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240" w:line="58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附件</w:t>
      </w:r>
    </w:p>
    <w:p>
      <w:pPr>
        <w:snapToGrid w:val="0"/>
        <w:spacing w:line="580" w:lineRule="exact"/>
        <w:jc w:val="center"/>
        <w:rPr>
          <w:rFonts w:ascii="方正小标宋简体" w:hAnsi="Times New Roman" w:eastAsia="方正小标宋简体"/>
          <w:sz w:val="32"/>
          <w:szCs w:val="32"/>
        </w:rPr>
      </w:pPr>
      <w:r>
        <w:rPr>
          <w:rFonts w:hint="eastAsia" w:ascii="方正小标宋简体" w:hAnsi="Times New Roman" w:eastAsia="方正小标宋简体"/>
          <w:sz w:val="32"/>
          <w:szCs w:val="32"/>
        </w:rPr>
        <w:t>2018年宁波市企业研究院认定名单</w:t>
      </w:r>
    </w:p>
    <w:tbl>
      <w:tblPr>
        <w:tblStyle w:val="7"/>
        <w:tblW w:w="13273" w:type="dxa"/>
        <w:tblInd w:w="9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5878"/>
        <w:gridCol w:w="4611"/>
        <w:gridCol w:w="17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00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87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研究院名称</w:t>
            </w:r>
          </w:p>
        </w:tc>
        <w:tc>
          <w:tcPr>
            <w:tcW w:w="461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依托企业名称</w:t>
            </w:r>
          </w:p>
        </w:tc>
        <w:tc>
          <w:tcPr>
            <w:tcW w:w="177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所属地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878" w:type="dxa"/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sz w:val="24"/>
                <w:szCs w:val="24"/>
              </w:rPr>
              <w:t>宁波万航汽车精密传动轴研究院</w:t>
            </w:r>
          </w:p>
        </w:tc>
        <w:tc>
          <w:tcPr>
            <w:tcW w:w="4611" w:type="dxa"/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sz w:val="24"/>
                <w:szCs w:val="24"/>
              </w:rPr>
              <w:t>宁波万航实业有限公司</w:t>
            </w:r>
          </w:p>
        </w:tc>
        <w:tc>
          <w:tcPr>
            <w:tcW w:w="1776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sz w:val="24"/>
                <w:szCs w:val="24"/>
              </w:rPr>
              <w:t>北仑区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878" w:type="dxa"/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sz w:val="24"/>
                <w:szCs w:val="24"/>
              </w:rPr>
              <w:t>宁波能之光聚合物反应性加工技术研究院</w:t>
            </w:r>
          </w:p>
        </w:tc>
        <w:tc>
          <w:tcPr>
            <w:tcW w:w="4611" w:type="dxa"/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sz w:val="24"/>
                <w:szCs w:val="24"/>
              </w:rPr>
              <w:t>宁波能之光新材料科技股份有限公司</w:t>
            </w:r>
          </w:p>
        </w:tc>
        <w:tc>
          <w:tcPr>
            <w:tcW w:w="1776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sz w:val="24"/>
                <w:szCs w:val="24"/>
              </w:rPr>
              <w:t>北仑区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878" w:type="dxa"/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sz w:val="24"/>
                <w:szCs w:val="24"/>
              </w:rPr>
              <w:t>宁波海伯船舶电动力研究院</w:t>
            </w:r>
          </w:p>
        </w:tc>
        <w:tc>
          <w:tcPr>
            <w:tcW w:w="4611" w:type="dxa"/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sz w:val="24"/>
                <w:szCs w:val="24"/>
              </w:rPr>
              <w:t>宁波海伯集团有限公司</w:t>
            </w:r>
          </w:p>
        </w:tc>
        <w:tc>
          <w:tcPr>
            <w:tcW w:w="1776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sz w:val="24"/>
                <w:szCs w:val="24"/>
              </w:rPr>
              <w:t>北仑区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878" w:type="dxa"/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sz w:val="24"/>
                <w:szCs w:val="24"/>
              </w:rPr>
              <w:t>宁波思明内高压成型技术研究院</w:t>
            </w:r>
          </w:p>
        </w:tc>
        <w:tc>
          <w:tcPr>
            <w:tcW w:w="4611" w:type="dxa"/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sz w:val="24"/>
                <w:szCs w:val="24"/>
              </w:rPr>
              <w:t>宁波思明汽车科技股份有限公司</w:t>
            </w:r>
          </w:p>
        </w:tc>
        <w:tc>
          <w:tcPr>
            <w:tcW w:w="1776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sz w:val="24"/>
                <w:szCs w:val="24"/>
              </w:rPr>
              <w:t>海曙区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878" w:type="dxa"/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sz w:val="24"/>
                <w:szCs w:val="24"/>
              </w:rPr>
              <w:t>宁波长阳科技高性能功能膜研究院</w:t>
            </w:r>
          </w:p>
        </w:tc>
        <w:tc>
          <w:tcPr>
            <w:tcW w:w="4611" w:type="dxa"/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sz w:val="24"/>
                <w:szCs w:val="24"/>
              </w:rPr>
              <w:t>宁波长阳科技股份有限公司</w:t>
            </w:r>
          </w:p>
        </w:tc>
        <w:tc>
          <w:tcPr>
            <w:tcW w:w="1776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sz w:val="24"/>
                <w:szCs w:val="24"/>
              </w:rPr>
              <w:t>江北区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878" w:type="dxa"/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sz w:val="24"/>
                <w:szCs w:val="24"/>
              </w:rPr>
              <w:t>宁波科田磁性材料与器件研究院</w:t>
            </w:r>
          </w:p>
        </w:tc>
        <w:tc>
          <w:tcPr>
            <w:tcW w:w="4611" w:type="dxa"/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sz w:val="24"/>
                <w:szCs w:val="24"/>
              </w:rPr>
              <w:t>宁波科田磁业有限公司</w:t>
            </w:r>
          </w:p>
        </w:tc>
        <w:tc>
          <w:tcPr>
            <w:tcW w:w="1776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sz w:val="24"/>
                <w:szCs w:val="24"/>
              </w:rPr>
              <w:t>江北区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878" w:type="dxa"/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sz w:val="24"/>
                <w:szCs w:val="24"/>
              </w:rPr>
              <w:t>宁波震裕电机铁芯级进模具企业研究院</w:t>
            </w:r>
          </w:p>
        </w:tc>
        <w:tc>
          <w:tcPr>
            <w:tcW w:w="4611" w:type="dxa"/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sz w:val="24"/>
                <w:szCs w:val="24"/>
              </w:rPr>
              <w:t>宁波震裕科技股份有限公司</w:t>
            </w:r>
          </w:p>
        </w:tc>
        <w:tc>
          <w:tcPr>
            <w:tcW w:w="1776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sz w:val="24"/>
                <w:szCs w:val="24"/>
              </w:rPr>
              <w:t>宁海县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878" w:type="dxa"/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sz w:val="24"/>
                <w:szCs w:val="24"/>
              </w:rPr>
              <w:t>宁波光明涡轮发动机点火系统密封护套研究院</w:t>
            </w:r>
          </w:p>
        </w:tc>
        <w:tc>
          <w:tcPr>
            <w:tcW w:w="4611" w:type="dxa"/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sz w:val="24"/>
                <w:szCs w:val="24"/>
              </w:rPr>
              <w:t>宁波光明橡塑有限公司</w:t>
            </w:r>
          </w:p>
        </w:tc>
        <w:tc>
          <w:tcPr>
            <w:tcW w:w="1776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sz w:val="24"/>
                <w:szCs w:val="24"/>
              </w:rPr>
              <w:t>宁海县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/>
                <w:color w:val="FF0000"/>
                <w:kern w:val="0"/>
                <w:sz w:val="24"/>
                <w:szCs w:val="24"/>
              </w:rPr>
              <w:t>9</w:t>
            </w:r>
          </w:p>
        </w:tc>
        <w:tc>
          <w:tcPr>
            <w:tcW w:w="5878" w:type="dxa"/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color w:val="FF0000"/>
                <w:sz w:val="24"/>
                <w:szCs w:val="24"/>
              </w:rPr>
              <w:t>宁波启鑫光电研究院</w:t>
            </w:r>
          </w:p>
        </w:tc>
        <w:tc>
          <w:tcPr>
            <w:tcW w:w="4611" w:type="dxa"/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color w:val="FF0000"/>
                <w:sz w:val="24"/>
                <w:szCs w:val="24"/>
              </w:rPr>
              <w:t>浙江启鑫新能源科技股份有限公司</w:t>
            </w:r>
          </w:p>
        </w:tc>
        <w:tc>
          <w:tcPr>
            <w:tcW w:w="1776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color w:val="FF0000"/>
                <w:sz w:val="24"/>
                <w:szCs w:val="24"/>
              </w:rPr>
              <w:t>象山县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878" w:type="dxa"/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sz w:val="24"/>
                <w:szCs w:val="24"/>
              </w:rPr>
              <w:t>宁波福士汽车发动机管路总成研究院</w:t>
            </w:r>
          </w:p>
        </w:tc>
        <w:tc>
          <w:tcPr>
            <w:tcW w:w="4611" w:type="dxa"/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sz w:val="24"/>
                <w:szCs w:val="24"/>
              </w:rPr>
              <w:t>宁波福士汽车部件有限公司</w:t>
            </w:r>
          </w:p>
        </w:tc>
        <w:tc>
          <w:tcPr>
            <w:tcW w:w="1776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878" w:type="dxa"/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sz w:val="24"/>
                <w:szCs w:val="24"/>
              </w:rPr>
              <w:t>宁波旭力汽车安全拉紧装置研究院</w:t>
            </w:r>
          </w:p>
        </w:tc>
        <w:tc>
          <w:tcPr>
            <w:tcW w:w="4611" w:type="dxa"/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sz w:val="24"/>
                <w:szCs w:val="24"/>
              </w:rPr>
              <w:t>宁波旭力金属制品有限公司</w:t>
            </w:r>
          </w:p>
        </w:tc>
        <w:tc>
          <w:tcPr>
            <w:tcW w:w="1776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878" w:type="dxa"/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sz w:val="24"/>
                <w:szCs w:val="24"/>
              </w:rPr>
              <w:t>宁波纬尚汽车驱动轴总成研究院</w:t>
            </w:r>
          </w:p>
        </w:tc>
        <w:tc>
          <w:tcPr>
            <w:tcW w:w="4611" w:type="dxa"/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sz w:val="24"/>
                <w:szCs w:val="24"/>
              </w:rPr>
              <w:t>宁波纬尚汽车零部件有限公司</w:t>
            </w:r>
          </w:p>
        </w:tc>
        <w:tc>
          <w:tcPr>
            <w:tcW w:w="1776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878" w:type="dxa"/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sz w:val="24"/>
                <w:szCs w:val="24"/>
              </w:rPr>
              <w:t>宁波博格华纳涡轮增压与链系统技术研究院</w:t>
            </w:r>
          </w:p>
        </w:tc>
        <w:tc>
          <w:tcPr>
            <w:tcW w:w="4611" w:type="dxa"/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sz w:val="24"/>
                <w:szCs w:val="24"/>
              </w:rPr>
              <w:t>博格华纳汽车零部件(宁波)有限公司</w:t>
            </w:r>
          </w:p>
        </w:tc>
        <w:tc>
          <w:tcPr>
            <w:tcW w:w="1776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878" w:type="dxa"/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sz w:val="24"/>
                <w:szCs w:val="24"/>
              </w:rPr>
              <w:t>宁波中车新能源超级电容研究院</w:t>
            </w:r>
          </w:p>
        </w:tc>
        <w:tc>
          <w:tcPr>
            <w:tcW w:w="4611" w:type="dxa"/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sz w:val="24"/>
                <w:szCs w:val="24"/>
              </w:rPr>
              <w:t>宁波中车新能源科技有限公司</w:t>
            </w:r>
          </w:p>
        </w:tc>
        <w:tc>
          <w:tcPr>
            <w:tcW w:w="1776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sz w:val="24"/>
                <w:szCs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878" w:type="dxa"/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sz w:val="24"/>
                <w:szCs w:val="24"/>
              </w:rPr>
              <w:t>宁波乐歌健康办公研究院</w:t>
            </w:r>
          </w:p>
        </w:tc>
        <w:tc>
          <w:tcPr>
            <w:tcW w:w="4611" w:type="dxa"/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sz w:val="24"/>
                <w:szCs w:val="24"/>
              </w:rPr>
              <w:t>乐歌人体工学科技股份有限公司</w:t>
            </w:r>
          </w:p>
        </w:tc>
        <w:tc>
          <w:tcPr>
            <w:tcW w:w="1776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sz w:val="24"/>
                <w:szCs w:val="24"/>
              </w:rPr>
              <w:t>鄞州区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878" w:type="dxa"/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sz w:val="24"/>
                <w:szCs w:val="24"/>
              </w:rPr>
              <w:t>宁波神通汽车零部件企业研究院</w:t>
            </w:r>
          </w:p>
        </w:tc>
        <w:tc>
          <w:tcPr>
            <w:tcW w:w="4611" w:type="dxa"/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sz w:val="24"/>
                <w:szCs w:val="24"/>
              </w:rPr>
              <w:t>宁波神通模塑有限公司</w:t>
            </w:r>
          </w:p>
        </w:tc>
        <w:tc>
          <w:tcPr>
            <w:tcW w:w="1776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sz w:val="24"/>
                <w:szCs w:val="24"/>
              </w:rPr>
              <w:t>余姚市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878" w:type="dxa"/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sz w:val="24"/>
                <w:szCs w:val="24"/>
              </w:rPr>
              <w:t>宁波宇华聚乙烯（PE）管件与球阀研究院</w:t>
            </w:r>
          </w:p>
        </w:tc>
        <w:tc>
          <w:tcPr>
            <w:tcW w:w="4611" w:type="dxa"/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sz w:val="24"/>
                <w:szCs w:val="24"/>
              </w:rPr>
              <w:t>宁波市宇华电器有限公司</w:t>
            </w:r>
          </w:p>
        </w:tc>
        <w:tc>
          <w:tcPr>
            <w:tcW w:w="1776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sz w:val="24"/>
                <w:szCs w:val="24"/>
              </w:rPr>
              <w:t>余姚市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878" w:type="dxa"/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sz w:val="24"/>
                <w:szCs w:val="24"/>
              </w:rPr>
              <w:t>宁波丰茂汽车橡胶制品研究院</w:t>
            </w:r>
          </w:p>
        </w:tc>
        <w:tc>
          <w:tcPr>
            <w:tcW w:w="4611" w:type="dxa"/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sz w:val="24"/>
                <w:szCs w:val="24"/>
              </w:rPr>
              <w:t>宁波丰茂远东橡胶有限公司</w:t>
            </w:r>
          </w:p>
        </w:tc>
        <w:tc>
          <w:tcPr>
            <w:tcW w:w="1776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sz w:val="24"/>
                <w:szCs w:val="24"/>
              </w:rPr>
              <w:t>余姚市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878" w:type="dxa"/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sz w:val="24"/>
                <w:szCs w:val="24"/>
              </w:rPr>
              <w:t>宁波生久柜锁研究院</w:t>
            </w:r>
          </w:p>
        </w:tc>
        <w:tc>
          <w:tcPr>
            <w:tcW w:w="4611" w:type="dxa"/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sz w:val="24"/>
                <w:szCs w:val="24"/>
              </w:rPr>
              <w:t>宁波生久柜锁有限公司</w:t>
            </w:r>
          </w:p>
        </w:tc>
        <w:tc>
          <w:tcPr>
            <w:tcW w:w="1776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sz w:val="24"/>
                <w:szCs w:val="24"/>
              </w:rPr>
              <w:t>余姚市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等线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878" w:type="dxa"/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sz w:val="24"/>
                <w:szCs w:val="24"/>
              </w:rPr>
              <w:t>宁波海达数字化塑料制造装备研究院</w:t>
            </w:r>
          </w:p>
        </w:tc>
        <w:tc>
          <w:tcPr>
            <w:tcW w:w="4611" w:type="dxa"/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sz w:val="24"/>
                <w:szCs w:val="24"/>
              </w:rPr>
              <w:t>宁波市海达塑料机械有限公司</w:t>
            </w:r>
          </w:p>
        </w:tc>
        <w:tc>
          <w:tcPr>
            <w:tcW w:w="1776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sz w:val="24"/>
                <w:szCs w:val="24"/>
              </w:rPr>
              <w:t>镇海区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等线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878" w:type="dxa"/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sz w:val="24"/>
                <w:szCs w:val="24"/>
              </w:rPr>
              <w:t>宁波金海晨光碳五化学研究院</w:t>
            </w:r>
          </w:p>
        </w:tc>
        <w:tc>
          <w:tcPr>
            <w:tcW w:w="4611" w:type="dxa"/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sz w:val="24"/>
                <w:szCs w:val="24"/>
              </w:rPr>
              <w:t>宁波金海晨光化学股份有限公司</w:t>
            </w:r>
          </w:p>
        </w:tc>
        <w:tc>
          <w:tcPr>
            <w:tcW w:w="1776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sz w:val="24"/>
                <w:szCs w:val="24"/>
              </w:rPr>
              <w:t>镇海区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等线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878" w:type="dxa"/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sz w:val="24"/>
                <w:szCs w:val="24"/>
              </w:rPr>
              <w:t>宁波德泰化学特种炭黑研究院</w:t>
            </w:r>
          </w:p>
        </w:tc>
        <w:tc>
          <w:tcPr>
            <w:tcW w:w="4611" w:type="dxa"/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sz w:val="24"/>
                <w:szCs w:val="24"/>
              </w:rPr>
              <w:t>宁波德泰化学有限公司</w:t>
            </w:r>
          </w:p>
        </w:tc>
        <w:tc>
          <w:tcPr>
            <w:tcW w:w="1776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sz w:val="24"/>
                <w:szCs w:val="24"/>
              </w:rPr>
              <w:t>镇海区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等线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878" w:type="dxa"/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sz w:val="24"/>
                <w:szCs w:val="24"/>
              </w:rPr>
              <w:t>宁波龙欣精化高性能着色剂研究院</w:t>
            </w:r>
          </w:p>
        </w:tc>
        <w:tc>
          <w:tcPr>
            <w:tcW w:w="4611" w:type="dxa"/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sz w:val="24"/>
                <w:szCs w:val="24"/>
              </w:rPr>
              <w:t>宁波龙欣精细化工有限公司</w:t>
            </w:r>
          </w:p>
        </w:tc>
        <w:tc>
          <w:tcPr>
            <w:tcW w:w="1776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sz w:val="24"/>
                <w:szCs w:val="24"/>
              </w:rPr>
              <w:t>镇海区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等线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878" w:type="dxa"/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sz w:val="24"/>
                <w:szCs w:val="24"/>
              </w:rPr>
              <w:t>宁波爱佳小家电企业研究院</w:t>
            </w:r>
          </w:p>
        </w:tc>
        <w:tc>
          <w:tcPr>
            <w:tcW w:w="4611" w:type="dxa"/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sz w:val="24"/>
                <w:szCs w:val="24"/>
              </w:rPr>
              <w:t>宁波爱佳电器有限公司</w:t>
            </w:r>
          </w:p>
        </w:tc>
        <w:tc>
          <w:tcPr>
            <w:tcW w:w="1776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sz w:val="24"/>
                <w:szCs w:val="24"/>
              </w:rPr>
              <w:t>慈溪市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等线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878" w:type="dxa"/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sz w:val="24"/>
                <w:szCs w:val="24"/>
              </w:rPr>
              <w:t>宁波天行精密节能燃气阀研究院</w:t>
            </w:r>
          </w:p>
        </w:tc>
        <w:tc>
          <w:tcPr>
            <w:tcW w:w="4611" w:type="dxa"/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sz w:val="24"/>
                <w:szCs w:val="24"/>
              </w:rPr>
              <w:t>慈溪市天行电器有限公司</w:t>
            </w:r>
          </w:p>
        </w:tc>
        <w:tc>
          <w:tcPr>
            <w:tcW w:w="1776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sz w:val="24"/>
                <w:szCs w:val="24"/>
              </w:rPr>
              <w:t>慈溪市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等线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5878" w:type="dxa"/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sz w:val="24"/>
                <w:szCs w:val="24"/>
              </w:rPr>
              <w:t>宁波龙嘉摩托车研究院</w:t>
            </w:r>
          </w:p>
        </w:tc>
        <w:tc>
          <w:tcPr>
            <w:tcW w:w="4611" w:type="dxa"/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sz w:val="24"/>
                <w:szCs w:val="24"/>
              </w:rPr>
              <w:t>宁波市龙嘉摩托车有限公司</w:t>
            </w:r>
          </w:p>
        </w:tc>
        <w:tc>
          <w:tcPr>
            <w:tcW w:w="1776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sz w:val="24"/>
                <w:szCs w:val="24"/>
              </w:rPr>
              <w:t>慈溪市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等线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5878" w:type="dxa"/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sz w:val="24"/>
                <w:szCs w:val="24"/>
              </w:rPr>
              <w:t>宁波慈兴汽车轴承与滚珠丝杆研究院</w:t>
            </w:r>
          </w:p>
        </w:tc>
        <w:tc>
          <w:tcPr>
            <w:tcW w:w="4611" w:type="dxa"/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sz w:val="24"/>
                <w:szCs w:val="24"/>
              </w:rPr>
              <w:t>慈兴集团有限公司</w:t>
            </w:r>
          </w:p>
        </w:tc>
        <w:tc>
          <w:tcPr>
            <w:tcW w:w="1776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sz w:val="24"/>
                <w:szCs w:val="24"/>
              </w:rPr>
              <w:t>慈溪市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等线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5878" w:type="dxa"/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sz w:val="24"/>
                <w:szCs w:val="24"/>
              </w:rPr>
              <w:t>宁波亿日气动技术研究院</w:t>
            </w:r>
          </w:p>
        </w:tc>
        <w:tc>
          <w:tcPr>
            <w:tcW w:w="4611" w:type="dxa"/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sz w:val="24"/>
                <w:szCs w:val="24"/>
              </w:rPr>
              <w:t>浙江亿日气动科技有限公司</w:t>
            </w:r>
          </w:p>
        </w:tc>
        <w:tc>
          <w:tcPr>
            <w:tcW w:w="1776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sz w:val="24"/>
                <w:szCs w:val="24"/>
              </w:rPr>
              <w:t>慈溪市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等线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5878" w:type="dxa"/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color w:val="FF0000"/>
                <w:sz w:val="24"/>
                <w:szCs w:val="24"/>
              </w:rPr>
              <w:t>宁波兴瑞</w:t>
            </w:r>
            <w:bookmarkStart w:id="0" w:name="_GoBack"/>
            <w:r>
              <w:rPr>
                <w:rFonts w:hint="eastAsia" w:asciiTheme="minorHAnsi" w:hAnsiTheme="minorHAnsi" w:eastAsiaTheme="minorEastAsia" w:cstheme="minorBidi"/>
                <w:color w:val="FF0000"/>
                <w:sz w:val="24"/>
                <w:szCs w:val="24"/>
              </w:rPr>
              <w:t>精密电子零部件研究院</w:t>
            </w:r>
            <w:bookmarkEnd w:id="0"/>
          </w:p>
        </w:tc>
        <w:tc>
          <w:tcPr>
            <w:tcW w:w="4611" w:type="dxa"/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color w:val="FF0000"/>
                <w:sz w:val="24"/>
                <w:szCs w:val="24"/>
              </w:rPr>
              <w:t>宁波兴瑞电子科技股份有限公司</w:t>
            </w:r>
          </w:p>
        </w:tc>
        <w:tc>
          <w:tcPr>
            <w:tcW w:w="1776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color w:val="FF0000"/>
                <w:sz w:val="24"/>
                <w:szCs w:val="24"/>
              </w:rPr>
              <w:t>慈溪市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等线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878" w:type="dxa"/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sz w:val="24"/>
                <w:szCs w:val="24"/>
              </w:rPr>
              <w:t>宁波天益血液净化器材研究院</w:t>
            </w:r>
          </w:p>
        </w:tc>
        <w:tc>
          <w:tcPr>
            <w:tcW w:w="4611" w:type="dxa"/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sz w:val="24"/>
                <w:szCs w:val="24"/>
              </w:rPr>
              <w:t>宁波天益医疗器械股份有限公司</w:t>
            </w:r>
          </w:p>
        </w:tc>
        <w:tc>
          <w:tcPr>
            <w:tcW w:w="1776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sz w:val="24"/>
                <w:szCs w:val="24"/>
              </w:rPr>
              <w:t>东钱湖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等线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5878" w:type="dxa"/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sz w:val="24"/>
                <w:szCs w:val="24"/>
              </w:rPr>
              <w:t>宁波恒力达电测量研究院</w:t>
            </w:r>
          </w:p>
        </w:tc>
        <w:tc>
          <w:tcPr>
            <w:tcW w:w="4611" w:type="dxa"/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sz w:val="24"/>
                <w:szCs w:val="24"/>
              </w:rPr>
              <w:t>宁波恒力达科技有限公司</w:t>
            </w:r>
          </w:p>
        </w:tc>
        <w:tc>
          <w:tcPr>
            <w:tcW w:w="1776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sz w:val="24"/>
                <w:szCs w:val="24"/>
              </w:rPr>
              <w:t>东钱湖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等线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5878" w:type="dxa"/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sz w:val="24"/>
                <w:szCs w:val="24"/>
              </w:rPr>
              <w:t>宁波天龙精密模具及汽车零部件轻量化研究院</w:t>
            </w:r>
          </w:p>
        </w:tc>
        <w:tc>
          <w:tcPr>
            <w:tcW w:w="4611" w:type="dxa"/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sz w:val="24"/>
                <w:szCs w:val="24"/>
              </w:rPr>
              <w:t>宁波天龙电子股份有限公司</w:t>
            </w:r>
          </w:p>
        </w:tc>
        <w:tc>
          <w:tcPr>
            <w:tcW w:w="1776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sz w:val="24"/>
                <w:szCs w:val="24"/>
              </w:rPr>
              <w:t>杭州湾新区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等线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5878" w:type="dxa"/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sz w:val="24"/>
                <w:szCs w:val="24"/>
              </w:rPr>
              <w:t>宁波综研粘接材料研究院</w:t>
            </w:r>
          </w:p>
        </w:tc>
        <w:tc>
          <w:tcPr>
            <w:tcW w:w="4611" w:type="dxa"/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sz w:val="24"/>
                <w:szCs w:val="24"/>
              </w:rPr>
              <w:t>宁波大榭开发区综研化学有限公司</w:t>
            </w:r>
          </w:p>
        </w:tc>
        <w:tc>
          <w:tcPr>
            <w:tcW w:w="1776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sz w:val="24"/>
                <w:szCs w:val="24"/>
              </w:rPr>
              <w:t>大榭开发区</w:t>
            </w:r>
          </w:p>
        </w:tc>
      </w:tr>
    </w:tbl>
    <w:p>
      <w:pPr>
        <w:rPr>
          <w:rFonts w:asciiTheme="minorHAnsi" w:hAnsiTheme="minorHAnsi" w:eastAsiaTheme="minorEastAsia" w:cstheme="minorBidi"/>
        </w:rPr>
      </w:pPr>
    </w:p>
    <w:p/>
    <w:sectPr>
      <w:footerReference r:id="rId3" w:type="default"/>
      <w:footerReference r:id="rId4" w:type="even"/>
      <w:pgSz w:w="16838" w:h="11906" w:orient="landscape"/>
      <w:pgMar w:top="1588" w:right="2098" w:bottom="1474" w:left="1814" w:header="851" w:footer="992" w:gutter="0"/>
      <w:pgNumType w:fmt="numberInDash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98399707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4"/>
          <w:jc w:val="right"/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3 -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22151839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4"/>
          <w:ind w:right="360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4 -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4F0"/>
    <w:rsid w:val="00015F68"/>
    <w:rsid w:val="00042444"/>
    <w:rsid w:val="00151969"/>
    <w:rsid w:val="0015529B"/>
    <w:rsid w:val="00166C97"/>
    <w:rsid w:val="001A1480"/>
    <w:rsid w:val="001E6FE3"/>
    <w:rsid w:val="002C092D"/>
    <w:rsid w:val="004361A9"/>
    <w:rsid w:val="005A16F8"/>
    <w:rsid w:val="00653797"/>
    <w:rsid w:val="00713FDB"/>
    <w:rsid w:val="00741618"/>
    <w:rsid w:val="008E7C7E"/>
    <w:rsid w:val="0090253D"/>
    <w:rsid w:val="00AA0835"/>
    <w:rsid w:val="00AB49B8"/>
    <w:rsid w:val="00AC5D23"/>
    <w:rsid w:val="00AF5A66"/>
    <w:rsid w:val="00C21CCB"/>
    <w:rsid w:val="00C932C5"/>
    <w:rsid w:val="00CC44FB"/>
    <w:rsid w:val="00D734F0"/>
    <w:rsid w:val="00E455F9"/>
    <w:rsid w:val="00EA5902"/>
    <w:rsid w:val="00F82CE1"/>
    <w:rsid w:val="00FC5916"/>
    <w:rsid w:val="00FF1E8E"/>
    <w:rsid w:val="105A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uiPriority w:val="0"/>
    <w:pPr>
      <w:spacing w:line="360" w:lineRule="auto"/>
      <w:jc w:val="center"/>
    </w:pPr>
    <w:rPr>
      <w:rFonts w:ascii="Times New Roman" w:hAnsi="Times New Roman" w:eastAsia="黑体" w:cstheme="minorBidi"/>
      <w:sz w:val="44"/>
    </w:r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6"/>
    <w:link w:val="5"/>
    <w:uiPriority w:val="99"/>
    <w:rPr>
      <w:sz w:val="18"/>
      <w:szCs w:val="18"/>
    </w:rPr>
  </w:style>
  <w:style w:type="character" w:customStyle="1" w:styleId="9">
    <w:name w:val="页脚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正文文本 字符"/>
    <w:link w:val="2"/>
    <w:qFormat/>
    <w:uiPriority w:val="0"/>
    <w:rPr>
      <w:rFonts w:ascii="Times New Roman" w:hAnsi="Times New Roman" w:eastAsia="黑体"/>
      <w:sz w:val="44"/>
    </w:rPr>
  </w:style>
  <w:style w:type="character" w:customStyle="1" w:styleId="11">
    <w:name w:val="正文文本 Char1"/>
    <w:basedOn w:val="6"/>
    <w:semiHidden/>
    <w:qFormat/>
    <w:uiPriority w:val="99"/>
    <w:rPr>
      <w:rFonts w:ascii="Calibri" w:hAnsi="Calibri" w:eastAsia="宋体" w:cs="Times New Roman"/>
    </w:rPr>
  </w:style>
  <w:style w:type="character" w:customStyle="1" w:styleId="12">
    <w:name w:val="日期 字符"/>
    <w:basedOn w:val="6"/>
    <w:link w:val="3"/>
    <w:semiHidden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184</Words>
  <Characters>1052</Characters>
  <Lines>8</Lines>
  <Paragraphs>2</Paragraphs>
  <TotalTime>3</TotalTime>
  <ScaleCrop>false</ScaleCrop>
  <LinksUpToDate>false</LinksUpToDate>
  <CharactersWithSpaces>1234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2018-12-28T08:26:00Z</dcterms:created>
  <dc:creator>潘美君</dc:creator>
  <cp:lastModifiedBy>张宏仑</cp:lastModifiedBy>
  <dcterms:modified xsi:type="dcterms:W3CDTF">2018-12-29T01:43:49Z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