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2018年11月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（服务企业）</w:t>
      </w:r>
      <w:r>
        <w:rPr>
          <w:rFonts w:hint="eastAsia" w:ascii="宋体" w:hAnsi="宋体" w:eastAsia="宋体" w:cs="宋体"/>
          <w:color w:val="333333"/>
          <w:sz w:val="24"/>
          <w:szCs w:val="24"/>
          <w:u w:val="none"/>
          <w:lang w:val="en-US" w:eastAsia="zh-CN"/>
        </w:rPr>
        <w:t>11</w:t>
      </w:r>
      <w:r>
        <w:rPr>
          <w:rFonts w:hint="eastAsia" w:ascii="宋体" w:hAnsi="宋体" w:eastAsia="宋体" w:cs="宋体"/>
          <w:color w:val="333333"/>
          <w:sz w:val="24"/>
          <w:szCs w:val="24"/>
          <w:u w:val="none"/>
        </w:rPr>
        <w:t>月</w:t>
      </w:r>
      <w:r>
        <w:rPr>
          <w:rFonts w:hint="eastAsia" w:ascii="宋体" w:hAnsi="宋体" w:eastAsia="宋体" w:cs="宋体"/>
          <w:color w:val="333333"/>
          <w:sz w:val="24"/>
          <w:szCs w:val="24"/>
          <w:u w:val="none"/>
          <w:lang w:val="en-US" w:eastAsia="zh-CN"/>
        </w:rPr>
        <w:t>1</w:t>
      </w:r>
      <w:r>
        <w:rPr>
          <w:rFonts w:hint="eastAsia" w:ascii="宋体" w:hAnsi="宋体" w:eastAsia="宋体" w:cs="宋体"/>
          <w:color w:val="333333"/>
          <w:sz w:val="24"/>
          <w:szCs w:val="24"/>
          <w:u w:val="none"/>
        </w:rPr>
        <w:t>日</w:t>
      </w:r>
      <w:r>
        <w:rPr>
          <w:rFonts w:hint="eastAsia" w:ascii="宋体" w:hAnsi="宋体" w:eastAsia="宋体" w:cs="宋体"/>
          <w:color w:val="333333"/>
          <w:sz w:val="24"/>
          <w:szCs w:val="24"/>
          <w:u w:val="none"/>
          <w:lang w:val="en-US" w:eastAsia="zh-CN"/>
        </w:rPr>
        <w:t>,协会联合中国机电产品进出口商会、美国众达律师事务所在威斯汀酒店共同举办“中国企业赴海外投资相关策略技巧”专题讲座</w:t>
      </w:r>
      <w:r>
        <w:rPr>
          <w:rFonts w:hint="eastAsia" w:ascii="宋体" w:hAnsi="宋体" w:eastAsia="宋体" w:cs="宋体"/>
          <w:b w:val="0"/>
          <w:bCs w:val="0"/>
          <w:color w:val="333333"/>
          <w:sz w:val="24"/>
          <w:szCs w:val="24"/>
          <w:u w:val="none"/>
          <w:lang w:val="en-US" w:eastAsia="zh-CN"/>
        </w:rPr>
        <w:t>，帮助企业应对海外投资中遇到的各类热点问题。秘书处组织近20人参加，秘书长致开幕辞。</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 xml:space="preserve">2. </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对接服务）</w:t>
      </w:r>
      <w:r>
        <w:rPr>
          <w:rFonts w:hint="eastAsia" w:ascii="宋体" w:hAnsi="宋体" w:eastAsia="宋体" w:cs="宋体"/>
          <w:b w:val="0"/>
          <w:bCs w:val="0"/>
          <w:color w:val="333333"/>
          <w:sz w:val="24"/>
          <w:szCs w:val="24"/>
          <w:u w:val="none"/>
          <w:lang w:val="en-US" w:eastAsia="zh-CN"/>
        </w:rPr>
        <w:t>11月1日，秘书长陪同中国电子信息行业联合会执行秘书长高素梅、中软国际李云晓副总裁一行考察了宁波国家高新区。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3.</w:t>
      </w:r>
      <w:r>
        <w:rPr>
          <w:rFonts w:hint="eastAsia" w:ascii="宋体" w:hAnsi="宋体" w:eastAsia="宋体" w:cs="宋体"/>
          <w:b w:val="0"/>
          <w:bCs w:val="0"/>
          <w:color w:val="333333"/>
          <w:sz w:val="24"/>
          <w:szCs w:val="24"/>
          <w:u w:val="none"/>
          <w:lang w:val="en-US" w:eastAsia="zh-CN"/>
        </w:rPr>
        <w:t xml:space="preserve"> </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行业交流）</w:t>
      </w:r>
      <w:r>
        <w:rPr>
          <w:rFonts w:hint="eastAsia" w:ascii="宋体" w:hAnsi="宋体" w:eastAsia="宋体" w:cs="宋体"/>
          <w:b w:val="0"/>
          <w:bCs w:val="0"/>
          <w:color w:val="333333"/>
          <w:sz w:val="24"/>
          <w:szCs w:val="24"/>
          <w:u w:val="none"/>
          <w:lang w:val="en-US" w:eastAsia="zh-CN"/>
        </w:rPr>
        <w:t>11月2日，秘书长参加在北仑举行的我理事单位中芯集成电路（宁波）有限公司一期项目投产暨二期项目奠基仪式。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u w:val="none"/>
          <w:lang w:val="en-US" w:eastAsia="zh-CN"/>
        </w:rPr>
        <w:t>4</w:t>
      </w:r>
      <w:r>
        <w:rPr>
          <w:rFonts w:hint="eastAsia" w:ascii="宋体" w:hAnsi="宋体" w:eastAsia="宋体" w:cs="宋体"/>
          <w:b w:val="0"/>
          <w:bCs w:val="0"/>
          <w:color w:val="333333"/>
          <w:sz w:val="24"/>
          <w:szCs w:val="24"/>
          <w:u w:val="none"/>
          <w:lang w:val="en-US" w:eastAsia="zh-CN"/>
        </w:rPr>
        <w:t>.</w:t>
      </w:r>
      <w:r>
        <w:rPr>
          <w:rFonts w:hint="eastAsia" w:ascii="宋体" w:hAnsi="宋体" w:eastAsia="宋体" w:cs="宋体"/>
          <w:b/>
          <w:bCs/>
          <w:sz w:val="24"/>
          <w:szCs w:val="24"/>
          <w:lang w:val="en-US" w:eastAsia="zh-CN"/>
        </w:rPr>
        <w:t>（服务企业）</w:t>
      </w:r>
      <w:r>
        <w:rPr>
          <w:rFonts w:hint="eastAsia" w:ascii="宋体" w:hAnsi="宋体" w:eastAsia="宋体" w:cs="宋体"/>
          <w:b w:val="0"/>
          <w:bCs w:val="0"/>
          <w:color w:val="333333"/>
          <w:sz w:val="24"/>
          <w:szCs w:val="24"/>
          <w:u w:val="none"/>
          <w:lang w:val="en-US" w:eastAsia="zh-CN"/>
        </w:rPr>
        <w:t xml:space="preserve"> 11月5日，东盛王满根副总和升谱柯强副总先后拜访协会，分别就企业关于技改项目补偿问题及轨道交通招投标相关事项请求给予协调。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5.（</w:t>
      </w:r>
      <w:r>
        <w:rPr>
          <w:rFonts w:hint="eastAsia" w:ascii="宋体" w:hAnsi="宋体" w:eastAsia="宋体" w:cs="宋体"/>
          <w:b/>
          <w:bCs/>
          <w:sz w:val="24"/>
          <w:szCs w:val="24"/>
          <w:lang w:val="en-US" w:eastAsia="zh-CN"/>
        </w:rPr>
        <w:t>自身建设）</w:t>
      </w:r>
      <w:r>
        <w:rPr>
          <w:rFonts w:hint="eastAsia" w:ascii="宋体" w:hAnsi="宋体" w:eastAsia="宋体" w:cs="宋体"/>
          <w:b w:val="0"/>
          <w:bCs w:val="0"/>
          <w:color w:val="333333"/>
          <w:sz w:val="24"/>
          <w:szCs w:val="24"/>
          <w:u w:val="none"/>
          <w:lang w:val="en-US" w:eastAsia="zh-CN"/>
        </w:rPr>
        <w:t>11月8日，市经信委对协会进行2018年度宁波市工业（信息产业）协会工作绩效评估。</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6</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自身建设）</w:t>
      </w:r>
      <w:r>
        <w:rPr>
          <w:rFonts w:hint="eastAsia" w:ascii="宋体" w:hAnsi="宋体" w:eastAsia="宋体" w:cs="宋体"/>
          <w:color w:val="333333"/>
          <w:sz w:val="24"/>
          <w:szCs w:val="24"/>
          <w:shd w:val="clear" w:fill="FFFFFF"/>
          <w:lang w:val="en-US" w:eastAsia="zh-CN"/>
        </w:rPr>
        <w:t>11月9日，秘书处专职人员参加宁波市连续性内部资料出版物业务培训班。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7</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产业争先）</w:t>
      </w:r>
      <w:r>
        <w:rPr>
          <w:rFonts w:hint="eastAsia" w:ascii="宋体" w:hAnsi="宋体" w:eastAsia="宋体" w:cs="宋体"/>
          <w:color w:val="333333"/>
          <w:sz w:val="24"/>
          <w:szCs w:val="24"/>
          <w:shd w:val="clear" w:fill="FFFFFF"/>
          <w:lang w:val="en-US" w:eastAsia="zh-CN"/>
        </w:rPr>
        <w:t>11月9日，工信部公布了第三批制造业单项冠军企业和单项冠军产品，其中舜宇集团以主营产品“车载镜头”被评为单项冠军示范企业，赛特威尔电子股份有限公司以主营产品“独立式报警器”被评为单项冠军培育企业，赛尔富电子有限公司的“LED冷链照明灯具”和宁波方太厨具有限公司的“侧吸式吸排油烟机”被评为单项冠军产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8</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服务政府）</w:t>
      </w:r>
      <w:r>
        <w:rPr>
          <w:rFonts w:hint="eastAsia" w:ascii="宋体" w:hAnsi="宋体" w:eastAsia="宋体" w:cs="宋体"/>
          <w:color w:val="333333"/>
          <w:sz w:val="24"/>
          <w:szCs w:val="24"/>
          <w:shd w:val="clear" w:fill="FFFFFF"/>
          <w:lang w:val="en-US" w:eastAsia="zh-CN"/>
        </w:rPr>
        <w:t>11月12日，秘书长参加全市民营经济发展大会。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9</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服务行业）</w:t>
      </w:r>
      <w:r>
        <w:rPr>
          <w:rFonts w:hint="eastAsia" w:ascii="宋体" w:hAnsi="宋体" w:eastAsia="宋体" w:cs="宋体"/>
          <w:color w:val="333333"/>
          <w:sz w:val="24"/>
          <w:szCs w:val="24"/>
          <w:shd w:val="clear" w:fill="FFFFFF"/>
          <w:lang w:val="en-US" w:eastAsia="zh-CN"/>
        </w:rPr>
        <w:t>11月13日，激智研究院樊钦华和势银唐蔚波等一行4人拜访秘书处，就关于举办2018中国（宁波）新型显示关键材料与技术应用论坛相关事宜（政府领导、行业协会及终端企业邀请等）和入会事项与秘书长进行深入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10</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服务行业）</w:t>
      </w:r>
      <w:r>
        <w:rPr>
          <w:rFonts w:hint="eastAsia" w:ascii="宋体" w:hAnsi="宋体" w:eastAsia="宋体" w:cs="宋体"/>
          <w:color w:val="333333"/>
          <w:sz w:val="24"/>
          <w:szCs w:val="24"/>
          <w:shd w:val="clear" w:fill="FFFFFF"/>
          <w:lang w:val="en-US" w:eastAsia="zh-CN"/>
        </w:rPr>
        <w:t>11月13日，协会秘书处召开电子信息材料研究课题组会议，就课题报告的框架、电子信息材料细分等内容进行确认，秘书长、高新区材料科技城庄忱、陈波及秘书处专职人员参加。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11</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服务企业）</w:t>
      </w:r>
      <w:r>
        <w:rPr>
          <w:rFonts w:hint="eastAsia" w:ascii="宋体" w:hAnsi="宋体" w:eastAsia="宋体" w:cs="宋体"/>
          <w:color w:val="333333"/>
          <w:sz w:val="24"/>
          <w:szCs w:val="24"/>
          <w:shd w:val="clear" w:fill="FFFFFF"/>
          <w:lang w:val="en-US" w:eastAsia="zh-CN"/>
        </w:rPr>
        <w:t>11月14日，协会应富星电子请求，出面协调日地太阳能与富星合作，为富星客户参观工厂提供便利，同时帮助富星代工提高产能，共同应对竞争激烈的光伏组件市场。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12.（</w:t>
      </w:r>
      <w:r>
        <w:rPr>
          <w:rFonts w:hint="eastAsia" w:ascii="宋体" w:hAnsi="宋体" w:eastAsia="宋体" w:cs="宋体"/>
          <w:b/>
          <w:bCs/>
          <w:sz w:val="24"/>
          <w:szCs w:val="24"/>
          <w:lang w:val="en-US" w:eastAsia="zh-CN"/>
        </w:rPr>
        <w:t>自身建设）</w:t>
      </w:r>
      <w:r>
        <w:rPr>
          <w:rFonts w:hint="eastAsia" w:ascii="宋体" w:hAnsi="宋体" w:eastAsia="宋体" w:cs="宋体"/>
          <w:color w:val="333333"/>
          <w:sz w:val="24"/>
          <w:szCs w:val="24"/>
          <w:shd w:val="clear" w:fill="FFFFFF"/>
          <w:lang w:val="en-US" w:eastAsia="zh-CN"/>
        </w:rPr>
        <w:t>11月14日，秘书处召开月度会议，总结10月份工作，重点部署11月工作安排。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13</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服务行业）</w:t>
      </w:r>
      <w:r>
        <w:rPr>
          <w:rFonts w:hint="eastAsia" w:ascii="宋体" w:hAnsi="宋体" w:eastAsia="宋体" w:cs="宋体"/>
          <w:color w:val="333333"/>
          <w:sz w:val="24"/>
          <w:szCs w:val="24"/>
          <w:shd w:val="clear" w:fill="FFFFFF"/>
          <w:lang w:val="en-US" w:eastAsia="zh-CN"/>
        </w:rPr>
        <w:t>11月14日，秘书长分别前往市经信委、科技局和发改委就举办2018中国（宁波）新型显示关键材料与技术应用论坛相关事宜（指导单位和支持单位）进行对接。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服务企业）</w:t>
      </w:r>
      <w:r>
        <w:rPr>
          <w:rFonts w:hint="eastAsia" w:ascii="宋体" w:hAnsi="宋体" w:eastAsia="宋体" w:cs="宋体"/>
          <w:color w:val="333333"/>
          <w:sz w:val="24"/>
          <w:szCs w:val="24"/>
          <w:shd w:val="clear" w:fill="FFFFFF"/>
          <w:lang w:val="en-US" w:eastAsia="zh-CN"/>
        </w:rPr>
        <w:t xml:space="preserve"> 11月15日，秘书长一行两人先后走访新入会企业品恩泰克和理事单位金鸡强磁、中策电子。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15</w:t>
      </w:r>
      <w:r>
        <w:rPr>
          <w:rFonts w:hint="eastAsia" w:ascii="宋体" w:hAnsi="宋体" w:eastAsia="宋体" w:cs="宋体"/>
          <w:b w:val="0"/>
          <w:bCs w:val="0"/>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协会交流）</w:t>
      </w:r>
      <w:r>
        <w:rPr>
          <w:rFonts w:hint="eastAsia" w:ascii="宋体" w:hAnsi="宋体" w:eastAsia="宋体" w:cs="宋体"/>
          <w:b w:val="0"/>
          <w:bCs w:val="0"/>
          <w:color w:val="333333"/>
          <w:sz w:val="24"/>
          <w:szCs w:val="24"/>
          <w:shd w:val="clear" w:fill="FFFFFF"/>
          <w:lang w:val="en-US" w:eastAsia="zh-CN"/>
        </w:rPr>
        <w:t>11月16日，秘书长参加市钢铁协会联谊会。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16</w:t>
      </w:r>
      <w:r>
        <w:rPr>
          <w:rFonts w:hint="eastAsia" w:ascii="宋体" w:hAnsi="宋体" w:eastAsia="宋体" w:cs="宋体"/>
          <w:b w:val="0"/>
          <w:bCs w:val="0"/>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协会交流）</w:t>
      </w:r>
      <w:r>
        <w:rPr>
          <w:rFonts w:hint="eastAsia" w:ascii="宋体" w:hAnsi="宋体" w:eastAsia="宋体" w:cs="宋体"/>
          <w:color w:val="333333"/>
          <w:sz w:val="24"/>
          <w:szCs w:val="24"/>
          <w:shd w:val="clear" w:fill="FFFFFF"/>
          <w:lang w:val="en-US" w:eastAsia="zh-CN"/>
        </w:rPr>
        <w:t>11月17日，秘书长参加市塑协举办的塑料行业新材料论坛。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17.（</w:t>
      </w:r>
      <w:r>
        <w:rPr>
          <w:rFonts w:hint="eastAsia" w:ascii="宋体" w:hAnsi="宋体" w:eastAsia="宋体" w:cs="宋体"/>
          <w:b/>
          <w:bCs/>
          <w:sz w:val="24"/>
          <w:szCs w:val="24"/>
          <w:lang w:val="en-US" w:eastAsia="zh-CN"/>
        </w:rPr>
        <w:t>服务政府）</w:t>
      </w:r>
      <w:r>
        <w:rPr>
          <w:rFonts w:hint="eastAsia" w:ascii="宋体" w:hAnsi="宋体" w:eastAsia="宋体" w:cs="宋体"/>
          <w:b w:val="0"/>
          <w:bCs w:val="0"/>
          <w:color w:val="333333"/>
          <w:sz w:val="24"/>
          <w:szCs w:val="24"/>
          <w:shd w:val="clear" w:fill="FFFFFF"/>
          <w:lang w:val="en-US" w:eastAsia="zh-CN"/>
        </w:rPr>
        <w:t>11月19日，秘书处完成全市电子信息产业2018年经济运行分析报告（预测）呈交市经信委，供决策参考。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18.（</w:t>
      </w:r>
      <w:r>
        <w:rPr>
          <w:rFonts w:hint="eastAsia" w:ascii="宋体" w:hAnsi="宋体" w:eastAsia="宋体" w:cs="宋体"/>
          <w:b/>
          <w:bCs/>
          <w:sz w:val="24"/>
          <w:szCs w:val="24"/>
          <w:lang w:val="en-US" w:eastAsia="zh-CN"/>
        </w:rPr>
        <w:t>服务政府）</w:t>
      </w:r>
      <w:r>
        <w:rPr>
          <w:rFonts w:hint="eastAsia" w:ascii="宋体" w:hAnsi="宋体" w:eastAsia="宋体" w:cs="宋体"/>
          <w:b w:val="0"/>
          <w:bCs w:val="0"/>
          <w:color w:val="333333"/>
          <w:sz w:val="24"/>
          <w:szCs w:val="24"/>
          <w:shd w:val="clear" w:fill="FFFFFF"/>
          <w:lang w:val="en-US" w:eastAsia="zh-CN"/>
        </w:rPr>
        <w:t>11月20日下午，秘书长参加市发改委召开的双创工作座谈会。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19.（</w:t>
      </w:r>
      <w:r>
        <w:rPr>
          <w:rFonts w:hint="eastAsia" w:ascii="宋体" w:hAnsi="宋体" w:eastAsia="宋体" w:cs="宋体"/>
          <w:b/>
          <w:bCs/>
          <w:sz w:val="24"/>
          <w:szCs w:val="24"/>
          <w:lang w:val="en-US" w:eastAsia="zh-CN"/>
        </w:rPr>
        <w:t>服务政府）</w:t>
      </w:r>
      <w:r>
        <w:rPr>
          <w:rFonts w:hint="eastAsia" w:ascii="宋体" w:hAnsi="宋体" w:eastAsia="宋体" w:cs="宋体"/>
          <w:b w:val="0"/>
          <w:bCs w:val="0"/>
          <w:color w:val="333333"/>
          <w:sz w:val="24"/>
          <w:szCs w:val="24"/>
          <w:shd w:val="clear" w:fill="FFFFFF"/>
          <w:lang w:val="en-US" w:eastAsia="zh-CN"/>
        </w:rPr>
        <w:t>11月21日，秘书处完成市经信委要求的脱钩协会财务资料清单整理工作并呈报给指定会计师事务所。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20.（</w:t>
      </w:r>
      <w:r>
        <w:rPr>
          <w:rFonts w:hint="eastAsia" w:ascii="宋体" w:hAnsi="宋体" w:eastAsia="宋体" w:cs="宋体"/>
          <w:b/>
          <w:bCs/>
          <w:sz w:val="24"/>
          <w:szCs w:val="24"/>
          <w:lang w:val="en-US" w:eastAsia="zh-CN"/>
        </w:rPr>
        <w:t>行业交流）</w:t>
      </w:r>
      <w:r>
        <w:rPr>
          <w:rFonts w:hint="eastAsia" w:ascii="宋体" w:hAnsi="宋体" w:eastAsia="宋体" w:cs="宋体"/>
          <w:b w:val="0"/>
          <w:bCs w:val="0"/>
          <w:color w:val="333333"/>
          <w:sz w:val="24"/>
          <w:szCs w:val="24"/>
          <w:shd w:val="clear" w:fill="FFFFFF"/>
          <w:lang w:val="en-US" w:eastAsia="zh-CN"/>
        </w:rPr>
        <w:t>11月21-22日，秘书长和协会专职人员以及会员单位东方日升、锦浪代表参加在合肥召开的2018中国光伏行业年度大会暨智慧能源创新论坛，其中锦浪被评为“2018最佳突出贡献奖”。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21</w:t>
      </w:r>
      <w:r>
        <w:rPr>
          <w:rFonts w:hint="eastAsia" w:ascii="宋体" w:hAnsi="宋体" w:eastAsia="宋体" w:cs="宋体"/>
          <w:b w:val="0"/>
          <w:bCs w:val="0"/>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协会交流）</w:t>
      </w:r>
      <w:r>
        <w:rPr>
          <w:rFonts w:hint="eastAsia" w:ascii="宋体" w:hAnsi="宋体" w:eastAsia="宋体" w:cs="宋体"/>
          <w:b w:val="0"/>
          <w:bCs w:val="0"/>
          <w:color w:val="333333"/>
          <w:sz w:val="24"/>
          <w:szCs w:val="24"/>
          <w:shd w:val="clear" w:fill="FFFFFF"/>
          <w:lang w:val="en-US" w:eastAsia="zh-CN"/>
        </w:rPr>
        <w:t>11月22日，协会专职人员分别参加塑机协会的“2018中国（宁波）新材料与产业化国际论坛暨中国塑机产业发展创新峰会”和家电协会的换届大会。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22</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服务企业）</w:t>
      </w:r>
      <w:r>
        <w:rPr>
          <w:rFonts w:hint="eastAsia" w:ascii="宋体" w:hAnsi="宋体" w:eastAsia="宋体" w:cs="宋体"/>
          <w:color w:val="333333"/>
          <w:sz w:val="24"/>
          <w:szCs w:val="24"/>
          <w:shd w:val="clear" w:fill="FFFFFF"/>
          <w:lang w:val="en-US" w:eastAsia="zh-CN"/>
        </w:rPr>
        <w:t xml:space="preserve"> 11月23日上午，秘书长陪同国家三代半联盟于坤山秘书长赴北仑凯耀电器和中芯集成电路调研指导。</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23</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服务企业）</w:t>
      </w:r>
      <w:r>
        <w:rPr>
          <w:rFonts w:hint="eastAsia" w:ascii="宋体" w:hAnsi="宋体" w:eastAsia="宋体" w:cs="宋体"/>
          <w:color w:val="333333"/>
          <w:sz w:val="24"/>
          <w:szCs w:val="24"/>
          <w:shd w:val="clear" w:fill="FFFFFF"/>
          <w:lang w:val="en-US" w:eastAsia="zh-CN"/>
        </w:rPr>
        <w:t xml:space="preserve"> 11月23日下午，秘书长一行两人赴激智科技，与张彦董事长就12月8日新型显示材料论坛相关工作及如何推进行业发展进行交流。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24</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服务企业）</w:t>
      </w:r>
      <w:r>
        <w:rPr>
          <w:rFonts w:hint="eastAsia" w:ascii="宋体" w:hAnsi="宋体" w:eastAsia="宋体" w:cs="宋体"/>
          <w:color w:val="333333"/>
          <w:sz w:val="24"/>
          <w:szCs w:val="24"/>
          <w:shd w:val="clear" w:fill="FFFFFF"/>
          <w:lang w:val="en-US" w:eastAsia="zh-CN"/>
        </w:rPr>
        <w:t xml:space="preserve"> 11月23-25日，秘书处组织九家会员企业近50人参观在国际会展中心举办的2018中国（宁波）国际新材料科技与产业博览会。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25</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自身建设）</w:t>
      </w:r>
      <w:r>
        <w:rPr>
          <w:rFonts w:hint="eastAsia" w:ascii="宋体" w:hAnsi="宋体" w:eastAsia="宋体" w:cs="宋体"/>
          <w:color w:val="333333"/>
          <w:sz w:val="24"/>
          <w:szCs w:val="24"/>
          <w:shd w:val="clear" w:fill="FFFFFF"/>
          <w:lang w:val="en-US" w:eastAsia="zh-CN"/>
        </w:rPr>
        <w:t xml:space="preserve"> 11月26日下午，秘书长、中经公司章经理及秘书处专职人员就协会网站更换后台操作系统一事进行磋商。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26</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服务行业）</w:t>
      </w:r>
      <w:r>
        <w:rPr>
          <w:rFonts w:hint="eastAsia" w:ascii="宋体" w:hAnsi="宋体" w:eastAsia="宋体" w:cs="宋体"/>
          <w:color w:val="333333"/>
          <w:sz w:val="24"/>
          <w:szCs w:val="24"/>
          <w:shd w:val="clear" w:fill="FFFFFF"/>
          <w:lang w:val="en-US" w:eastAsia="zh-CN"/>
        </w:rPr>
        <w:t xml:space="preserve"> 11月26日，秘书处下发关于组织赴美国考察暨2019CES观展系列活动的通知。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27</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服务行业）</w:t>
      </w:r>
      <w:r>
        <w:rPr>
          <w:rFonts w:hint="eastAsia" w:ascii="宋体" w:hAnsi="宋体" w:eastAsia="宋体" w:cs="宋体"/>
          <w:color w:val="333333"/>
          <w:sz w:val="24"/>
          <w:szCs w:val="24"/>
          <w:shd w:val="clear" w:fill="FFFFFF"/>
          <w:lang w:val="en-US" w:eastAsia="zh-CN"/>
        </w:rPr>
        <w:t xml:space="preserve"> 11月27日，秘书长、激智科技张彦董事长和秘书处专职人员向陈炳荣副市长汇报有关行业设想的报告。</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28</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服务行业）</w:t>
      </w:r>
      <w:r>
        <w:rPr>
          <w:rFonts w:hint="eastAsia" w:ascii="宋体" w:hAnsi="宋体" w:eastAsia="宋体" w:cs="宋体"/>
          <w:color w:val="333333"/>
          <w:sz w:val="24"/>
          <w:szCs w:val="24"/>
          <w:shd w:val="clear" w:fill="FFFFFF"/>
          <w:lang w:val="en-US" w:eastAsia="zh-CN"/>
        </w:rPr>
        <w:t xml:space="preserve"> 11月27日，高新区双创中心朱伟东书记、罗文燕主任、秘书长和新管局、激智研究院、势银、卢米蓝等代表共九人在协会会议室召开2018中国（宁波）新型显示关键材料与技术应用论坛第二次筹备会议，就相关事宜进行交流和确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29</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自身建设）</w:t>
      </w:r>
      <w:r>
        <w:rPr>
          <w:rFonts w:hint="eastAsia" w:ascii="宋体" w:hAnsi="宋体" w:eastAsia="宋体" w:cs="宋体"/>
          <w:color w:val="333333"/>
          <w:sz w:val="24"/>
          <w:szCs w:val="24"/>
          <w:shd w:val="clear" w:fill="FFFFFF"/>
          <w:lang w:val="en-US" w:eastAsia="zh-CN"/>
        </w:rPr>
        <w:t xml:space="preserve"> 11月28日，协会联合市高新技术促进会在科技大市场共同举办了“诚信建设万里行”活动座谈会，36家企业参会。高促会倪福模秘书长主持会议，我协会任奉波秘书长作重要讲话。</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30.（服务行业</w:t>
      </w:r>
      <w:r>
        <w:rPr>
          <w:rFonts w:hint="eastAsia" w:ascii="宋体" w:hAnsi="宋体" w:eastAsia="宋体" w:cs="宋体"/>
          <w:b/>
          <w:bCs/>
          <w:sz w:val="24"/>
          <w:szCs w:val="24"/>
          <w:lang w:val="en-US" w:eastAsia="zh-CN"/>
        </w:rPr>
        <w:t>）</w:t>
      </w:r>
      <w:r>
        <w:rPr>
          <w:rFonts w:hint="eastAsia" w:ascii="宋体" w:hAnsi="宋体" w:eastAsia="宋体" w:cs="宋体"/>
          <w:color w:val="333333"/>
          <w:sz w:val="24"/>
          <w:szCs w:val="24"/>
          <w:shd w:val="clear" w:fill="FFFFFF"/>
          <w:lang w:val="en-US" w:eastAsia="zh-CN"/>
        </w:rPr>
        <w:t xml:space="preserve"> 11月28日下午，高新区管委会杨正平副主任主持召开12月8日新型显示大会以及12月7日市领导会见及餐叙相关工作协调会，大会主办方和承办方代表共十余人参会，我协会秘书长和专职人员参会。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31.（服务企业</w:t>
      </w:r>
      <w:r>
        <w:rPr>
          <w:rFonts w:hint="eastAsia" w:ascii="宋体" w:hAnsi="宋体" w:eastAsia="宋体" w:cs="宋体"/>
          <w:b/>
          <w:bCs/>
          <w:sz w:val="24"/>
          <w:szCs w:val="24"/>
          <w:lang w:val="en-US" w:eastAsia="zh-CN"/>
        </w:rPr>
        <w:t>）</w:t>
      </w:r>
      <w:r>
        <w:rPr>
          <w:rFonts w:hint="eastAsia" w:ascii="宋体" w:hAnsi="宋体" w:eastAsia="宋体" w:cs="宋体"/>
          <w:color w:val="333333"/>
          <w:sz w:val="24"/>
          <w:szCs w:val="24"/>
          <w:shd w:val="clear" w:fill="FFFFFF"/>
          <w:lang w:val="en-US" w:eastAsia="zh-CN"/>
        </w:rPr>
        <w:t xml:space="preserve"> 11月29日上午，秘书处组织相关会员企业参加由中国机电商会举办的《欧盟海关规则和程序线上培训会》。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sz w:val="24"/>
          <w:szCs w:val="24"/>
          <w:lang w:val="en-US" w:eastAsia="zh-CN"/>
        </w:rPr>
        <w:t>32.（服务企业）</w:t>
      </w:r>
      <w:r>
        <w:rPr>
          <w:rFonts w:hint="eastAsia" w:ascii="宋体" w:hAnsi="宋体" w:eastAsia="宋体" w:cs="宋体"/>
          <w:b w:val="0"/>
          <w:bCs w:val="0"/>
          <w:sz w:val="24"/>
          <w:szCs w:val="24"/>
          <w:lang w:val="en-US" w:eastAsia="zh-CN"/>
        </w:rPr>
        <w:t>11月29日下午。</w:t>
      </w:r>
      <w:r>
        <w:rPr>
          <w:rFonts w:hint="eastAsia" w:ascii="宋体" w:hAnsi="宋体" w:eastAsia="宋体" w:cs="宋体"/>
          <w:color w:val="333333"/>
          <w:sz w:val="24"/>
          <w:szCs w:val="24"/>
          <w:shd w:val="clear" w:fill="FFFFFF"/>
          <w:lang w:val="en-US" w:eastAsia="zh-CN"/>
        </w:rPr>
        <w:t>秘书长一行两人走访康强电子和福泰电器。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32.</w:t>
      </w:r>
      <w:r>
        <w:rPr>
          <w:rFonts w:hint="eastAsia" w:ascii="宋体" w:hAnsi="宋体" w:eastAsia="宋体" w:cs="宋体"/>
          <w:b w:val="0"/>
          <w:bCs w:val="0"/>
          <w:sz w:val="24"/>
          <w:szCs w:val="24"/>
          <w:lang w:val="en-US" w:eastAsia="zh-CN"/>
        </w:rPr>
        <w:t xml:space="preserve"> 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①</w:t>
      </w:r>
      <w:r>
        <w:rPr>
          <w:rFonts w:hint="eastAsia" w:ascii="宋体" w:hAnsi="宋体" w:eastAsia="宋体" w:cs="宋体"/>
          <w:b w:val="0"/>
          <w:bCs w:val="0"/>
          <w:sz w:val="24"/>
          <w:szCs w:val="24"/>
          <w:lang w:val="en-US" w:eastAsia="zh-CN"/>
        </w:rPr>
        <w:t>更换办公电脑4台（主机和鼠标、键盘）；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②</w:t>
      </w:r>
      <w:r>
        <w:rPr>
          <w:rFonts w:hint="eastAsia" w:ascii="宋体" w:hAnsi="宋体" w:eastAsia="宋体" w:cs="宋体"/>
          <w:b w:val="0"/>
          <w:bCs w:val="0"/>
          <w:sz w:val="24"/>
          <w:szCs w:val="24"/>
          <w:lang w:val="en-US" w:eastAsia="zh-CN"/>
        </w:rPr>
        <w:t>协会官网及微信公众号日常维护工作-公众号4次27条信息，阅读量为394次；网站更新105条信息，点击率为5723次；投稿共22篇，被经信委采用2次共5篇；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Theme="minorEastAsia" w:hAnsiTheme="minorEastAsia" w:eastAsiaTheme="minorEastAsia" w:cstheme="minorEastAsia"/>
          <w:b/>
          <w:bCs/>
          <w:i w:val="0"/>
          <w:caps w:val="0"/>
          <w:color w:val="333333"/>
          <w:spacing w:val="0"/>
          <w:sz w:val="24"/>
          <w:szCs w:val="24"/>
          <w:u w:val="none"/>
        </w:rPr>
        <w:t>③</w:t>
      </w:r>
      <w:r>
        <w:rPr>
          <w:rFonts w:hint="eastAsia" w:ascii="宋体" w:hAnsi="宋体" w:eastAsia="宋体" w:cs="宋体"/>
          <w:b w:val="0"/>
          <w:bCs w:val="0"/>
          <w:sz w:val="24"/>
          <w:szCs w:val="24"/>
          <w:lang w:val="en-US" w:eastAsia="zh-CN"/>
        </w:rPr>
        <w:t>11月税务申报工作；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Theme="minorEastAsia" w:hAnsiTheme="minorEastAsia" w:cstheme="minorEastAsia"/>
          <w:b w:val="0"/>
          <w:bCs w:val="0"/>
          <w:sz w:val="24"/>
          <w:szCs w:val="24"/>
          <w:lang w:val="en-US" w:eastAsia="zh-CN"/>
        </w:rPr>
      </w:pPr>
      <w:bookmarkStart w:id="0" w:name="_GoBack"/>
      <w:bookmarkEnd w:id="0"/>
      <w:r>
        <w:rPr>
          <w:rFonts w:hint="default" w:asciiTheme="minorEastAsia" w:hAnsiTheme="minorEastAsia" w:eastAsiaTheme="minorEastAsia" w:cstheme="minorEastAsia"/>
          <w:b/>
          <w:bCs/>
          <w:sz w:val="24"/>
          <w:szCs w:val="24"/>
          <w:lang w:val="en-US" w:eastAsia="zh-CN"/>
        </w:rPr>
        <w:t>④</w:t>
      </w:r>
      <w:r>
        <w:rPr>
          <w:rFonts w:hint="eastAsia" w:asciiTheme="minorEastAsia" w:hAnsiTheme="minorEastAsia" w:cstheme="minorEastAsia"/>
          <w:b w:val="0"/>
          <w:bCs w:val="0"/>
          <w:sz w:val="24"/>
          <w:szCs w:val="24"/>
          <w:lang w:val="en-US" w:eastAsia="zh-CN"/>
        </w:rPr>
        <w:t>人员招聘;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Theme="minorEastAsia" w:hAnsiTheme="minorEastAsia" w:eastAsiaTheme="minorEastAsia" w:cstheme="minorEastAsia"/>
          <w:b/>
          <w:bCs/>
          <w:i w:val="0"/>
          <w:caps w:val="0"/>
          <w:color w:val="333333"/>
          <w:spacing w:val="0"/>
          <w:sz w:val="24"/>
          <w:szCs w:val="24"/>
          <w:u w:val="none"/>
        </w:rPr>
        <w:t>⑤</w:t>
      </w:r>
      <w:r>
        <w:rPr>
          <w:rFonts w:hint="eastAsia" w:asciiTheme="minorEastAsia" w:hAnsiTheme="minorEastAsia" w:cstheme="minorEastAsia"/>
          <w:i w:val="0"/>
          <w:caps w:val="0"/>
          <w:color w:val="333333"/>
          <w:spacing w:val="0"/>
          <w:sz w:val="24"/>
          <w:szCs w:val="24"/>
          <w:u w:val="none"/>
          <w:lang w:val="en-US" w:eastAsia="zh-CN"/>
        </w:rPr>
        <w:t>会费收缴工作</w:t>
      </w:r>
      <w:r>
        <w:rPr>
          <w:rFonts w:hint="eastAsia" w:ascii="宋体" w:hAnsi="宋体" w:eastAsia="宋体" w:cs="宋体"/>
          <w:b w:val="0"/>
          <w:bCs w:val="0"/>
          <w:sz w:val="24"/>
          <w:szCs w:val="24"/>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2C045EC"/>
    <w:rsid w:val="030F37DB"/>
    <w:rsid w:val="03C86413"/>
    <w:rsid w:val="056B260A"/>
    <w:rsid w:val="0587111E"/>
    <w:rsid w:val="069E4236"/>
    <w:rsid w:val="08243A38"/>
    <w:rsid w:val="09F21FDD"/>
    <w:rsid w:val="0C99721F"/>
    <w:rsid w:val="0D7979BB"/>
    <w:rsid w:val="0DB7703A"/>
    <w:rsid w:val="0DEF1D35"/>
    <w:rsid w:val="0EF94A79"/>
    <w:rsid w:val="0FBE4581"/>
    <w:rsid w:val="0FE345A2"/>
    <w:rsid w:val="10921ED0"/>
    <w:rsid w:val="11661D7F"/>
    <w:rsid w:val="12CD49D9"/>
    <w:rsid w:val="1447407A"/>
    <w:rsid w:val="14591BAE"/>
    <w:rsid w:val="15BA76D3"/>
    <w:rsid w:val="16DD53C4"/>
    <w:rsid w:val="17252D86"/>
    <w:rsid w:val="1768181F"/>
    <w:rsid w:val="17821A95"/>
    <w:rsid w:val="179F482E"/>
    <w:rsid w:val="17A40135"/>
    <w:rsid w:val="17CC2DCB"/>
    <w:rsid w:val="17F20640"/>
    <w:rsid w:val="18C22B04"/>
    <w:rsid w:val="19127C95"/>
    <w:rsid w:val="19B366C9"/>
    <w:rsid w:val="1AA170CF"/>
    <w:rsid w:val="1B325CD7"/>
    <w:rsid w:val="1B8E02FC"/>
    <w:rsid w:val="1C2F1948"/>
    <w:rsid w:val="1D8474BE"/>
    <w:rsid w:val="1DC560A5"/>
    <w:rsid w:val="20087438"/>
    <w:rsid w:val="20D65A5B"/>
    <w:rsid w:val="231F5993"/>
    <w:rsid w:val="238E5CBB"/>
    <w:rsid w:val="23D24C2A"/>
    <w:rsid w:val="25653928"/>
    <w:rsid w:val="27DB2FED"/>
    <w:rsid w:val="283A1805"/>
    <w:rsid w:val="289E169B"/>
    <w:rsid w:val="28E4328C"/>
    <w:rsid w:val="293922D8"/>
    <w:rsid w:val="2A256E5A"/>
    <w:rsid w:val="2B5E69FD"/>
    <w:rsid w:val="2EC74B2F"/>
    <w:rsid w:val="2ED366A9"/>
    <w:rsid w:val="2FCB4CF7"/>
    <w:rsid w:val="30D21E42"/>
    <w:rsid w:val="30F6700F"/>
    <w:rsid w:val="31192A7C"/>
    <w:rsid w:val="33907C4C"/>
    <w:rsid w:val="34A51CC1"/>
    <w:rsid w:val="34C3722B"/>
    <w:rsid w:val="35290A50"/>
    <w:rsid w:val="35C61743"/>
    <w:rsid w:val="362C2537"/>
    <w:rsid w:val="367869F3"/>
    <w:rsid w:val="36C8426C"/>
    <w:rsid w:val="389A1BBE"/>
    <w:rsid w:val="39097092"/>
    <w:rsid w:val="39AD3AFB"/>
    <w:rsid w:val="3A0627A8"/>
    <w:rsid w:val="3A3E1612"/>
    <w:rsid w:val="3B540170"/>
    <w:rsid w:val="3B6E621F"/>
    <w:rsid w:val="3BD704EA"/>
    <w:rsid w:val="3C1405F4"/>
    <w:rsid w:val="3F521FBA"/>
    <w:rsid w:val="3FD36D32"/>
    <w:rsid w:val="407D24EA"/>
    <w:rsid w:val="40CB591C"/>
    <w:rsid w:val="4621170F"/>
    <w:rsid w:val="46D24F2B"/>
    <w:rsid w:val="4763774E"/>
    <w:rsid w:val="47F30AC6"/>
    <w:rsid w:val="48A23149"/>
    <w:rsid w:val="49C61CDD"/>
    <w:rsid w:val="49D760D1"/>
    <w:rsid w:val="4B043152"/>
    <w:rsid w:val="4B1B46FD"/>
    <w:rsid w:val="4B907DE8"/>
    <w:rsid w:val="4D780B2F"/>
    <w:rsid w:val="4EF07B45"/>
    <w:rsid w:val="4EFD4602"/>
    <w:rsid w:val="4F0D5343"/>
    <w:rsid w:val="4F322338"/>
    <w:rsid w:val="4F3E68CC"/>
    <w:rsid w:val="4F6321C6"/>
    <w:rsid w:val="51BC1892"/>
    <w:rsid w:val="52820EB8"/>
    <w:rsid w:val="52887C99"/>
    <w:rsid w:val="53F7165D"/>
    <w:rsid w:val="54904A5B"/>
    <w:rsid w:val="54BC1C4A"/>
    <w:rsid w:val="54C92186"/>
    <w:rsid w:val="54FC2E51"/>
    <w:rsid w:val="56A10746"/>
    <w:rsid w:val="577F1107"/>
    <w:rsid w:val="59494DEC"/>
    <w:rsid w:val="5AA537F4"/>
    <w:rsid w:val="5AAE31E3"/>
    <w:rsid w:val="5BE0364B"/>
    <w:rsid w:val="5CF85A16"/>
    <w:rsid w:val="5E837F29"/>
    <w:rsid w:val="5EBA2408"/>
    <w:rsid w:val="5EEB64FF"/>
    <w:rsid w:val="5F1675EE"/>
    <w:rsid w:val="5FD80DB6"/>
    <w:rsid w:val="5FEC49DD"/>
    <w:rsid w:val="60955039"/>
    <w:rsid w:val="60A40500"/>
    <w:rsid w:val="6122073E"/>
    <w:rsid w:val="612B0AAE"/>
    <w:rsid w:val="61FD4A2F"/>
    <w:rsid w:val="63300E6C"/>
    <w:rsid w:val="65356AC1"/>
    <w:rsid w:val="66416949"/>
    <w:rsid w:val="67321BC7"/>
    <w:rsid w:val="6A1B0A22"/>
    <w:rsid w:val="6AF4178D"/>
    <w:rsid w:val="6C5F4397"/>
    <w:rsid w:val="6CF36742"/>
    <w:rsid w:val="6D480267"/>
    <w:rsid w:val="6E791914"/>
    <w:rsid w:val="6EBD3EF9"/>
    <w:rsid w:val="6F065D8C"/>
    <w:rsid w:val="6F6A5419"/>
    <w:rsid w:val="70CB5027"/>
    <w:rsid w:val="70D05FD7"/>
    <w:rsid w:val="71AF0BAF"/>
    <w:rsid w:val="731151FC"/>
    <w:rsid w:val="734A424A"/>
    <w:rsid w:val="738652B1"/>
    <w:rsid w:val="754C70D7"/>
    <w:rsid w:val="75F118BC"/>
    <w:rsid w:val="769D5A0F"/>
    <w:rsid w:val="78201183"/>
    <w:rsid w:val="786B7407"/>
    <w:rsid w:val="78C05AAB"/>
    <w:rsid w:val="799C3095"/>
    <w:rsid w:val="79C600AD"/>
    <w:rsid w:val="7B0B7A47"/>
    <w:rsid w:val="7C4E4C52"/>
    <w:rsid w:val="7D87269F"/>
    <w:rsid w:val="7D9D140A"/>
    <w:rsid w:val="7E084014"/>
    <w:rsid w:val="7EBF7A20"/>
    <w:rsid w:val="7F15736D"/>
    <w:rsid w:val="7FFC76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6">
    <w:name w:val="FollowedHyperlink"/>
    <w:basedOn w:val="5"/>
    <w:qFormat/>
    <w:uiPriority w:val="0"/>
    <w:rPr>
      <w:color w:val="353535"/>
      <w:u w:val="none"/>
    </w:rPr>
  </w:style>
  <w:style w:type="character" w:styleId="7">
    <w:name w:val="Emphasis"/>
    <w:basedOn w:val="5"/>
    <w:qFormat/>
    <w:uiPriority w:val="0"/>
  </w:style>
  <w:style w:type="character" w:styleId="8">
    <w:name w:val="Hyperlink"/>
    <w:basedOn w:val="5"/>
    <w:qFormat/>
    <w:uiPriority w:val="0"/>
    <w:rPr>
      <w:color w:val="353535"/>
      <w:u w:val="none"/>
    </w:rPr>
  </w:style>
  <w:style w:type="character" w:customStyle="1" w:styleId="10">
    <w:name w:val="bds_more"/>
    <w:basedOn w:val="5"/>
    <w:qFormat/>
    <w:uiPriority w:val="0"/>
    <w:rPr>
      <w:rFonts w:hint="eastAsia" w:ascii="宋体" w:hAnsi="宋体" w:eastAsia="宋体" w:cs="宋体"/>
    </w:rPr>
  </w:style>
  <w:style w:type="character" w:customStyle="1" w:styleId="11">
    <w:name w:val="bds_more1"/>
    <w:basedOn w:val="5"/>
    <w:qFormat/>
    <w:uiPriority w:val="0"/>
    <w:rPr>
      <w:rFonts w:ascii="宋体 ! important" w:hAnsi="宋体 ! important" w:eastAsia="宋体 ! important" w:cs="宋体 ! important"/>
      <w:color w:val="454545"/>
      <w:sz w:val="21"/>
      <w:szCs w:val="21"/>
    </w:rPr>
  </w:style>
  <w:style w:type="character" w:customStyle="1" w:styleId="12">
    <w:name w:val="bds_more2"/>
    <w:basedOn w:val="5"/>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5"/>
    <w:qFormat/>
    <w:uiPriority w:val="0"/>
  </w:style>
  <w:style w:type="character" w:customStyle="1" w:styleId="14">
    <w:name w:val="bds_nopic1"/>
    <w:basedOn w:val="5"/>
    <w:qFormat/>
    <w:uiPriority w:val="0"/>
  </w:style>
  <w:style w:type="character" w:customStyle="1" w:styleId="15">
    <w:name w:val="bds_nopic2"/>
    <w:basedOn w:val="5"/>
    <w:qFormat/>
    <w:uiPriority w:val="0"/>
  </w:style>
  <w:style w:type="character" w:customStyle="1" w:styleId="16">
    <w:name w:val="bds_more3"/>
    <w:basedOn w:val="5"/>
    <w:qFormat/>
    <w:uiPriority w:val="0"/>
  </w:style>
  <w:style w:type="character" w:customStyle="1" w:styleId="17">
    <w:name w:val="bds_more4"/>
    <w:basedOn w:val="5"/>
    <w:qFormat/>
    <w:uiPriority w:val="0"/>
  </w:style>
  <w:style w:type="character" w:customStyle="1" w:styleId="18">
    <w:name w:val="list-tit"/>
    <w:basedOn w:val="5"/>
    <w:qFormat/>
    <w:uiPriority w:val="0"/>
    <w:rPr>
      <w:vanish/>
    </w:rPr>
  </w:style>
  <w:style w:type="character" w:customStyle="1" w:styleId="19">
    <w:name w:val="current"/>
    <w:basedOn w:val="5"/>
    <w:qFormat/>
    <w:uiPriority w:val="0"/>
    <w:rPr>
      <w:b/>
      <w:color w:val="FFFFFF"/>
      <w:bdr w:val="single" w:color="000080" w:sz="6" w:space="0"/>
      <w:shd w:val="clear" w:fill="2E6AB1"/>
    </w:rPr>
  </w:style>
  <w:style w:type="character" w:customStyle="1" w:styleId="20">
    <w:name w:val="disabled"/>
    <w:basedOn w:val="5"/>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张宏仑</cp:lastModifiedBy>
  <cp:lastPrinted>2018-01-03T01:06:00Z</cp:lastPrinted>
  <dcterms:modified xsi:type="dcterms:W3CDTF">2018-12-03T01:06:41Z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