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2018年8月工作简讯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lang w:val="en-US" w:eastAsia="zh-CN"/>
        </w:rPr>
      </w:pPr>
      <w:r>
        <w:rPr>
          <w:rFonts w:hint="eastAsia"/>
          <w:lang w:val="en-US" w:eastAsia="zh-CN"/>
        </w:rPr>
        <w:t>1、8月1-2日，协会秘书长率获奖企业赴长春参加全国电子百强企业发布暨两化融合高峰论坛及系列论坛和座谈会（均胜、舜宇、东方日升、金榜）。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outlineLvl w:val="9"/>
        <w:rPr>
          <w:rFonts w:hint="eastAsia"/>
          <w:lang w:val="en-US" w:eastAsia="zh-CN"/>
        </w:rPr>
      </w:pPr>
      <w:r>
        <w:rPr>
          <w:rFonts w:hint="eastAsia"/>
          <w:lang w:val="en-US" w:eastAsia="zh-CN"/>
        </w:rPr>
        <w:t>8月3日，接待高新区新材料中心副主任一行,交流双方情况及下步合作事项。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outlineLvl w:val="9"/>
        <w:rPr>
          <w:rFonts w:hint="eastAsia"/>
          <w:lang w:val="en-US" w:eastAsia="zh-CN"/>
        </w:rPr>
      </w:pPr>
      <w:r>
        <w:rPr>
          <w:rFonts w:hint="eastAsia"/>
          <w:lang w:val="en-US" w:eastAsia="zh-CN"/>
        </w:rPr>
        <w:t>8月4日-7日，协会秘书长赴京协调“单项冠军”申报的后序工作，并协助市组织部落实挂职干部上岗事项。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outlineLvl w:val="9"/>
        <w:rPr>
          <w:rFonts w:hint="eastAsia"/>
          <w:lang w:val="en-US" w:eastAsia="zh-CN"/>
        </w:rPr>
      </w:pPr>
      <w:r>
        <w:rPr>
          <w:rFonts w:hint="eastAsia"/>
          <w:lang w:val="en-US" w:eastAsia="zh-CN"/>
        </w:rPr>
        <w:t>8月8日，完成市经信委“助推宁波智造示范区域点成果展示”系列材料申报稿。</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outlineLvl w:val="9"/>
        <w:rPr>
          <w:rFonts w:hint="eastAsia"/>
          <w:lang w:val="en-US" w:eastAsia="zh-CN"/>
        </w:rPr>
      </w:pPr>
      <w:r>
        <w:rPr>
          <w:rFonts w:hint="eastAsia"/>
          <w:lang w:val="en-US" w:eastAsia="zh-CN"/>
        </w:rPr>
        <w:t>8月13日，秘书长走访会员企业和拟入会会员单位现场考核（日林、奥丞、吉鹿力德、联拓思维）。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outlineLvl w:val="9"/>
        <w:rPr>
          <w:rFonts w:hint="eastAsia"/>
          <w:lang w:val="en-US" w:eastAsia="zh-CN"/>
        </w:rPr>
      </w:pPr>
      <w:r>
        <w:rPr>
          <w:rFonts w:hint="eastAsia"/>
          <w:lang w:val="en-US" w:eastAsia="zh-CN"/>
        </w:rPr>
        <w:t xml:space="preserve">8月14日，秘书长参加贸促会国际商会五届五次理事会和“六争攻坚争先锋”经验交流会，市贸促会在会上授予我协会“贸促会电子信息行业委员会”、“电子信息行业商会”牌匾。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outlineLvl w:val="9"/>
        <w:rPr>
          <w:rFonts w:hint="eastAsia"/>
          <w:lang w:val="en-US" w:eastAsia="zh-CN"/>
        </w:rPr>
      </w:pPr>
      <w:r>
        <w:rPr>
          <w:rFonts w:hint="eastAsia"/>
          <w:lang w:val="en-US" w:eastAsia="zh-CN"/>
        </w:rPr>
        <w:t>8月15日，上报市科技局年度工作计划和重点项目的预算计划；协调音王集团在股改申报中的困难；并开具锦浪公司申报“市双创中心”行业证明；召开秘书处工作会议。</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outlineLvl w:val="9"/>
        <w:rPr>
          <w:rFonts w:hint="eastAsia"/>
          <w:lang w:val="en-US" w:eastAsia="zh-CN"/>
        </w:rPr>
      </w:pPr>
      <w:r>
        <w:rPr>
          <w:rFonts w:hint="eastAsia"/>
          <w:lang w:val="en-US" w:eastAsia="zh-CN"/>
        </w:rPr>
        <w:t>8月16日上午，向省商务厅提交光伏行业运行及中美贸易战的影响和建议；下午协会在万豪大酒店举办“贸易战背景下美国“337”“301”调查案应对讲座”60多人参加。</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outlineLvl w:val="9"/>
        <w:rPr>
          <w:rFonts w:hint="eastAsia"/>
          <w:lang w:val="en-US" w:eastAsia="zh-CN"/>
        </w:rPr>
      </w:pPr>
      <w:r>
        <w:rPr>
          <w:rFonts w:hint="eastAsia"/>
          <w:lang w:val="en-US" w:eastAsia="zh-CN"/>
        </w:rPr>
        <w:t>8月17日上午，秘书处走访韵升集团，深入了解公司的发展情况及中美贸易战的影响和对策。对公司下步发展重点进行深入探讨,并参观公司展示厅。让新进入协会工作人员了解企业打基础。下午根据市经信委反馈意见，又完善“助推宁波智能示范区域点成果展示”宣传材料。</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outlineLvl w:val="9"/>
        <w:rPr>
          <w:rFonts w:hint="eastAsia"/>
          <w:lang w:val="en-US" w:eastAsia="zh-CN"/>
        </w:rPr>
      </w:pPr>
      <w:r>
        <w:rPr>
          <w:rFonts w:hint="eastAsia"/>
          <w:lang w:val="en-US" w:eastAsia="zh-CN"/>
        </w:rPr>
        <w:t>8月22日上午，秘书长和秘书处专职人员接待中芯国际李华到访，双方交流各自开展工作和存在问题，并向秘书处提出产业链的合作与交流，进一步发挥协会的积极作用；下午秘书处拜访市经信委、产业服务处、电子信息处、智慧办。（一）、落实今年购买政府服务项目；（二）、落实“智博会”论坛的相关工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outlineLvl w:val="9"/>
        <w:rPr>
          <w:rFonts w:hint="eastAsia"/>
          <w:lang w:val="en-US" w:eastAsia="zh-CN"/>
        </w:rPr>
      </w:pPr>
      <w:r>
        <w:rPr>
          <w:rFonts w:hint="eastAsia"/>
          <w:lang w:val="en-US" w:eastAsia="zh-CN"/>
        </w:rPr>
        <w:t>8月24日下午，秘书长和专职人员参加市经信委召开“全球智能经济峰会暨第八届智博会后勤保障”工作会议。为了确保“智博会”顺利进行，后勤保障工作显得尤为重要。按各自对口接待、各负其职的原则，我协会重点做好中国（宁波）车联网产业发展大会的各项工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outlineLvl w:val="9"/>
        <w:rPr>
          <w:rFonts w:hint="eastAsia"/>
          <w:lang w:val="en-US" w:eastAsia="zh-CN"/>
        </w:rPr>
      </w:pPr>
      <w:r>
        <w:rPr>
          <w:rFonts w:hint="eastAsia"/>
          <w:lang w:val="en-US" w:eastAsia="zh-CN"/>
        </w:rPr>
        <w:t>8月25日-26日，协会接待驻华使馆商务处李可君一行2人，先后考察音王集团与宁波升谱和凯耀总经理进行交流。协会为企业“走出去”“引进来”拓展渠道，加快我会员企业参与国际交流合作水平，参与“一带一路”经贸合作，促进发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outlineLvl w:val="9"/>
        <w:rPr>
          <w:rFonts w:hint="eastAsia"/>
          <w:lang w:val="en-US" w:eastAsia="zh-CN"/>
        </w:rPr>
      </w:pPr>
      <w:r>
        <w:rPr>
          <w:rFonts w:hint="eastAsia"/>
          <w:lang w:val="en-US" w:eastAsia="zh-CN"/>
        </w:rPr>
        <w:t>8月27日-28日，秘书长应国际半导体联盟邀约赴厦门参加“金砖国家半导体照明合作会议”，与11个国家和地区（巴西、俄罗斯、中国、南非、越南、泰国、白俄罗斯、马来西亚等）。针对技术、国家计划、标准、市场等开展交流沟通。</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outlineLvl w:val="9"/>
        <w:rPr>
          <w:rFonts w:hint="eastAsia"/>
          <w:lang w:val="en-US" w:eastAsia="zh-CN"/>
        </w:rPr>
      </w:pPr>
      <w:r>
        <w:rPr>
          <w:rFonts w:hint="eastAsia"/>
          <w:lang w:val="en-US" w:eastAsia="zh-CN"/>
        </w:rPr>
        <w:t>8月29日上午，协会在科联公司召开四届八次监事会，审议2018年协会上半年的工作报告和上半年财务运行情况。监事会全体成员和协会秘书处全体人员出席会议。</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outlineLvl w:val="9"/>
        <w:rPr>
          <w:rFonts w:hint="eastAsia"/>
          <w:lang w:val="en-US" w:eastAsia="zh-CN"/>
        </w:rPr>
      </w:pPr>
      <w:r>
        <w:rPr>
          <w:rFonts w:hint="eastAsia"/>
          <w:lang w:val="en-US" w:eastAsia="zh-CN"/>
        </w:rPr>
        <w:t>8月30日，协会召开“宁波光伏企业座谈会”，在中国光伏协会整体安排下组织一行8人调研组成员赴浙江宁波调研。特邀宁波光伏重要企业（东方日升、启鑫、锦浪、日林、富星、尤利卡）参加会议。会议由我协会秘书长主持，并向调研组汇报宁波光伏产业发展概况及“531”新政后分布式光伏电治建设的情况和存在问题。中美贸易战影响和目前当地政府的政策及企业应对措施等展开交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outlineLvl w:val="9"/>
        <w:rPr>
          <w:rFonts w:hint="eastAsia"/>
          <w:lang w:val="en-US" w:eastAsia="zh-CN"/>
        </w:rPr>
      </w:pPr>
      <w:r>
        <w:rPr>
          <w:rFonts w:hint="eastAsia"/>
          <w:lang w:val="en-US" w:eastAsia="zh-CN"/>
        </w:rPr>
        <w:t>8月31日，按市经信委的要求，开展“台湾周”、“大数据和人工智能培训”、“专利分析布局实践培训”、“重要优势产品与关键核心技术调研”、“工业强基高级研修班”、“宏观经济形势及经济转型升级高级培训班”</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lang w:val="en-US" w:eastAsia="zh-CN"/>
        </w:rPr>
      </w:pPr>
      <w:r>
        <w:rPr>
          <w:rFonts w:hint="eastAsia"/>
          <w:lang w:val="en-US" w:eastAsia="zh-CN"/>
        </w:rPr>
        <w:t>秘书处日常工作</w:t>
      </w:r>
    </w:p>
    <w:p>
      <w:pPr>
        <w:numPr>
          <w:ilvl w:val="0"/>
          <w:numId w:val="0"/>
        </w:numPr>
        <w:ind w:left="420" w:leftChars="0"/>
        <w:rPr>
          <w:rFonts w:hint="eastAsia"/>
          <w:lang w:val="en-US" w:eastAsia="zh-CN"/>
        </w:rPr>
      </w:pPr>
      <w:r>
        <w:rPr>
          <w:rFonts w:hint="eastAsia"/>
          <w:lang w:val="en-US" w:eastAsia="zh-CN"/>
        </w:rPr>
        <w:t>（1）信息分布及报送</w:t>
      </w:r>
    </w:p>
    <w:p>
      <w:pPr>
        <w:numPr>
          <w:ilvl w:val="0"/>
          <w:numId w:val="0"/>
        </w:numPr>
        <w:ind w:left="420" w:leftChars="0"/>
        <w:rPr>
          <w:rFonts w:hint="eastAsia"/>
          <w:lang w:val="en-US" w:eastAsia="zh-CN"/>
        </w:rPr>
      </w:pPr>
      <w:r>
        <w:rPr>
          <w:rFonts w:hint="eastAsia"/>
          <w:lang w:val="en-US" w:eastAsia="zh-CN"/>
        </w:rPr>
        <w:t>（2）协会网站发布新闻信息与微信公众号发布</w:t>
      </w:r>
    </w:p>
    <w:p>
      <w:pPr>
        <w:numPr>
          <w:ilvl w:val="0"/>
          <w:numId w:val="0"/>
        </w:numPr>
        <w:ind w:left="420" w:leftChars="0"/>
        <w:rPr>
          <w:rFonts w:hint="eastAsia"/>
          <w:lang w:val="en-US" w:eastAsia="zh-CN"/>
        </w:rPr>
      </w:pPr>
      <w:r>
        <w:rPr>
          <w:rFonts w:hint="eastAsia"/>
          <w:lang w:val="en-US" w:eastAsia="zh-CN"/>
        </w:rPr>
        <w:t>（3）协会简报与分布</w:t>
      </w:r>
      <w:bookmarkStart w:id="0" w:name="_GoBack"/>
      <w:bookmarkEnd w:id="0"/>
    </w:p>
    <w:p>
      <w:pPr>
        <w:numPr>
          <w:ilvl w:val="0"/>
          <w:numId w:val="0"/>
        </w:numPr>
        <w:ind w:left="420" w:leftChars="0"/>
        <w:rPr>
          <w:rFonts w:hint="eastAsia"/>
          <w:lang w:val="en-US" w:eastAsia="zh-CN"/>
        </w:rPr>
      </w:pPr>
      <w:r>
        <w:rPr>
          <w:rFonts w:hint="eastAsia"/>
          <w:lang w:val="en-US" w:eastAsia="zh-CN"/>
        </w:rPr>
        <w:t>（4）会费收缴</w:t>
      </w:r>
    </w:p>
    <w:p>
      <w:pPr>
        <w:numPr>
          <w:ilvl w:val="0"/>
          <w:numId w:val="0"/>
        </w:numPr>
        <w:ind w:left="420" w:leftChars="0"/>
        <w:rPr>
          <w:rFonts w:hint="eastAsia"/>
          <w:lang w:val="en-US" w:eastAsia="zh-CN"/>
        </w:rPr>
      </w:pPr>
      <w:r>
        <w:rPr>
          <w:rFonts w:hint="eastAsia"/>
          <w:lang w:val="en-US" w:eastAsia="zh-CN"/>
        </w:rPr>
        <w:t>（5）新会员收纳</w:t>
      </w:r>
    </w:p>
    <w:p>
      <w:pPr>
        <w:numPr>
          <w:ilvl w:val="0"/>
          <w:numId w:val="0"/>
        </w:numPr>
        <w:ind w:left="420" w:leftChars="0"/>
        <w:rPr>
          <w:rFonts w:hint="eastAsia"/>
          <w:lang w:val="en-US" w:eastAsia="zh-CN"/>
        </w:rPr>
      </w:pPr>
      <w:r>
        <w:rPr>
          <w:rFonts w:hint="eastAsia"/>
          <w:lang w:val="en-US" w:eastAsia="zh-CN"/>
        </w:rPr>
        <w:t>（6）财务管理（税务申报、台账、月报表等）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1CBB03"/>
    <w:multiLevelType w:val="singleLevel"/>
    <w:tmpl w:val="9E1CBB0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6569C4"/>
    <w:rsid w:val="22D74196"/>
    <w:rsid w:val="242C1379"/>
    <w:rsid w:val="2CB858F3"/>
    <w:rsid w:val="2E3D31A4"/>
    <w:rsid w:val="31943A25"/>
    <w:rsid w:val="49A915E9"/>
    <w:rsid w:val="4A9918B8"/>
    <w:rsid w:val="4CB97C41"/>
    <w:rsid w:val="5B494674"/>
    <w:rsid w:val="5EB2501E"/>
    <w:rsid w:val="5FAF5BE7"/>
    <w:rsid w:val="68161173"/>
    <w:rsid w:val="7E6569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2018-09-03T05:36:00Z</dcterms:created>
  <dc:creator>WPS_135627400</dc:creator>
  <cp:lastModifiedBy>Administrator</cp:lastModifiedBy>
  <dcterms:modified xsi:type="dcterms:W3CDTF">2018-09-05T03:30:59Z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