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2018年2月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color w:val="333333"/>
          <w:sz w:val="24"/>
          <w:szCs w:val="24"/>
          <w:u w:val="none"/>
          <w:lang w:val="en-US" w:eastAsia="zh-CN"/>
        </w:rPr>
        <w:t>2</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w:t>
      </w:r>
      <w:r>
        <w:rPr>
          <w:rFonts w:hint="eastAsia" w:ascii="宋体" w:hAnsi="宋体" w:eastAsia="宋体" w:cs="宋体"/>
          <w:color w:val="333333"/>
          <w:sz w:val="24"/>
          <w:szCs w:val="24"/>
          <w:u w:val="none"/>
          <w:lang w:val="en-US" w:eastAsia="zh-CN"/>
        </w:rPr>
        <w:t>秘书长和秘书处专职人员走访副会长单位兴业盛泰，与陈君杰副总、王增芳主任进行交流，了解企业现状，征求对秘书处工作建议和意见</w:t>
      </w:r>
      <w:r>
        <w:rPr>
          <w:rFonts w:hint="eastAsia" w:ascii="宋体" w:hAnsi="宋体" w:eastAsia="宋体" w:cs="宋体"/>
          <w:b w:val="0"/>
          <w:bCs w:val="0"/>
          <w:color w:val="333333"/>
          <w:sz w:val="24"/>
          <w:szCs w:val="24"/>
          <w:u w:val="none"/>
          <w:lang w:val="en-US" w:eastAsia="zh-CN"/>
        </w:rPr>
        <w:t>。</w:t>
      </w:r>
      <w:r>
        <w:rPr>
          <w:rFonts w:hint="eastAsia" w:ascii="宋体" w:hAnsi="宋体" w:eastAsia="宋体" w:cs="宋体"/>
          <w:b/>
          <w:bCs/>
          <w:color w:val="333333"/>
          <w:sz w:val="24"/>
          <w:szCs w:val="24"/>
          <w:u w:val="none"/>
          <w:lang w:val="en-US" w:eastAsia="zh-CN"/>
        </w:rPr>
        <w:t>（走访会员）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val="0"/>
          <w:bCs w:val="0"/>
          <w:color w:val="333333"/>
          <w:sz w:val="24"/>
          <w:szCs w:val="24"/>
          <w:u w:val="none"/>
          <w:lang w:val="en-US" w:eastAsia="zh-CN"/>
        </w:rPr>
        <w:t>2月2日，秘书处召开例会，总结12月份工作，部署1月份工作安排。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2月2日，任奉波秘书长召集东方日升、启鑫、锦浪、富星、日兴和日林等六家光伏行业企业负责人，与到甬的中国机电商会太阳能分会秘书长张森进行工作交流。</w:t>
      </w:r>
      <w:r>
        <w:rPr>
          <w:rFonts w:hint="eastAsia" w:ascii="宋体" w:hAnsi="宋体" w:eastAsia="宋体" w:cs="宋体"/>
          <w:b/>
          <w:bCs/>
          <w:color w:val="333333"/>
          <w:sz w:val="24"/>
          <w:szCs w:val="24"/>
          <w:u w:val="none"/>
          <w:lang w:val="en-US" w:eastAsia="zh-CN"/>
        </w:rPr>
        <w:t>（行业交流）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2月2日下午，秘书处张宏仑参加在市行政会议中心401室召开的“2017十大风云甬商颁奖典礼”，近七百名来自宁波的企业家、职业经理人，各界的专家及市民代表等参加会议。协会会员单位微科光电董事长邱志伟荣获“最佳智能制造奖”。</w:t>
      </w:r>
      <w:r>
        <w:rPr>
          <w:rFonts w:hint="eastAsia" w:ascii="宋体" w:hAnsi="宋体" w:eastAsia="宋体" w:cs="宋体"/>
          <w:b/>
          <w:bCs/>
          <w:color w:val="333333"/>
          <w:sz w:val="24"/>
          <w:szCs w:val="24"/>
          <w:u w:val="none"/>
          <w:lang w:val="en-US" w:eastAsia="zh-CN"/>
        </w:rPr>
        <w:t>（评比）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2月4日，秘书处整理“协会2017年大事记”并向市经信委、市质监局、市商务委等职能部门工作交流群通报。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 2月5日，秘书处按照要求，整理相关材料前往行政服务中心民政事务窗口办理协会脱钩登记备案手续。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2月7日，取得民政局发文“准予变更行政许可认定书”，同意协会业务主管单位由宁波市经信委变更为直接登记（市民政局）。</w:t>
      </w:r>
      <w:r>
        <w:rPr>
          <w:rFonts w:hint="eastAsia" w:ascii="宋体" w:hAnsi="宋体" w:eastAsia="宋体" w:cs="宋体"/>
          <w:b/>
          <w:bCs/>
          <w:color w:val="333333"/>
          <w:sz w:val="24"/>
          <w:szCs w:val="24"/>
          <w:shd w:val="clear" w:fill="FFFFFF"/>
          <w:lang w:val="en-US" w:eastAsia="zh-CN"/>
        </w:rPr>
        <w:t>（自身建设）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2月6日下午，秘书长参加粘胶剂协会在戈登大酒店举行的年会。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2月7日，任奉波秘书长携秘书处专职人员先后拜访市经信委、市商务委及市科技局，就2018年协会工作与政府部门做好衔接</w:t>
      </w:r>
      <w:bookmarkStart w:id="0" w:name="_GoBack"/>
      <w:bookmarkEnd w:id="0"/>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（配合政府）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2月7日，市经信委公示了2017年度宁波市两化深度融合示范企业名单，我会员单位舜宇光学和东方日升入选“制造端”两化融合示范企业，韵升股份、赛尔富电子、均胜电子和双林股份被列入“全生命周期、全价值链、全流程等新模式新业态”两化融合示范企业。</w:t>
      </w:r>
      <w:r>
        <w:rPr>
          <w:rFonts w:hint="eastAsia" w:ascii="宋体" w:hAnsi="宋体" w:eastAsia="宋体" w:cs="宋体"/>
          <w:b/>
          <w:bCs/>
          <w:color w:val="333333"/>
          <w:sz w:val="24"/>
          <w:szCs w:val="24"/>
          <w:shd w:val="clear" w:fill="FFFFFF"/>
          <w:lang w:val="en-US" w:eastAsia="zh-CN"/>
        </w:rPr>
        <w:t>（评优）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2月7日，市经信委公示了第三批“三名”培育试点企业名单，协会副会长单位启鑫和激智名列其中。</w:t>
      </w:r>
      <w:r>
        <w:rPr>
          <w:rFonts w:hint="eastAsia" w:ascii="宋体" w:hAnsi="宋体" w:eastAsia="宋体" w:cs="宋体"/>
          <w:b/>
          <w:bCs/>
          <w:color w:val="333333"/>
          <w:sz w:val="24"/>
          <w:szCs w:val="24"/>
          <w:shd w:val="clear" w:fill="FFFFFF"/>
          <w:lang w:val="en-US" w:eastAsia="zh-CN"/>
        </w:rPr>
        <w:t>（评优）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11. </w:t>
      </w:r>
      <w:r>
        <w:rPr>
          <w:rFonts w:hint="eastAsia" w:ascii="宋体" w:hAnsi="宋体" w:eastAsia="宋体" w:cs="宋体"/>
          <w:b w:val="0"/>
          <w:bCs w:val="0"/>
          <w:color w:val="333333"/>
          <w:sz w:val="24"/>
          <w:szCs w:val="24"/>
          <w:shd w:val="clear" w:fill="FFFFFF"/>
          <w:lang w:val="en-US" w:eastAsia="zh-CN"/>
        </w:rPr>
        <w:t>2月9日，秘书处下发通知，拟组织相关企业参加由工信部主办、省市经信部门指定推进的第六届中国电子信息产业博览会（深圳）。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12. </w:t>
      </w:r>
      <w:r>
        <w:rPr>
          <w:rFonts w:hint="eastAsia" w:ascii="宋体" w:hAnsi="宋体" w:eastAsia="宋体" w:cs="宋体"/>
          <w:b w:val="0"/>
          <w:bCs w:val="0"/>
          <w:color w:val="333333"/>
          <w:sz w:val="24"/>
          <w:szCs w:val="24"/>
          <w:shd w:val="clear" w:fill="FFFFFF"/>
          <w:lang w:val="en-US" w:eastAsia="zh-CN"/>
        </w:rPr>
        <w:t>2月23日，秘书处转发省经信委关于开展2018年浙江省电子信息产业百家重点企业申报工作的通知，积极组织符合条件的会员企业申报。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协会官网及微信公众号日常维护工作-公众号2次12条信息，网站更新114条信息，点击率为5974次；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1月税务申报工作；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会费收缴工作（圣亚光电）。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45C1E83"/>
    <w:rsid w:val="049971B3"/>
    <w:rsid w:val="056B260A"/>
    <w:rsid w:val="0587111E"/>
    <w:rsid w:val="069E4236"/>
    <w:rsid w:val="08243A38"/>
    <w:rsid w:val="09F21FDD"/>
    <w:rsid w:val="0C99721F"/>
    <w:rsid w:val="0D7979BB"/>
    <w:rsid w:val="0DB7703A"/>
    <w:rsid w:val="0DEF1D35"/>
    <w:rsid w:val="0FBE4581"/>
    <w:rsid w:val="0FE345A2"/>
    <w:rsid w:val="10921ED0"/>
    <w:rsid w:val="12CD49D9"/>
    <w:rsid w:val="1447407A"/>
    <w:rsid w:val="14591BAE"/>
    <w:rsid w:val="15BA76D3"/>
    <w:rsid w:val="16DD53C4"/>
    <w:rsid w:val="16FD1589"/>
    <w:rsid w:val="17252D86"/>
    <w:rsid w:val="1768181F"/>
    <w:rsid w:val="17821A95"/>
    <w:rsid w:val="17A40135"/>
    <w:rsid w:val="17CC2DCB"/>
    <w:rsid w:val="17F20640"/>
    <w:rsid w:val="18C22B04"/>
    <w:rsid w:val="19127C95"/>
    <w:rsid w:val="19B366C9"/>
    <w:rsid w:val="1AA170CF"/>
    <w:rsid w:val="1AC55BDD"/>
    <w:rsid w:val="1B325CD7"/>
    <w:rsid w:val="1B8E02FC"/>
    <w:rsid w:val="1C2F1948"/>
    <w:rsid w:val="1D8474BE"/>
    <w:rsid w:val="1DC560A5"/>
    <w:rsid w:val="231F5993"/>
    <w:rsid w:val="238E5CBB"/>
    <w:rsid w:val="23D24C2A"/>
    <w:rsid w:val="25653928"/>
    <w:rsid w:val="27DB2FED"/>
    <w:rsid w:val="283A1805"/>
    <w:rsid w:val="289E169B"/>
    <w:rsid w:val="293922D8"/>
    <w:rsid w:val="2B5E69FD"/>
    <w:rsid w:val="2EC74B2F"/>
    <w:rsid w:val="2ED366A9"/>
    <w:rsid w:val="30D21E42"/>
    <w:rsid w:val="31192A7C"/>
    <w:rsid w:val="33907C4C"/>
    <w:rsid w:val="34A51CC1"/>
    <w:rsid w:val="34C3722B"/>
    <w:rsid w:val="35290A50"/>
    <w:rsid w:val="35C61743"/>
    <w:rsid w:val="362C2537"/>
    <w:rsid w:val="367869F3"/>
    <w:rsid w:val="389A1BBE"/>
    <w:rsid w:val="39097092"/>
    <w:rsid w:val="39AD3AFB"/>
    <w:rsid w:val="3A0627A8"/>
    <w:rsid w:val="3A3E1612"/>
    <w:rsid w:val="3B540170"/>
    <w:rsid w:val="3B6E621F"/>
    <w:rsid w:val="3C1405F4"/>
    <w:rsid w:val="3F521FBA"/>
    <w:rsid w:val="3FD36D32"/>
    <w:rsid w:val="407D24EA"/>
    <w:rsid w:val="40CB591C"/>
    <w:rsid w:val="4440023F"/>
    <w:rsid w:val="4621170F"/>
    <w:rsid w:val="46D24F2B"/>
    <w:rsid w:val="4763774E"/>
    <w:rsid w:val="47F30AC6"/>
    <w:rsid w:val="48A23149"/>
    <w:rsid w:val="49C61CDD"/>
    <w:rsid w:val="49D760D1"/>
    <w:rsid w:val="4B043152"/>
    <w:rsid w:val="4B1B46FD"/>
    <w:rsid w:val="4D780B2F"/>
    <w:rsid w:val="4EFD4602"/>
    <w:rsid w:val="4F0D5343"/>
    <w:rsid w:val="4F322338"/>
    <w:rsid w:val="4F3E0ABA"/>
    <w:rsid w:val="51BC1892"/>
    <w:rsid w:val="52820EB8"/>
    <w:rsid w:val="52887C99"/>
    <w:rsid w:val="53F7165D"/>
    <w:rsid w:val="54904A5B"/>
    <w:rsid w:val="54BC1C4A"/>
    <w:rsid w:val="54FC2E51"/>
    <w:rsid w:val="56A10746"/>
    <w:rsid w:val="577F1107"/>
    <w:rsid w:val="59494DEC"/>
    <w:rsid w:val="5BE0364B"/>
    <w:rsid w:val="5CF85A16"/>
    <w:rsid w:val="5E837F29"/>
    <w:rsid w:val="5EBA2408"/>
    <w:rsid w:val="5EEB64FF"/>
    <w:rsid w:val="5F1675EE"/>
    <w:rsid w:val="5FD80DB6"/>
    <w:rsid w:val="5FEC49DD"/>
    <w:rsid w:val="60955039"/>
    <w:rsid w:val="60A40500"/>
    <w:rsid w:val="6122073E"/>
    <w:rsid w:val="612B0AAE"/>
    <w:rsid w:val="615C4B79"/>
    <w:rsid w:val="61FD4A2F"/>
    <w:rsid w:val="62546A82"/>
    <w:rsid w:val="63300E6C"/>
    <w:rsid w:val="646C4A9E"/>
    <w:rsid w:val="65356AC1"/>
    <w:rsid w:val="66416949"/>
    <w:rsid w:val="66CA4E47"/>
    <w:rsid w:val="67321BC7"/>
    <w:rsid w:val="69E32ACF"/>
    <w:rsid w:val="6C5F4397"/>
    <w:rsid w:val="6D480267"/>
    <w:rsid w:val="6E791914"/>
    <w:rsid w:val="6EBD3EF9"/>
    <w:rsid w:val="6F6A5419"/>
    <w:rsid w:val="70CB5027"/>
    <w:rsid w:val="70D05FD7"/>
    <w:rsid w:val="71AF0BAF"/>
    <w:rsid w:val="731151FC"/>
    <w:rsid w:val="738652B1"/>
    <w:rsid w:val="754C70D7"/>
    <w:rsid w:val="75F118BC"/>
    <w:rsid w:val="769D5A0F"/>
    <w:rsid w:val="78201183"/>
    <w:rsid w:val="78C05AAB"/>
    <w:rsid w:val="7B0B7A47"/>
    <w:rsid w:val="7C4E4C52"/>
    <w:rsid w:val="7D87269F"/>
    <w:rsid w:val="7D9D140A"/>
    <w:rsid w:val="7EBF7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2018-01-03T01:06:00Z</cp:lastPrinted>
  <dcterms:modified xsi:type="dcterms:W3CDTF">2018-03-07T05:44:26Z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