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2019年2月 工作简讯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y1.（自身建设）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2月12日,省商务厅公布了2018年度省对外贸易预警点检查情况的通报。我会宁波市半导体产业对外贸易预警点再次被评为省级优秀预警点，也是我市唯一一家。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y2.（产业争先）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2月12日，省科技厅公布了15家2018年省创新型领军企业名单，协会副会长单位方太厨具榜上有名。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（产业争先）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2月13日，省商务厅公示了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  <w:t>2018年度“浙江出口名牌”名单，协会赛耐比、江丰、福特、兴业盛泰、方太和凯普电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  <w:t>子等六家会员企业榜上有名。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  <w:t>http://www.zcom.gov.cn/art/2019/2/14/art_1384587_30213150.html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4.（服务会员）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2月15日，秘书处联合市人才中心组织了广新、大东南、招宝、金鸡、新容和三维等六家会员企业参加2019年毕洽会，帮助企业拓宽人才招聘渠道。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（产业争先）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lang w:val="en-US" w:eastAsia="zh-CN"/>
        </w:rPr>
        <w:t>，为配合做好《国家七部委“2019年中国品牌日系列活动”》，秘书处再次下发相关通知，组织相关消费电子类生产企业参加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none"/>
          <w:lang w:val="en-US" w:eastAsia="zh-CN"/>
        </w:rPr>
        <w:t>y6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自身建设）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  <w:t>2月18日，秘书处召开月度例会，总结1月份工作，并对2月份及协会换届工作进行重点部署。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7.（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会员服务）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u w:val="none"/>
          <w:lang w:val="en-US" w:eastAsia="zh-CN"/>
        </w:rPr>
        <w:t>月20日上午，宁波奥力医疗器械有限公司负责人胡其军一行三人到访秘书处，就入会与下步合作事宜和联盟顾朝辉副秘书长进行交流。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走访企业）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2月20日下午，顾朝辉和张宏仑一行两人走访韵升科技工业园区企业科壬机械，就合作与入会事宜和柯明总经理进行交流。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y9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（会员服务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日21日，赛尔富李方英、李刚和柳佳一行三人到访秘书处。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y10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走访企业）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月21日下午，任奉波、顾朝辉和张宏仑先后走访中科集成（宁波中国信研院）、均胜集团和中电宁波公司等三家会员单位，了解企业2018年运行情况，探讨2019年企业发展大环境影响，征求对协会日常及换届工作的建议、意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y11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走访企业）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月22日，任奉波、顾朝辉、张宏仑和王梅先后走访鄞州区大东南、立芯信息、东方电子、华谱节能、博威合金材料和华龙电子等六家会员企业，了解企业2018年运行情况，探讨2019年企业发展大环境影响，征求对协会日常及换届工作的建议、意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12.（产业争先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2月25日，秘书处下发《关于组织参加“2019年（第4届）软件和信息技术服务综合竞争力百强企业”发布活动的通知》。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y13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（自身建设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2月25-26日，因协会住所变更，秘书处财务人员前往相关单位办理税务、银行等迁移手续。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y14.（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走访企业）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2月27日，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任奉波、顾朝辉、张宏仑和王梅先后走访慈溪市芯健半导体、合力磁材、万吉电子、华联电子、卓奥股份、日兴电子、飞拓电器（原继明电器）、中发灯饰和兴业盛泰等九家会员企业，了解企业2018年运行情况，探讨2019年企业发展大环境影响，征求对协会日常及换届工作的建议、意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y15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行业交流）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2月28日，协会组织光年太阳能参加在北京召开的由中国光伏行业协会主办的2019中国户用光伏品牌大会。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y16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协会交流）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2月28日，市企业家协会副会长兼秘书长岑初申一行三人到访协会，与任奉波秘书长交流相关协会换届工作程序、流程以及市百强企业评选等事宜，秘书处工作人员列席。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y17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（预警、服务会员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2月28日上午，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秘书处组织相关会员企业参加由中国机电商会主办的“美国对委内瑞拉制裁及中国企业注意事项”在线交流会。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y18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（走访企业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2月28日，秘书长作为评审专家参加我协会协办的“联安”杯2018品牌双评选活动专家评审会。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19.（产业争先）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2月28日，市经信局公布了2019年度宁波市优质产品推荐目录（第一批）名单，协会爱使、尤利卡、天安、盛和、锦浪、一舟、韵升、泰立、凯耀、凯普、拓华、金缘、赛尔富、福特、港普、森利、协源、东隆、双宇、福泰、和惠、亚茂、日林、音王、伟立和行泰等26家会员单位榜上有名。http://www.nbec.gov.cn/art/2019/2/28/art_998_3595619.html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20.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秘书处日常工作：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协会官网及微信公众号日常维护工作-公众号3次13条信息，阅读量为230次；网站更新79条信息，点击率为4298次；投稿共2篇，被经信委采用1次共1篇；民政局采用2次共2 篇。；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1月税务申报和2018年会计账目工作；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u w:val="none"/>
        </w:rPr>
        <w:t>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网站升级;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④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  <w:t>会费收缴工作（中科集成、光年太阳能）共2家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B591C"/>
    <w:rsid w:val="003E250C"/>
    <w:rsid w:val="013313E8"/>
    <w:rsid w:val="01463D19"/>
    <w:rsid w:val="023755DD"/>
    <w:rsid w:val="02B768ED"/>
    <w:rsid w:val="02C045EC"/>
    <w:rsid w:val="030F37DB"/>
    <w:rsid w:val="03823045"/>
    <w:rsid w:val="03C86413"/>
    <w:rsid w:val="04E50936"/>
    <w:rsid w:val="056B260A"/>
    <w:rsid w:val="0587111E"/>
    <w:rsid w:val="05B73EBA"/>
    <w:rsid w:val="05E63A79"/>
    <w:rsid w:val="069E4236"/>
    <w:rsid w:val="08243A38"/>
    <w:rsid w:val="0851051A"/>
    <w:rsid w:val="086B6FBA"/>
    <w:rsid w:val="09192A20"/>
    <w:rsid w:val="09F21FDD"/>
    <w:rsid w:val="0C99721F"/>
    <w:rsid w:val="0CAB6E3A"/>
    <w:rsid w:val="0CCD032B"/>
    <w:rsid w:val="0D6D2E15"/>
    <w:rsid w:val="0D7979BB"/>
    <w:rsid w:val="0DB7703A"/>
    <w:rsid w:val="0DEF1D35"/>
    <w:rsid w:val="0E2A088D"/>
    <w:rsid w:val="0EF94A79"/>
    <w:rsid w:val="0F771354"/>
    <w:rsid w:val="0FBE4581"/>
    <w:rsid w:val="0FE345A2"/>
    <w:rsid w:val="10921ED0"/>
    <w:rsid w:val="10EF26E0"/>
    <w:rsid w:val="11661D7F"/>
    <w:rsid w:val="11A66E02"/>
    <w:rsid w:val="121828ED"/>
    <w:rsid w:val="12CD49D9"/>
    <w:rsid w:val="1447407A"/>
    <w:rsid w:val="14591BAE"/>
    <w:rsid w:val="1480746C"/>
    <w:rsid w:val="153F5E53"/>
    <w:rsid w:val="15BA76D3"/>
    <w:rsid w:val="160C43A2"/>
    <w:rsid w:val="164A6EA7"/>
    <w:rsid w:val="16DD53C4"/>
    <w:rsid w:val="17252D86"/>
    <w:rsid w:val="17640877"/>
    <w:rsid w:val="1768181F"/>
    <w:rsid w:val="17821A95"/>
    <w:rsid w:val="179F482E"/>
    <w:rsid w:val="17A40135"/>
    <w:rsid w:val="17CC2DCB"/>
    <w:rsid w:val="17F20640"/>
    <w:rsid w:val="18C22B04"/>
    <w:rsid w:val="19127C95"/>
    <w:rsid w:val="19B366C9"/>
    <w:rsid w:val="1AA170CF"/>
    <w:rsid w:val="1AEC3177"/>
    <w:rsid w:val="1B195629"/>
    <w:rsid w:val="1B325CD7"/>
    <w:rsid w:val="1B8E02FC"/>
    <w:rsid w:val="1C2F1948"/>
    <w:rsid w:val="1D8474BE"/>
    <w:rsid w:val="1DC560A5"/>
    <w:rsid w:val="1F5A112D"/>
    <w:rsid w:val="1FB70D60"/>
    <w:rsid w:val="1FBD5678"/>
    <w:rsid w:val="20087438"/>
    <w:rsid w:val="20994484"/>
    <w:rsid w:val="20D65A5B"/>
    <w:rsid w:val="2151254B"/>
    <w:rsid w:val="216F12E3"/>
    <w:rsid w:val="225B2780"/>
    <w:rsid w:val="231F5993"/>
    <w:rsid w:val="23393BEC"/>
    <w:rsid w:val="238E5CBB"/>
    <w:rsid w:val="23D24C2A"/>
    <w:rsid w:val="247D671B"/>
    <w:rsid w:val="25653928"/>
    <w:rsid w:val="26775F1B"/>
    <w:rsid w:val="27A851DC"/>
    <w:rsid w:val="27BB7CE6"/>
    <w:rsid w:val="27CB4906"/>
    <w:rsid w:val="27DB2FED"/>
    <w:rsid w:val="27E245A6"/>
    <w:rsid w:val="283A1805"/>
    <w:rsid w:val="28742443"/>
    <w:rsid w:val="289E169B"/>
    <w:rsid w:val="28E4328C"/>
    <w:rsid w:val="293922D8"/>
    <w:rsid w:val="2A2045F7"/>
    <w:rsid w:val="2A256E5A"/>
    <w:rsid w:val="2A850ACB"/>
    <w:rsid w:val="2ABA71A3"/>
    <w:rsid w:val="2B5E69FD"/>
    <w:rsid w:val="2B6B5B2E"/>
    <w:rsid w:val="2EC74B2F"/>
    <w:rsid w:val="2ED366A9"/>
    <w:rsid w:val="2ED37082"/>
    <w:rsid w:val="2FCB4CF7"/>
    <w:rsid w:val="30D21E42"/>
    <w:rsid w:val="30F6700F"/>
    <w:rsid w:val="31192A7C"/>
    <w:rsid w:val="33907C4C"/>
    <w:rsid w:val="33D61E5C"/>
    <w:rsid w:val="34A51CC1"/>
    <w:rsid w:val="34C3722B"/>
    <w:rsid w:val="34FF4834"/>
    <w:rsid w:val="35290A50"/>
    <w:rsid w:val="35600F43"/>
    <w:rsid w:val="35C61743"/>
    <w:rsid w:val="362C2537"/>
    <w:rsid w:val="365F3EEB"/>
    <w:rsid w:val="367869F3"/>
    <w:rsid w:val="36A341CF"/>
    <w:rsid w:val="36C8426C"/>
    <w:rsid w:val="37352590"/>
    <w:rsid w:val="375429AF"/>
    <w:rsid w:val="389A1BBE"/>
    <w:rsid w:val="39097092"/>
    <w:rsid w:val="394E1531"/>
    <w:rsid w:val="39AD3AFB"/>
    <w:rsid w:val="3A0627A8"/>
    <w:rsid w:val="3A1C2E38"/>
    <w:rsid w:val="3A3E1612"/>
    <w:rsid w:val="3ABA29D8"/>
    <w:rsid w:val="3B540170"/>
    <w:rsid w:val="3B6E621F"/>
    <w:rsid w:val="3BBC08DB"/>
    <w:rsid w:val="3BD704EA"/>
    <w:rsid w:val="3C1405F4"/>
    <w:rsid w:val="3F521FBA"/>
    <w:rsid w:val="3FD36D32"/>
    <w:rsid w:val="400849C3"/>
    <w:rsid w:val="407D24EA"/>
    <w:rsid w:val="40CB591C"/>
    <w:rsid w:val="40D55ABA"/>
    <w:rsid w:val="42506782"/>
    <w:rsid w:val="42BF13A6"/>
    <w:rsid w:val="431E7BD7"/>
    <w:rsid w:val="4433177B"/>
    <w:rsid w:val="44960B40"/>
    <w:rsid w:val="449D57AE"/>
    <w:rsid w:val="45745A59"/>
    <w:rsid w:val="4621170F"/>
    <w:rsid w:val="46565AC2"/>
    <w:rsid w:val="46D24F2B"/>
    <w:rsid w:val="46E02339"/>
    <w:rsid w:val="4763774E"/>
    <w:rsid w:val="47F30AC6"/>
    <w:rsid w:val="48865958"/>
    <w:rsid w:val="48A23149"/>
    <w:rsid w:val="4937775B"/>
    <w:rsid w:val="49C61CDD"/>
    <w:rsid w:val="49D760D1"/>
    <w:rsid w:val="4B043152"/>
    <w:rsid w:val="4B1B46FD"/>
    <w:rsid w:val="4B907DE8"/>
    <w:rsid w:val="4C230638"/>
    <w:rsid w:val="4CDD0BD1"/>
    <w:rsid w:val="4D162FC1"/>
    <w:rsid w:val="4D780B2F"/>
    <w:rsid w:val="4EF07B45"/>
    <w:rsid w:val="4EFD4602"/>
    <w:rsid w:val="4F0D5343"/>
    <w:rsid w:val="4F322338"/>
    <w:rsid w:val="4F3E68CC"/>
    <w:rsid w:val="4F6321C6"/>
    <w:rsid w:val="50E63E87"/>
    <w:rsid w:val="51156CE0"/>
    <w:rsid w:val="51BC1892"/>
    <w:rsid w:val="52820EB8"/>
    <w:rsid w:val="52887C99"/>
    <w:rsid w:val="53F7165D"/>
    <w:rsid w:val="54904A5B"/>
    <w:rsid w:val="54BC1C4A"/>
    <w:rsid w:val="54C92186"/>
    <w:rsid w:val="54FC2E51"/>
    <w:rsid w:val="559A4029"/>
    <w:rsid w:val="55E27333"/>
    <w:rsid w:val="56A10746"/>
    <w:rsid w:val="577F1107"/>
    <w:rsid w:val="59494DEC"/>
    <w:rsid w:val="5AA537F4"/>
    <w:rsid w:val="5AAE31E3"/>
    <w:rsid w:val="5B6603C3"/>
    <w:rsid w:val="5BE0364B"/>
    <w:rsid w:val="5CF85A16"/>
    <w:rsid w:val="5DAE20B6"/>
    <w:rsid w:val="5E837F29"/>
    <w:rsid w:val="5EBA2408"/>
    <w:rsid w:val="5EEB64FF"/>
    <w:rsid w:val="5F1675EE"/>
    <w:rsid w:val="5FD80DB6"/>
    <w:rsid w:val="5FEC49DD"/>
    <w:rsid w:val="60955039"/>
    <w:rsid w:val="60A40500"/>
    <w:rsid w:val="6122073E"/>
    <w:rsid w:val="612426F4"/>
    <w:rsid w:val="612B0AAE"/>
    <w:rsid w:val="61DA144C"/>
    <w:rsid w:val="61F0362A"/>
    <w:rsid w:val="61FD4A2F"/>
    <w:rsid w:val="62E436F1"/>
    <w:rsid w:val="63300E6C"/>
    <w:rsid w:val="633348B0"/>
    <w:rsid w:val="63965F20"/>
    <w:rsid w:val="64A20696"/>
    <w:rsid w:val="65356AC1"/>
    <w:rsid w:val="66416949"/>
    <w:rsid w:val="66E35531"/>
    <w:rsid w:val="67321BC7"/>
    <w:rsid w:val="684C7340"/>
    <w:rsid w:val="6A091F8E"/>
    <w:rsid w:val="6A1B0A22"/>
    <w:rsid w:val="6A8376E4"/>
    <w:rsid w:val="6AF4178D"/>
    <w:rsid w:val="6C5F4397"/>
    <w:rsid w:val="6CF36742"/>
    <w:rsid w:val="6D480267"/>
    <w:rsid w:val="6E3762B1"/>
    <w:rsid w:val="6E791914"/>
    <w:rsid w:val="6EBD3EF9"/>
    <w:rsid w:val="6F065D8C"/>
    <w:rsid w:val="6F5D41AC"/>
    <w:rsid w:val="6F6A5419"/>
    <w:rsid w:val="70CB5027"/>
    <w:rsid w:val="70D05FD7"/>
    <w:rsid w:val="71AF0BAF"/>
    <w:rsid w:val="72943867"/>
    <w:rsid w:val="731151FC"/>
    <w:rsid w:val="734A424A"/>
    <w:rsid w:val="738652B1"/>
    <w:rsid w:val="741A2B54"/>
    <w:rsid w:val="74CA6328"/>
    <w:rsid w:val="754C70D7"/>
    <w:rsid w:val="757B595E"/>
    <w:rsid w:val="75BC40F1"/>
    <w:rsid w:val="75F118BC"/>
    <w:rsid w:val="769D5A0F"/>
    <w:rsid w:val="78201183"/>
    <w:rsid w:val="786B7407"/>
    <w:rsid w:val="787A2FB1"/>
    <w:rsid w:val="78C05AAB"/>
    <w:rsid w:val="79134711"/>
    <w:rsid w:val="79192C74"/>
    <w:rsid w:val="79474CD3"/>
    <w:rsid w:val="799C3095"/>
    <w:rsid w:val="79A1137E"/>
    <w:rsid w:val="79C600AD"/>
    <w:rsid w:val="7A122B10"/>
    <w:rsid w:val="7B0B7A47"/>
    <w:rsid w:val="7BB31A8A"/>
    <w:rsid w:val="7C4E4C52"/>
    <w:rsid w:val="7C693BE7"/>
    <w:rsid w:val="7D2942BF"/>
    <w:rsid w:val="7D87269F"/>
    <w:rsid w:val="7D9D140A"/>
    <w:rsid w:val="7E084014"/>
    <w:rsid w:val="7EBF7A20"/>
    <w:rsid w:val="7F15736D"/>
    <w:rsid w:val="7FFC7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80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5353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53535"/>
      <w:u w:val="none"/>
    </w:rPr>
  </w:style>
  <w:style w:type="character" w:customStyle="1" w:styleId="10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more1"/>
    <w:basedOn w:val="6"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12">
    <w:name w:val="bds_more2"/>
    <w:basedOn w:val="6"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13">
    <w:name w:val="bds_nopic"/>
    <w:basedOn w:val="6"/>
    <w:qFormat/>
    <w:uiPriority w:val="0"/>
  </w:style>
  <w:style w:type="character" w:customStyle="1" w:styleId="14">
    <w:name w:val="bds_nopic1"/>
    <w:basedOn w:val="6"/>
    <w:qFormat/>
    <w:uiPriority w:val="0"/>
  </w:style>
  <w:style w:type="character" w:customStyle="1" w:styleId="15">
    <w:name w:val="bds_nopic2"/>
    <w:basedOn w:val="6"/>
    <w:qFormat/>
    <w:uiPriority w:val="0"/>
  </w:style>
  <w:style w:type="character" w:customStyle="1" w:styleId="16">
    <w:name w:val="bds_more3"/>
    <w:basedOn w:val="6"/>
    <w:qFormat/>
    <w:uiPriority w:val="0"/>
  </w:style>
  <w:style w:type="character" w:customStyle="1" w:styleId="17">
    <w:name w:val="bds_more4"/>
    <w:basedOn w:val="6"/>
    <w:qFormat/>
    <w:uiPriority w:val="0"/>
  </w:style>
  <w:style w:type="character" w:customStyle="1" w:styleId="18">
    <w:name w:val="list-tit"/>
    <w:basedOn w:val="6"/>
    <w:qFormat/>
    <w:uiPriority w:val="0"/>
    <w:rPr>
      <w:vanish/>
    </w:rPr>
  </w:style>
  <w:style w:type="character" w:customStyle="1" w:styleId="1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20">
    <w:name w:val="disabled"/>
    <w:basedOn w:val="6"/>
    <w:qFormat/>
    <w:uiPriority w:val="0"/>
    <w:rPr>
      <w:color w:val="929292"/>
      <w:bdr w:val="single" w:color="929292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2016-10-19T00:56:00Z</dcterms:created>
  <dc:creator>Administrator</dc:creator>
  <cp:lastModifiedBy>smilef</cp:lastModifiedBy>
  <cp:lastPrinted>2019-02-01T03:00:00Z</cp:lastPrinted>
  <dcterms:modified xsi:type="dcterms:W3CDTF">2019-04-03T09:00:21Z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