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2019年1月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（自身建设）</w:t>
      </w:r>
      <w:r>
        <w:rPr>
          <w:rFonts w:hint="eastAsia" w:ascii="宋体" w:hAnsi="宋体" w:eastAsia="宋体" w:cs="宋体"/>
          <w:color w:val="333333"/>
          <w:sz w:val="24"/>
          <w:szCs w:val="24"/>
          <w:u w:val="none"/>
          <w:lang w:val="en-US" w:eastAsia="zh-CN"/>
        </w:rPr>
        <w:t>1</w:t>
      </w:r>
      <w:r>
        <w:rPr>
          <w:rFonts w:hint="eastAsia" w:ascii="宋体" w:hAnsi="宋体" w:eastAsia="宋体" w:cs="宋体"/>
          <w:color w:val="333333"/>
          <w:sz w:val="24"/>
          <w:szCs w:val="24"/>
          <w:u w:val="none"/>
        </w:rPr>
        <w:t>月</w:t>
      </w:r>
      <w:r>
        <w:rPr>
          <w:rFonts w:hint="eastAsia" w:ascii="宋体" w:hAnsi="宋体" w:eastAsia="宋体" w:cs="宋体"/>
          <w:color w:val="333333"/>
          <w:sz w:val="24"/>
          <w:szCs w:val="24"/>
          <w:u w:val="none"/>
          <w:lang w:val="en-US" w:eastAsia="zh-CN"/>
        </w:rPr>
        <w:t>2</w:t>
      </w:r>
      <w:r>
        <w:rPr>
          <w:rFonts w:hint="eastAsia" w:ascii="宋体" w:hAnsi="宋体" w:eastAsia="宋体" w:cs="宋体"/>
          <w:color w:val="333333"/>
          <w:sz w:val="24"/>
          <w:szCs w:val="24"/>
          <w:u w:val="none"/>
        </w:rPr>
        <w:t>日</w:t>
      </w:r>
      <w:r>
        <w:rPr>
          <w:rFonts w:hint="eastAsia" w:ascii="宋体" w:hAnsi="宋体" w:eastAsia="宋体" w:cs="宋体"/>
          <w:color w:val="333333"/>
          <w:sz w:val="24"/>
          <w:szCs w:val="24"/>
          <w:u w:val="none"/>
          <w:lang w:val="en-US" w:eastAsia="zh-CN"/>
        </w:rPr>
        <w:t>,秘书长与秘书处负责人与中经章经理就协会网站升级事项进行工作对接</w:t>
      </w:r>
      <w:r>
        <w:rPr>
          <w:rFonts w:hint="eastAsia" w:ascii="宋体" w:hAnsi="宋体" w:eastAsia="宋体" w:cs="宋体"/>
          <w:b w:val="0"/>
          <w:bCs w:val="0"/>
          <w:color w:val="333333"/>
          <w:sz w:val="24"/>
          <w:szCs w:val="24"/>
          <w:u w:val="none"/>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 xml:space="preserve">2. </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服务行业）</w:t>
      </w:r>
      <w:r>
        <w:rPr>
          <w:rFonts w:hint="eastAsia" w:ascii="宋体" w:hAnsi="宋体" w:eastAsia="宋体" w:cs="宋体"/>
          <w:b w:val="0"/>
          <w:bCs w:val="0"/>
          <w:color w:val="333333"/>
          <w:sz w:val="24"/>
          <w:szCs w:val="24"/>
          <w:u w:val="none"/>
          <w:lang w:val="en-US" w:eastAsia="zh-CN"/>
        </w:rPr>
        <w:t>1月3日，秘书处与市人才服务中心关于组织企业参加2019毕洽会事宜进行对接，最后推荐了新容电气、招宝磁业、大东南万象、金鸡强磁、广新材料等六家会员企业参加2月15日举行的毕洽会。 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3.</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协会交流）</w:t>
      </w:r>
      <w:r>
        <w:rPr>
          <w:rFonts w:hint="eastAsia" w:ascii="宋体" w:hAnsi="宋体" w:eastAsia="宋体" w:cs="宋体"/>
          <w:b w:val="0"/>
          <w:bCs w:val="0"/>
          <w:color w:val="333333"/>
          <w:sz w:val="24"/>
          <w:szCs w:val="24"/>
          <w:u w:val="none"/>
          <w:lang w:val="en-US" w:eastAsia="zh-CN"/>
        </w:rPr>
        <w:t>1月5日，秘书长和王梅参加纺织协会一届二次会员大会。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u w:val="none"/>
          <w:lang w:val="en-US" w:eastAsia="zh-CN"/>
        </w:rPr>
        <w:t>4</w:t>
      </w:r>
      <w:r>
        <w:rPr>
          <w:rFonts w:hint="eastAsia" w:ascii="宋体" w:hAnsi="宋体" w:eastAsia="宋体" w:cs="宋体"/>
          <w:b w:val="0"/>
          <w:bCs w:val="0"/>
          <w:color w:val="333333"/>
          <w:sz w:val="24"/>
          <w:szCs w:val="24"/>
          <w:u w:val="none"/>
          <w:lang w:val="en-US" w:eastAsia="zh-CN"/>
        </w:rPr>
        <w:t>.</w:t>
      </w:r>
      <w:r>
        <w:rPr>
          <w:rFonts w:hint="eastAsia" w:ascii="宋体" w:hAnsi="宋体" w:eastAsia="宋体" w:cs="宋体"/>
          <w:b/>
          <w:bCs/>
          <w:sz w:val="24"/>
          <w:szCs w:val="24"/>
          <w:lang w:val="en-US" w:eastAsia="zh-CN"/>
        </w:rPr>
        <w:t>（预警建设）</w:t>
      </w:r>
      <w:r>
        <w:rPr>
          <w:rFonts w:hint="eastAsia" w:ascii="宋体" w:hAnsi="宋体" w:eastAsia="宋体" w:cs="宋体"/>
          <w:b w:val="0"/>
          <w:bCs w:val="0"/>
          <w:color w:val="333333"/>
          <w:sz w:val="24"/>
          <w:szCs w:val="24"/>
          <w:u w:val="none"/>
          <w:lang w:val="en-US" w:eastAsia="zh-CN"/>
        </w:rPr>
        <w:t xml:space="preserve"> 1月7日，秘书处按要求完成省对外贸易预警点检查自评和资料准备工作并上报海曙区商务局和市商务委。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5.（</w:t>
      </w:r>
      <w:r>
        <w:rPr>
          <w:rFonts w:hint="eastAsia" w:ascii="宋体" w:hAnsi="宋体" w:eastAsia="宋体" w:cs="宋体"/>
          <w:b/>
          <w:bCs/>
          <w:sz w:val="24"/>
          <w:szCs w:val="24"/>
          <w:lang w:val="en-US" w:eastAsia="zh-CN"/>
        </w:rPr>
        <w:t>走访企业）</w:t>
      </w:r>
      <w:r>
        <w:rPr>
          <w:rFonts w:hint="eastAsia" w:ascii="宋体" w:hAnsi="宋体" w:eastAsia="宋体" w:cs="宋体"/>
          <w:b w:val="0"/>
          <w:bCs w:val="0"/>
          <w:color w:val="333333"/>
          <w:sz w:val="24"/>
          <w:szCs w:val="24"/>
          <w:u w:val="none"/>
          <w:lang w:val="en-US" w:eastAsia="zh-CN"/>
        </w:rPr>
        <w:t>1月8日，任奉波、顾朝辉、张宏仑和王梅先后走访北仑区埃斯科、科宁达、佳宜特、讯强、东盛、荣鹰等六家会员单位，了解企业2018年运行情况，征求对协会日常及换届工作的建议、意见。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6</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走访企业）</w:t>
      </w:r>
      <w:r>
        <w:rPr>
          <w:rFonts w:hint="eastAsia" w:ascii="宋体" w:hAnsi="宋体" w:eastAsia="宋体" w:cs="宋体"/>
          <w:color w:val="333333"/>
          <w:sz w:val="24"/>
          <w:szCs w:val="24"/>
          <w:shd w:val="clear" w:fill="FFFFFF"/>
          <w:lang w:val="en-US" w:eastAsia="zh-CN"/>
        </w:rPr>
        <w:t>1月9日，任奉波、顾朝辉、张宏仑和王梅先后走访镇海区阿尔卑斯、招宝、易荣机电和江北区赛特威尔、惠之星等五家会员单位，了解企业2018年运行情况，征求对协会日常及换届工作的建议、意见。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7</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（品牌建设</w:t>
      </w:r>
      <w:r>
        <w:rPr>
          <w:rFonts w:hint="eastAsia" w:ascii="宋体" w:hAnsi="宋体" w:eastAsia="宋体" w:cs="宋体"/>
          <w:b/>
          <w:bCs/>
          <w:sz w:val="24"/>
          <w:szCs w:val="24"/>
          <w:lang w:val="en-US" w:eastAsia="zh-CN"/>
        </w:rPr>
        <w:t>）</w:t>
      </w:r>
      <w:r>
        <w:rPr>
          <w:rFonts w:hint="eastAsia" w:ascii="宋体" w:hAnsi="宋体" w:eastAsia="宋体" w:cs="宋体"/>
          <w:color w:val="333333"/>
          <w:sz w:val="24"/>
          <w:szCs w:val="24"/>
          <w:shd w:val="clear" w:fill="FFFFFF"/>
          <w:lang w:val="en-US" w:eastAsia="zh-CN"/>
        </w:rPr>
        <w:t>1日9日，秘书处完成2018宁波品牌双评选活动参选单位名单和资料审核工作并最终上报市品牌协会。 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8</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配合工作）</w:t>
      </w:r>
      <w:r>
        <w:rPr>
          <w:rFonts w:hint="eastAsia" w:ascii="宋体" w:hAnsi="宋体" w:eastAsia="宋体" w:cs="宋体"/>
          <w:b w:val="0"/>
          <w:bCs w:val="0"/>
          <w:sz w:val="24"/>
          <w:szCs w:val="24"/>
          <w:lang w:val="en-US" w:eastAsia="zh-CN"/>
        </w:rPr>
        <w:t>1月9日，秘书处完成社会组织信息宣传情况统计表并上报市民间组织管理局。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9</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配合工作）</w:t>
      </w:r>
      <w:r>
        <w:rPr>
          <w:rFonts w:hint="eastAsia" w:ascii="宋体" w:hAnsi="宋体" w:eastAsia="宋体" w:cs="宋体"/>
          <w:b w:val="0"/>
          <w:bCs w:val="0"/>
          <w:sz w:val="24"/>
          <w:szCs w:val="24"/>
          <w:lang w:val="en-US" w:eastAsia="zh-CN"/>
        </w:rPr>
        <w:t>1月9日，秘书处完成市网信办《网络社会组织基础信息登记表》并及时上报。 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10（产业争先</w:t>
      </w:r>
      <w:r>
        <w:rPr>
          <w:rFonts w:hint="eastAsia" w:ascii="宋体" w:hAnsi="宋体" w:eastAsia="宋体" w:cs="宋体"/>
          <w:b/>
          <w:bCs/>
          <w:sz w:val="24"/>
          <w:szCs w:val="24"/>
          <w:lang w:val="en-US" w:eastAsia="zh-CN"/>
        </w:rPr>
        <w:t>）</w:t>
      </w:r>
      <w:r>
        <w:rPr>
          <w:rFonts w:hint="eastAsia" w:ascii="宋体" w:hAnsi="宋体" w:eastAsia="宋体" w:cs="宋体"/>
          <w:b w:val="0"/>
          <w:bCs w:val="0"/>
          <w:color w:val="333333"/>
          <w:sz w:val="24"/>
          <w:szCs w:val="24"/>
          <w:shd w:val="clear" w:fill="FFFFFF"/>
          <w:lang w:val="en-US" w:eastAsia="zh-CN"/>
        </w:rPr>
        <w:t>1月11日，协会金石、萨瑞、东隆、富星、康强、舜宇和招宝等7家企业通过了2018年宁波市企业工程（技术）中心认定。 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11</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走访企业）</w:t>
      </w:r>
      <w:r>
        <w:rPr>
          <w:rFonts w:hint="eastAsia" w:ascii="宋体" w:hAnsi="宋体" w:eastAsia="宋体" w:cs="宋体"/>
          <w:color w:val="333333"/>
          <w:sz w:val="24"/>
          <w:szCs w:val="24"/>
          <w:shd w:val="clear" w:fill="FFFFFF"/>
          <w:lang w:val="en-US" w:eastAsia="zh-CN"/>
        </w:rPr>
        <w:t>1月10日，任奉波、顾朝辉、张宏仑和王梅先后走访余姚市耀泰电器、燎原照明、正特光学、和惠照明、金利达灯饰和富利迪电器等六家会员企业，</w:t>
      </w:r>
      <w:r>
        <w:rPr>
          <w:rFonts w:hint="eastAsia" w:ascii="宋体" w:hAnsi="宋体" w:eastAsia="宋体" w:cs="宋体"/>
          <w:b w:val="0"/>
          <w:bCs w:val="0"/>
          <w:color w:val="333333"/>
          <w:sz w:val="24"/>
          <w:szCs w:val="24"/>
          <w:u w:val="none"/>
          <w:lang w:val="en-US" w:eastAsia="zh-CN"/>
        </w:rPr>
        <w:t>了解企业2018年运行情况，征求对协会日常及换届工作的建议、意见。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12</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协会交流）</w:t>
      </w:r>
      <w:r>
        <w:rPr>
          <w:rFonts w:hint="eastAsia" w:ascii="宋体" w:hAnsi="宋体" w:eastAsia="宋体" w:cs="宋体"/>
          <w:color w:val="333333"/>
          <w:sz w:val="24"/>
          <w:szCs w:val="24"/>
          <w:shd w:val="clear" w:fill="FFFFFF"/>
          <w:lang w:val="en-US" w:eastAsia="zh-CN"/>
        </w:rPr>
        <w:t>1月10日，秘书长参加市液压气动密封件协会年会。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13.（产业争先</w:t>
      </w:r>
      <w:r>
        <w:rPr>
          <w:rFonts w:hint="eastAsia" w:ascii="宋体" w:hAnsi="宋体" w:eastAsia="宋体" w:cs="宋体"/>
          <w:b/>
          <w:bCs/>
          <w:sz w:val="24"/>
          <w:szCs w:val="24"/>
          <w:lang w:val="en-US" w:eastAsia="zh-CN"/>
        </w:rPr>
        <w:t>）</w:t>
      </w:r>
      <w:r>
        <w:rPr>
          <w:rFonts w:hint="eastAsia" w:ascii="宋体" w:hAnsi="宋体" w:eastAsia="宋体" w:cs="宋体"/>
          <w:b w:val="0"/>
          <w:bCs w:val="0"/>
          <w:color w:val="333333"/>
          <w:sz w:val="24"/>
          <w:szCs w:val="24"/>
          <w:shd w:val="clear" w:fill="FFFFFF"/>
          <w:lang w:val="en-US" w:eastAsia="zh-CN"/>
        </w:rPr>
        <w:t>1月11日，国家发改委发布第25批新认定国家企业技术中心名单，我协会东方日升、兴业盛泰和杉杉新材料等3家会员企业榜上有名.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14.（</w:t>
      </w:r>
      <w:r>
        <w:rPr>
          <w:rFonts w:hint="eastAsia" w:ascii="宋体" w:hAnsi="宋体" w:eastAsia="宋体" w:cs="宋体"/>
          <w:b/>
          <w:bCs/>
          <w:sz w:val="24"/>
          <w:szCs w:val="24"/>
          <w:lang w:val="en-US" w:eastAsia="zh-CN"/>
        </w:rPr>
        <w:t>协会交流）</w:t>
      </w:r>
      <w:r>
        <w:rPr>
          <w:rFonts w:hint="eastAsia" w:ascii="宋体" w:hAnsi="宋体" w:eastAsia="宋体" w:cs="宋体"/>
          <w:color w:val="333333"/>
          <w:sz w:val="24"/>
          <w:szCs w:val="24"/>
          <w:shd w:val="clear" w:fill="FFFFFF"/>
          <w:lang w:val="en-US" w:eastAsia="zh-CN"/>
        </w:rPr>
        <w:t>1月11日，秘书长参加市电工电气协会二届三次会员大会。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15</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行业交流）</w:t>
      </w:r>
      <w:r>
        <w:rPr>
          <w:rFonts w:hint="eastAsia" w:ascii="宋体" w:hAnsi="宋体" w:eastAsia="宋体" w:cs="宋体"/>
          <w:color w:val="333333"/>
          <w:sz w:val="24"/>
          <w:szCs w:val="24"/>
          <w:shd w:val="clear" w:fill="FFFFFF"/>
          <w:lang w:val="en-US" w:eastAsia="zh-CN"/>
        </w:rPr>
        <w:t>1月11日，张宏仑参加市智能制造协会年会。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16</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行业交流）</w:t>
      </w:r>
      <w:r>
        <w:rPr>
          <w:rFonts w:hint="eastAsia" w:ascii="宋体" w:hAnsi="宋体" w:eastAsia="宋体" w:cs="宋体"/>
          <w:color w:val="333333"/>
          <w:sz w:val="24"/>
          <w:szCs w:val="24"/>
          <w:shd w:val="clear" w:fill="FFFFFF"/>
          <w:lang w:val="en-US" w:eastAsia="zh-CN"/>
        </w:rPr>
        <w:t>1月11日，包月芬参加</w:t>
      </w:r>
      <w:bookmarkStart w:id="0" w:name="OLE_LINK1"/>
      <w:r>
        <w:rPr>
          <w:rFonts w:hint="eastAsia" w:ascii="宋体" w:hAnsi="宋体" w:eastAsia="宋体" w:cs="宋体"/>
          <w:color w:val="333333"/>
          <w:sz w:val="24"/>
          <w:szCs w:val="24"/>
          <w:shd w:val="clear" w:fill="FFFFFF"/>
          <w:lang w:val="en-US" w:eastAsia="zh-CN"/>
        </w:rPr>
        <w:t>省半导体行业协会三届三次理事会议（杭州）</w:t>
      </w:r>
      <w:bookmarkEnd w:id="0"/>
      <w:r>
        <w:rPr>
          <w:rFonts w:hint="eastAsia" w:ascii="宋体" w:hAnsi="宋体" w:eastAsia="宋体" w:cs="宋体"/>
          <w:color w:val="333333"/>
          <w:sz w:val="24"/>
          <w:szCs w:val="24"/>
          <w:shd w:val="clear" w:fill="FFFFFF"/>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17</w:t>
      </w:r>
      <w:r>
        <w:rPr>
          <w:rFonts w:hint="eastAsia" w:ascii="宋体" w:hAnsi="宋体" w:eastAsia="宋体" w:cs="宋体"/>
          <w:b w:val="0"/>
          <w:bCs w:val="0"/>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（产业争先</w:t>
      </w:r>
      <w:r>
        <w:rPr>
          <w:rFonts w:hint="eastAsia" w:ascii="宋体" w:hAnsi="宋体" w:eastAsia="宋体" w:cs="宋体"/>
          <w:b/>
          <w:bCs/>
          <w:sz w:val="24"/>
          <w:szCs w:val="24"/>
          <w:lang w:val="en-US" w:eastAsia="zh-CN"/>
        </w:rPr>
        <w:t>）</w:t>
      </w:r>
      <w:r>
        <w:rPr>
          <w:rFonts w:hint="eastAsia" w:ascii="宋体" w:hAnsi="宋体" w:eastAsia="宋体" w:cs="宋体"/>
          <w:b w:val="0"/>
          <w:bCs w:val="0"/>
          <w:color w:val="333333"/>
          <w:sz w:val="24"/>
          <w:szCs w:val="24"/>
          <w:shd w:val="clear" w:fill="FFFFFF"/>
          <w:lang w:val="en-US" w:eastAsia="zh-CN"/>
        </w:rPr>
        <w:t>1月11日，市经信委公示了11家“2018年度宁波市“四基”产业链核心企业名单”，协会菲仕、激智科技、中芯宁波和金瑞泓等4家企业榜上有名。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18</w:t>
      </w:r>
      <w:r>
        <w:rPr>
          <w:rFonts w:hint="eastAsia" w:ascii="宋体" w:hAnsi="宋体" w:eastAsia="宋体" w:cs="宋体"/>
          <w:b w:val="0"/>
          <w:bCs w:val="0"/>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（走访企业</w:t>
      </w:r>
      <w:r>
        <w:rPr>
          <w:rFonts w:hint="eastAsia" w:ascii="宋体" w:hAnsi="宋体" w:eastAsia="宋体" w:cs="宋体"/>
          <w:b/>
          <w:bCs/>
          <w:sz w:val="24"/>
          <w:szCs w:val="24"/>
          <w:lang w:val="en-US" w:eastAsia="zh-CN"/>
        </w:rPr>
        <w:t>）</w:t>
      </w:r>
      <w:r>
        <w:rPr>
          <w:rFonts w:hint="eastAsia" w:ascii="宋体" w:hAnsi="宋体" w:eastAsia="宋体" w:cs="宋体"/>
          <w:b w:val="0"/>
          <w:bCs w:val="0"/>
          <w:color w:val="333333"/>
          <w:sz w:val="24"/>
          <w:szCs w:val="24"/>
          <w:shd w:val="clear" w:fill="FFFFFF"/>
          <w:lang w:val="en-US" w:eastAsia="zh-CN"/>
        </w:rPr>
        <w:t>1月14日，秘书长一行前往激智科技，做好会长会议会务等准备工作。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19.（自身</w:t>
      </w:r>
      <w:r>
        <w:rPr>
          <w:rFonts w:hint="eastAsia" w:ascii="宋体" w:hAnsi="宋体" w:eastAsia="宋体" w:cs="宋体"/>
          <w:b/>
          <w:bCs/>
          <w:sz w:val="24"/>
          <w:szCs w:val="24"/>
          <w:lang w:val="en-US" w:eastAsia="zh-CN"/>
        </w:rPr>
        <w:t>建设）</w:t>
      </w:r>
      <w:r>
        <w:rPr>
          <w:rFonts w:hint="eastAsia" w:ascii="宋体" w:hAnsi="宋体" w:eastAsia="宋体" w:cs="宋体"/>
          <w:b w:val="0"/>
          <w:bCs w:val="0"/>
          <w:sz w:val="24"/>
          <w:szCs w:val="24"/>
          <w:lang w:val="en-US" w:eastAsia="zh-CN"/>
        </w:rPr>
        <w:t>1</w:t>
      </w:r>
      <w:r>
        <w:rPr>
          <w:rFonts w:hint="eastAsia" w:ascii="宋体" w:hAnsi="宋体" w:eastAsia="宋体" w:cs="宋体"/>
          <w:b w:val="0"/>
          <w:bCs w:val="0"/>
          <w:color w:val="333333"/>
          <w:sz w:val="24"/>
          <w:szCs w:val="24"/>
          <w:shd w:val="clear" w:fill="FFFFFF"/>
          <w:lang w:val="en-US" w:eastAsia="zh-CN"/>
        </w:rPr>
        <w:t>月15日，协会四届九次监事会议在秘书处召开，监督、检查协会2018年工作和财务管理情况，并就有关换届工作进行交流。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20.（协会交流）</w:t>
      </w:r>
      <w:r>
        <w:rPr>
          <w:rFonts w:hint="eastAsia" w:ascii="宋体" w:hAnsi="宋体" w:eastAsia="宋体" w:cs="宋体"/>
          <w:b w:val="0"/>
          <w:bCs w:val="0"/>
          <w:color w:val="333333"/>
          <w:sz w:val="24"/>
          <w:szCs w:val="24"/>
          <w:shd w:val="clear" w:fill="FFFFFF"/>
          <w:lang w:val="en-US" w:eastAsia="zh-CN"/>
        </w:rPr>
        <w:t>1月15日，秘书长参加市企业家协会协会“三会”迎春联合会。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21.（</w:t>
      </w:r>
      <w:r>
        <w:rPr>
          <w:rFonts w:hint="eastAsia" w:ascii="宋体" w:hAnsi="宋体" w:eastAsia="宋体" w:cs="宋体"/>
          <w:b/>
          <w:bCs/>
          <w:sz w:val="24"/>
          <w:szCs w:val="24"/>
          <w:lang w:val="en-US" w:eastAsia="zh-CN"/>
        </w:rPr>
        <w:t>协会交流）</w:t>
      </w:r>
      <w:r>
        <w:rPr>
          <w:rFonts w:hint="eastAsia" w:ascii="宋体" w:hAnsi="宋体" w:eastAsia="宋体" w:cs="宋体"/>
          <w:b w:val="0"/>
          <w:bCs w:val="0"/>
          <w:color w:val="333333"/>
          <w:sz w:val="24"/>
          <w:szCs w:val="24"/>
          <w:shd w:val="clear" w:fill="FFFFFF"/>
          <w:lang w:val="en-US" w:eastAsia="zh-CN"/>
        </w:rPr>
        <w:t>1月15日，秘书长参加市职业经理人协会四届四次常务理事会。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22.（行业交流）</w:t>
      </w:r>
      <w:r>
        <w:rPr>
          <w:rFonts w:hint="eastAsia" w:ascii="宋体" w:hAnsi="宋体" w:eastAsia="宋体" w:cs="宋体"/>
          <w:b w:val="0"/>
          <w:bCs w:val="0"/>
          <w:color w:val="333333"/>
          <w:sz w:val="24"/>
          <w:szCs w:val="24"/>
          <w:shd w:val="clear" w:fill="FFFFFF"/>
          <w:lang w:val="en-US" w:eastAsia="zh-CN"/>
        </w:rPr>
        <w:t>1月16日,秘书长赴北京参加年度光伏行业组织座谈会和“光伏行业2018年发展回顾与2019年形势展望研讨会”。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21.（协会交流）</w:t>
      </w:r>
      <w:r>
        <w:rPr>
          <w:rFonts w:hint="eastAsia" w:ascii="宋体" w:hAnsi="宋体" w:eastAsia="宋体" w:cs="宋体"/>
          <w:b w:val="0"/>
          <w:bCs w:val="0"/>
          <w:color w:val="333333"/>
          <w:sz w:val="24"/>
          <w:szCs w:val="24"/>
          <w:shd w:val="clear" w:fill="FFFFFF"/>
          <w:lang w:val="en-US" w:eastAsia="zh-CN"/>
        </w:rPr>
        <w:t>1月16日,包月芬参加2019中国（宁波）品牌建设与发展论坛。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22.（</w:t>
      </w:r>
      <w:r>
        <w:rPr>
          <w:rFonts w:hint="eastAsia" w:ascii="宋体" w:hAnsi="宋体" w:eastAsia="宋体" w:cs="宋体"/>
          <w:b/>
          <w:bCs/>
          <w:sz w:val="24"/>
          <w:szCs w:val="24"/>
          <w:lang w:val="en-US" w:eastAsia="zh-CN"/>
        </w:rPr>
        <w:t>协会交流）</w:t>
      </w:r>
      <w:r>
        <w:rPr>
          <w:rFonts w:hint="eastAsia" w:ascii="宋体" w:hAnsi="宋体" w:eastAsia="宋体" w:cs="宋体"/>
          <w:b w:val="0"/>
          <w:bCs w:val="0"/>
          <w:color w:val="333333"/>
          <w:sz w:val="24"/>
          <w:szCs w:val="24"/>
          <w:shd w:val="clear" w:fill="FFFFFF"/>
          <w:lang w:val="en-US" w:eastAsia="zh-CN"/>
        </w:rPr>
        <w:t>1月17日，王梅参加市包装协会换届大会，学习经验便于协会换届工作顺利开展。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23.（自身建设）</w:t>
      </w:r>
      <w:r>
        <w:rPr>
          <w:rFonts w:hint="eastAsia" w:ascii="宋体" w:hAnsi="宋体" w:eastAsia="宋体" w:cs="宋体"/>
          <w:b w:val="0"/>
          <w:bCs w:val="0"/>
          <w:color w:val="333333"/>
          <w:sz w:val="24"/>
          <w:szCs w:val="24"/>
          <w:shd w:val="clear" w:fill="FFFFFF"/>
          <w:lang w:val="en-US" w:eastAsia="zh-CN"/>
        </w:rPr>
        <w:t>1月18日，四届八次会长会议暨企业家交流会在协会副会长单位激智科技二楼会议室顺利召开。来自电子信息集团、激智科技、舜宇集团、康强电子、麦博韦尔、音王电声、波导股份、升谱光电、江丰电子、东方日升、永新光学、启鑫新能源、天安集团、方太厨具、兴业盛泰、赛尔富电子、耀泰电器、凯耀电器、浙大理工、宁大工业设计等20余家会长单位负责人和代表出席会议，谢振方监事长列席本次会议。会议审议并全票通过了2018年度协会工作报告、监事会工作报告、财务和会员变动情况以及换届工作方案、换届组织机构设置和李凌会长连任等议案。激智科技李刚副总作《强化协同创新，推动产业链提质增效》主题分享，与会企业家围绕各自交流发展现状及下步应对措施，李凌会长最后作了总结发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24</w:t>
      </w:r>
      <w:r>
        <w:rPr>
          <w:rFonts w:hint="eastAsia" w:ascii="宋体" w:hAnsi="宋体" w:eastAsia="宋体" w:cs="宋体"/>
          <w:b w:val="0"/>
          <w:bCs w:val="0"/>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（自身建设）</w:t>
      </w:r>
      <w:r>
        <w:rPr>
          <w:rFonts w:hint="eastAsia" w:ascii="宋体" w:hAnsi="宋体" w:eastAsia="宋体" w:cs="宋体"/>
          <w:b w:val="0"/>
          <w:bCs w:val="0"/>
          <w:color w:val="333333"/>
          <w:sz w:val="24"/>
          <w:szCs w:val="24"/>
          <w:shd w:val="clear" w:fill="FFFFFF"/>
          <w:lang w:val="en-US" w:eastAsia="zh-CN"/>
        </w:rPr>
        <w:t>1月18日，秘书长前往梅墟街道党工委，对协会换届工作方案进行汇报和报批，为民政局换届工作立项批复打好基础。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25</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自身建设）</w:t>
      </w:r>
      <w:r>
        <w:rPr>
          <w:rFonts w:hint="eastAsia" w:ascii="宋体" w:hAnsi="宋体" w:eastAsia="宋体" w:cs="宋体"/>
          <w:b w:val="0"/>
          <w:bCs w:val="0"/>
          <w:color w:val="333333"/>
          <w:sz w:val="24"/>
          <w:szCs w:val="24"/>
          <w:shd w:val="clear" w:fill="FFFFFF"/>
          <w:lang w:val="en-US" w:eastAsia="zh-CN"/>
        </w:rPr>
        <w:t>1月21日，秘书长前往行政服务中心办理协会住所变更手续；前往民政局，递交协会五届换届工作方案。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26</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（自身建设</w:t>
      </w:r>
      <w:r>
        <w:rPr>
          <w:rFonts w:hint="eastAsia" w:ascii="宋体" w:hAnsi="宋体" w:eastAsia="宋体" w:cs="宋体"/>
          <w:b/>
          <w:bCs/>
          <w:sz w:val="24"/>
          <w:szCs w:val="24"/>
          <w:lang w:val="en-US" w:eastAsia="zh-CN"/>
        </w:rPr>
        <w:t>）</w:t>
      </w:r>
      <w:r>
        <w:rPr>
          <w:rFonts w:hint="eastAsia" w:ascii="宋体" w:hAnsi="宋体" w:eastAsia="宋体" w:cs="宋体"/>
          <w:color w:val="333333"/>
          <w:sz w:val="24"/>
          <w:szCs w:val="24"/>
          <w:shd w:val="clear" w:fill="FFFFFF"/>
          <w:lang w:val="en-US" w:eastAsia="zh-CN"/>
        </w:rPr>
        <w:t xml:space="preserve"> 1月21日，</w:t>
      </w:r>
      <w:r>
        <w:rPr>
          <w:rFonts w:hint="eastAsia" w:ascii="宋体" w:hAnsi="宋体" w:eastAsia="宋体" w:cs="宋体"/>
          <w:b w:val="0"/>
          <w:bCs w:val="0"/>
          <w:color w:val="333333"/>
          <w:sz w:val="24"/>
          <w:szCs w:val="24"/>
          <w:u w:val="none"/>
          <w:lang w:val="en-US" w:eastAsia="zh-CN"/>
        </w:rPr>
        <w:t>秘书处召开月度例会，总结12月份工作，并对1月份和一季度重点工作进行部署。</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27</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（会员服务）</w:t>
      </w:r>
      <w:r>
        <w:rPr>
          <w:rFonts w:hint="eastAsia" w:ascii="宋体" w:hAnsi="宋体" w:eastAsia="宋体" w:cs="宋体"/>
          <w:color w:val="333333"/>
          <w:sz w:val="24"/>
          <w:szCs w:val="24"/>
          <w:shd w:val="clear" w:fill="FFFFFF"/>
          <w:lang w:val="en-US" w:eastAsia="zh-CN"/>
        </w:rPr>
        <w:t>1月21日，秘书长与到访的高发汽车高志华副总以及江苏盐城招商局洪渲就协助企业项目申报和招商引资事宜进行交流会谈。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28.（</w:t>
      </w:r>
      <w:r>
        <w:rPr>
          <w:rFonts w:hint="eastAsia" w:ascii="宋体" w:hAnsi="宋体" w:eastAsia="宋体" w:cs="宋体"/>
          <w:b/>
          <w:bCs/>
          <w:sz w:val="24"/>
          <w:szCs w:val="24"/>
          <w:lang w:val="en-US" w:eastAsia="zh-CN"/>
        </w:rPr>
        <w:t>行业交流）</w:t>
      </w:r>
      <w:r>
        <w:rPr>
          <w:rFonts w:hint="eastAsia" w:ascii="宋体" w:hAnsi="宋体" w:eastAsia="宋体" w:cs="宋体"/>
          <w:color w:val="333333"/>
          <w:sz w:val="24"/>
          <w:szCs w:val="24"/>
          <w:shd w:val="clear" w:fill="FFFFFF"/>
          <w:lang w:val="en-US" w:eastAsia="zh-CN"/>
        </w:rPr>
        <w:t xml:space="preserve"> 1月22日，秘书长赴京参加中国电子信息行业联合会一届五次理事会。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29</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（协会交流）</w:t>
      </w:r>
      <w:r>
        <w:rPr>
          <w:rFonts w:hint="eastAsia" w:ascii="宋体" w:hAnsi="宋体" w:eastAsia="宋体" w:cs="宋体"/>
          <w:color w:val="333333"/>
          <w:sz w:val="24"/>
          <w:szCs w:val="24"/>
          <w:shd w:val="clear" w:fill="FFFFFF"/>
          <w:lang w:val="en-US" w:eastAsia="zh-CN"/>
        </w:rPr>
        <w:t>1月22日，张宏仑和王梅参加市社会组织促进会2019迎新交流会。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30</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预警、服务会员）</w:t>
      </w:r>
      <w:r>
        <w:rPr>
          <w:rFonts w:hint="eastAsia" w:ascii="宋体" w:hAnsi="宋体" w:eastAsia="宋体" w:cs="宋体"/>
          <w:color w:val="333333"/>
          <w:sz w:val="24"/>
          <w:szCs w:val="24"/>
          <w:shd w:val="clear" w:fill="FFFFFF"/>
          <w:lang w:val="en-US" w:eastAsia="zh-CN"/>
        </w:rPr>
        <w:t xml:space="preserve"> 1月22日下午，秘书处组织东方日升、柯玛士参加由中国机电商会主办的“中美光伏贸易最新发展情况”在线交流会。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31</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产业争先）</w:t>
      </w:r>
      <w:r>
        <w:rPr>
          <w:rFonts w:hint="eastAsia" w:ascii="宋体" w:hAnsi="宋体" w:eastAsia="宋体" w:cs="宋体"/>
          <w:b w:val="0"/>
          <w:bCs w:val="0"/>
          <w:sz w:val="24"/>
          <w:szCs w:val="24"/>
          <w:lang w:val="en-US" w:eastAsia="zh-CN"/>
        </w:rPr>
        <w:t>1月22日，省经信厅公示了2018年度“浙江制造精品”233个产品入选名单，协会启鑫的“高效N型太阳能双面电池”、永新的“NE950荧光显微镜”、菲仕的“低速大扭矩精密驱动系统TK4500- 160-1400/TK1150-220-750伺服系统”、金海的“HF8840小型高耐久工业继电器”、惠之星的“2.5D\3D屏幕保护膜”等五个产品榜上有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31</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行业交流）</w:t>
      </w:r>
      <w:r>
        <w:rPr>
          <w:rFonts w:hint="eastAsia" w:ascii="宋体" w:hAnsi="宋体" w:eastAsia="宋体" w:cs="宋体"/>
          <w:color w:val="333333"/>
          <w:sz w:val="24"/>
          <w:szCs w:val="24"/>
          <w:shd w:val="clear" w:fill="FFFFFF"/>
          <w:lang w:val="en-US" w:eastAsia="zh-CN"/>
        </w:rPr>
        <w:t xml:space="preserve"> 1月23日，秘书长参加由中国电子信息行业联合会主办、我协会协办的2019第四届中国电子信息行业发展大会，其中我会员单位东方日升、锦浪科技在会上获得“2019年电子信息行业社会贡献影响力企业”大奖。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32</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走访企业）</w:t>
      </w:r>
      <w:r>
        <w:rPr>
          <w:rFonts w:hint="eastAsia" w:ascii="宋体" w:hAnsi="宋体" w:eastAsia="宋体" w:cs="宋体"/>
          <w:color w:val="333333"/>
          <w:sz w:val="24"/>
          <w:szCs w:val="24"/>
          <w:shd w:val="clear" w:fill="FFFFFF"/>
          <w:lang w:val="en-US" w:eastAsia="zh-CN"/>
        </w:rPr>
        <w:t xml:space="preserve"> 1月24日，任奉波、顾朝辉、张宏仑、包月芬和王梅先后走访海曙区森利电子、永望电子、新容电气、尤利卡、联拓思维、吉鹿科技、奥丞生物和日林电子等八家会员单位，了解企业2018年运行情况，征求对协会日常及换届工作的建议、意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33.（产业争先）</w:t>
      </w:r>
      <w:r>
        <w:rPr>
          <w:rFonts w:hint="eastAsia" w:ascii="宋体" w:hAnsi="宋体" w:eastAsia="宋体" w:cs="宋体"/>
          <w:b w:val="0"/>
          <w:bCs w:val="0"/>
          <w:color w:val="333333"/>
          <w:sz w:val="24"/>
          <w:szCs w:val="24"/>
          <w:shd w:val="clear" w:fill="FFFFFF"/>
          <w:lang w:val="en-US" w:eastAsia="zh-CN"/>
        </w:rPr>
        <w:t>1月24日，市科技局公布了618户2018年度被认定的高新技术企业名单，协会森利、爱使、艾易迪（舒能）、惠之星、富星、赛福特、今山、立芯、东方电子、耀泰、韵升、舜宇、亚茂、拓华、金缘、双宇、盛和、博禄德、激智、金瑞泓、东隆、协源、波导软件、中科集成、伊士通和均胜等26家会员企业名列其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34.（产业争先）</w:t>
      </w:r>
      <w:r>
        <w:rPr>
          <w:rFonts w:hint="eastAsia" w:ascii="宋体" w:hAnsi="宋体" w:eastAsia="宋体" w:cs="宋体"/>
          <w:b w:val="0"/>
          <w:bCs w:val="0"/>
          <w:color w:val="333333"/>
          <w:sz w:val="24"/>
          <w:szCs w:val="24"/>
          <w:shd w:val="clear" w:fill="FFFFFF"/>
          <w:lang w:val="en-US" w:eastAsia="zh-CN"/>
        </w:rPr>
        <w:t>1月24日，市经信局公布了第二批宁波市制造业单项冠军示范企业名单，协会音王电声、高发汽车、康强电子、博禄德电子、兴业盛泰和菲仕技术等六家会员单位榜上有名。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35.（配合工作</w:t>
      </w:r>
      <w:r>
        <w:rPr>
          <w:rFonts w:hint="eastAsia" w:ascii="宋体" w:hAnsi="宋体" w:eastAsia="宋体" w:cs="宋体"/>
          <w:b/>
          <w:bCs/>
          <w:sz w:val="24"/>
          <w:szCs w:val="24"/>
          <w:lang w:val="en-US" w:eastAsia="zh-CN"/>
        </w:rPr>
        <w:t>）</w:t>
      </w:r>
      <w:r>
        <w:rPr>
          <w:rFonts w:hint="eastAsia" w:ascii="宋体" w:hAnsi="宋体" w:eastAsia="宋体" w:cs="宋体"/>
          <w:color w:val="333333"/>
          <w:sz w:val="24"/>
          <w:szCs w:val="24"/>
          <w:shd w:val="clear" w:fill="FFFFFF"/>
          <w:lang w:val="en-US" w:eastAsia="zh-CN"/>
        </w:rPr>
        <w:t>1月25日，秘书处按要求完成《市贸促会领导班子及成员征求意见表》并及时反馈。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sz w:val="24"/>
          <w:szCs w:val="24"/>
          <w:lang w:val="en-US" w:eastAsia="zh-CN"/>
        </w:rPr>
        <w:t>36.</w:t>
      </w:r>
      <w:r>
        <w:rPr>
          <w:rFonts w:hint="eastAsia" w:ascii="宋体" w:hAnsi="宋体" w:eastAsia="宋体" w:cs="宋体"/>
          <w:b/>
          <w:bCs/>
          <w:color w:val="333333"/>
          <w:sz w:val="24"/>
          <w:szCs w:val="24"/>
          <w:shd w:val="clear" w:fill="FFFFFF"/>
          <w:lang w:val="en-US" w:eastAsia="zh-CN"/>
        </w:rPr>
        <w:t>（自身建设</w:t>
      </w:r>
      <w:r>
        <w:rPr>
          <w:rFonts w:hint="eastAsia" w:ascii="宋体" w:hAnsi="宋体" w:eastAsia="宋体" w:cs="宋体"/>
          <w:b/>
          <w:bCs/>
          <w:sz w:val="24"/>
          <w:szCs w:val="24"/>
          <w:lang w:val="en-US" w:eastAsia="zh-CN"/>
        </w:rPr>
        <w:t>）</w:t>
      </w:r>
      <w:r>
        <w:rPr>
          <w:rFonts w:hint="eastAsia" w:ascii="宋体" w:hAnsi="宋体" w:eastAsia="宋体" w:cs="宋体"/>
          <w:color w:val="333333"/>
          <w:sz w:val="24"/>
          <w:szCs w:val="24"/>
          <w:shd w:val="clear" w:fill="FFFFFF"/>
          <w:lang w:val="en-US" w:eastAsia="zh-CN"/>
        </w:rPr>
        <w:t xml:space="preserve"> 1月25日，包月芬参加省司法厅组织的调解员数据平台操作培训。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37.（产业争先）</w:t>
      </w:r>
      <w:r>
        <w:rPr>
          <w:rFonts w:hint="eastAsia" w:ascii="宋体" w:hAnsi="宋体" w:eastAsia="宋体" w:cs="宋体"/>
          <w:b w:val="0"/>
          <w:bCs w:val="0"/>
          <w:color w:val="333333"/>
          <w:sz w:val="24"/>
          <w:szCs w:val="24"/>
          <w:shd w:val="clear" w:fill="FFFFFF"/>
          <w:lang w:val="en-US" w:eastAsia="zh-CN"/>
        </w:rPr>
        <w:t>1月25日，省科技厅公示了15家省第二批“创新型领军企业”名单，协会方太厨具名列其中。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38.（会员服务）</w:t>
      </w:r>
      <w:r>
        <w:rPr>
          <w:rFonts w:hint="eastAsia" w:ascii="宋体" w:hAnsi="宋体" w:eastAsia="宋体" w:cs="宋体"/>
          <w:b w:val="0"/>
          <w:bCs w:val="0"/>
          <w:color w:val="333333"/>
          <w:sz w:val="24"/>
          <w:szCs w:val="24"/>
          <w:shd w:val="clear" w:fill="FFFFFF"/>
          <w:lang w:val="en-US" w:eastAsia="zh-CN"/>
        </w:rPr>
        <w:t>1月28日，秘书长与到访的金榜电子吴黎辉总经理一行两人以及华联电子冯炜炜董事长就企业最新状况和秘书处工作进行深入交流。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39.（自身建设）</w:t>
      </w:r>
      <w:r>
        <w:rPr>
          <w:rFonts w:hint="eastAsia" w:ascii="宋体" w:hAnsi="宋体" w:eastAsia="宋体" w:cs="宋体"/>
          <w:b w:val="0"/>
          <w:bCs w:val="0"/>
          <w:color w:val="333333"/>
          <w:sz w:val="24"/>
          <w:szCs w:val="24"/>
          <w:shd w:val="clear" w:fill="FFFFFF"/>
          <w:lang w:val="en-US" w:eastAsia="zh-CN"/>
        </w:rPr>
        <w:t>1月29日上午，协会市工业志课题组在大会议室召开新春茶话会，就工业志最新情况和秘书处工作进行交流。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40.（配合工作）</w:t>
      </w:r>
      <w:r>
        <w:rPr>
          <w:rFonts w:hint="eastAsia" w:ascii="宋体" w:hAnsi="宋体" w:eastAsia="宋体" w:cs="宋体"/>
          <w:b w:val="0"/>
          <w:bCs w:val="0"/>
          <w:color w:val="333333"/>
          <w:sz w:val="24"/>
          <w:szCs w:val="24"/>
          <w:shd w:val="clear" w:fill="FFFFFF"/>
          <w:lang w:val="en-US" w:eastAsia="zh-CN"/>
        </w:rPr>
        <w:t>1月29日下午，新会员单位宁波膜智信息科技有限公司一行五人赴秘书处与秘书长就公司工作和下步打算进行交流。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41.（配合工作）</w:t>
      </w:r>
      <w:r>
        <w:rPr>
          <w:rFonts w:hint="eastAsia" w:ascii="宋体" w:hAnsi="宋体" w:eastAsia="宋体" w:cs="宋体"/>
          <w:b w:val="0"/>
          <w:bCs w:val="0"/>
          <w:color w:val="333333"/>
          <w:sz w:val="24"/>
          <w:szCs w:val="24"/>
          <w:shd w:val="clear" w:fill="FFFFFF"/>
          <w:lang w:val="en-US" w:eastAsia="zh-CN"/>
        </w:rPr>
        <w:t>1月30日上午，秘书长参加“特色型中国软件名城创建工作会议”。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42.（配合工作）</w:t>
      </w:r>
      <w:r>
        <w:rPr>
          <w:rFonts w:hint="eastAsia" w:ascii="宋体" w:hAnsi="宋体" w:eastAsia="宋体" w:cs="宋体"/>
          <w:b w:val="0"/>
          <w:bCs w:val="0"/>
          <w:color w:val="333333"/>
          <w:sz w:val="24"/>
          <w:szCs w:val="24"/>
          <w:shd w:val="clear" w:fill="FFFFFF"/>
          <w:lang w:val="en-US" w:eastAsia="zh-CN"/>
        </w:rPr>
        <w:t>1月30日下午，秘书长和联盟顾朝辉副秘书长参加全市工业和科技工作会议。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43.</w:t>
      </w:r>
      <w:r>
        <w:rPr>
          <w:rFonts w:hint="eastAsia" w:ascii="宋体" w:hAnsi="宋体" w:eastAsia="宋体" w:cs="宋体"/>
          <w:b w:val="0"/>
          <w:bCs w:val="0"/>
          <w:sz w:val="24"/>
          <w:szCs w:val="24"/>
          <w:lang w:val="en-US" w:eastAsia="zh-CN"/>
        </w:rPr>
        <w:t xml:space="preserve"> 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①</w:t>
      </w:r>
      <w:r>
        <w:rPr>
          <w:rFonts w:hint="eastAsia" w:ascii="宋体" w:hAnsi="宋体" w:eastAsia="宋体" w:cs="宋体"/>
          <w:b w:val="0"/>
          <w:bCs w:val="0"/>
          <w:sz w:val="24"/>
          <w:szCs w:val="24"/>
          <w:lang w:val="en-US" w:eastAsia="zh-CN"/>
        </w:rPr>
        <w:t>协会官网及微信公众号日常维护工作-公众号3次21条信息，阅读量为245次；网站更新169条信息，点击率为10652次；投稿共21篇，被经信委采用2次共2篇；民政局采用2次共2 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②</w:t>
      </w:r>
      <w:r>
        <w:rPr>
          <w:rFonts w:hint="eastAsia" w:ascii="宋体" w:hAnsi="宋体" w:eastAsia="宋体" w:cs="宋体"/>
          <w:b w:val="0"/>
          <w:bCs w:val="0"/>
          <w:sz w:val="24"/>
          <w:szCs w:val="24"/>
          <w:lang w:val="en-US" w:eastAsia="zh-CN"/>
        </w:rPr>
        <w:t>12月税务申报和2018年会计账目工作；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bCs/>
          <w:i w:val="0"/>
          <w:caps w:val="0"/>
          <w:color w:val="333333"/>
          <w:spacing w:val="0"/>
          <w:sz w:val="24"/>
          <w:szCs w:val="24"/>
          <w:u w:val="none"/>
        </w:rPr>
        <w:t>③</w:t>
      </w:r>
      <w:r>
        <w:rPr>
          <w:rFonts w:hint="eastAsia" w:asciiTheme="minorEastAsia" w:hAnsiTheme="minorEastAsia" w:cstheme="minorEastAsia"/>
          <w:b w:val="0"/>
          <w:bCs w:val="0"/>
          <w:sz w:val="24"/>
          <w:szCs w:val="24"/>
          <w:lang w:val="en-US" w:eastAsia="zh-CN"/>
        </w:rPr>
        <w:t>人员招聘;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Theme="minorEastAsia" w:hAnsiTheme="minorEastAsia" w:cstheme="minorEastAsia"/>
          <w:i w:val="0"/>
          <w:caps w:val="0"/>
          <w:color w:val="333333"/>
          <w:spacing w:val="0"/>
          <w:sz w:val="24"/>
          <w:szCs w:val="24"/>
          <w:u w:val="none"/>
          <w:lang w:val="en-US" w:eastAsia="zh-CN"/>
        </w:rPr>
      </w:pPr>
      <w:r>
        <w:rPr>
          <w:rFonts w:hint="default" w:asciiTheme="minorEastAsia" w:hAnsiTheme="minorEastAsia" w:eastAsiaTheme="minorEastAsia" w:cstheme="minorEastAsia"/>
          <w:b/>
          <w:bCs/>
          <w:sz w:val="24"/>
          <w:szCs w:val="24"/>
          <w:lang w:val="en-US" w:eastAsia="zh-CN"/>
        </w:rPr>
        <w:t>④</w:t>
      </w:r>
      <w:r>
        <w:rPr>
          <w:rFonts w:hint="eastAsia" w:asciiTheme="minorEastAsia" w:hAnsiTheme="minorEastAsia" w:cstheme="minorEastAsia"/>
          <w:i w:val="0"/>
          <w:caps w:val="0"/>
          <w:color w:val="333333"/>
          <w:spacing w:val="0"/>
          <w:sz w:val="24"/>
          <w:szCs w:val="24"/>
          <w:u w:val="none"/>
          <w:lang w:val="en-US" w:eastAsia="zh-CN"/>
        </w:rPr>
        <w:t>会费收缴工作（联拓思维、TCL通讯、富利迪、浙江工商职校、金海电子）共5家；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bookmarkStart w:id="1" w:name="_GoBack"/>
      <w:bookmarkEnd w:id="1"/>
      <w:r>
        <w:rPr>
          <w:rFonts w:hint="eastAsia" w:asciiTheme="minorEastAsia" w:hAnsiTheme="minorEastAsia" w:eastAsiaTheme="minorEastAsia" w:cstheme="minorEastAsia"/>
          <w:b/>
          <w:bCs/>
          <w:i w:val="0"/>
          <w:caps w:val="0"/>
          <w:color w:val="333333"/>
          <w:spacing w:val="0"/>
          <w:sz w:val="24"/>
          <w:szCs w:val="24"/>
          <w:u w:val="none"/>
        </w:rPr>
        <w:t>⑤</w:t>
      </w:r>
      <w:r>
        <w:rPr>
          <w:rFonts w:hint="eastAsia" w:ascii="宋体" w:hAnsi="宋体" w:eastAsia="宋体" w:cs="宋体"/>
          <w:b w:val="0"/>
          <w:bCs w:val="0"/>
          <w:sz w:val="24"/>
          <w:szCs w:val="24"/>
          <w:lang w:val="en-US" w:eastAsia="zh-CN"/>
        </w:rPr>
        <w:t>协会网站升级。</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13313E8"/>
    <w:rsid w:val="01463D19"/>
    <w:rsid w:val="023755DD"/>
    <w:rsid w:val="02C045EC"/>
    <w:rsid w:val="030F37DB"/>
    <w:rsid w:val="03823045"/>
    <w:rsid w:val="03C86413"/>
    <w:rsid w:val="056B260A"/>
    <w:rsid w:val="0587111E"/>
    <w:rsid w:val="05B73EBA"/>
    <w:rsid w:val="069E4236"/>
    <w:rsid w:val="08243A38"/>
    <w:rsid w:val="0851051A"/>
    <w:rsid w:val="086B6FBA"/>
    <w:rsid w:val="09F21FDD"/>
    <w:rsid w:val="0C99721F"/>
    <w:rsid w:val="0CAB6E3A"/>
    <w:rsid w:val="0CCD032B"/>
    <w:rsid w:val="0D6D2E15"/>
    <w:rsid w:val="0D7979BB"/>
    <w:rsid w:val="0DB7703A"/>
    <w:rsid w:val="0DEF1D35"/>
    <w:rsid w:val="0E2A088D"/>
    <w:rsid w:val="0EF94A79"/>
    <w:rsid w:val="0FBE4581"/>
    <w:rsid w:val="0FE345A2"/>
    <w:rsid w:val="10921ED0"/>
    <w:rsid w:val="10EF26E0"/>
    <w:rsid w:val="11661D7F"/>
    <w:rsid w:val="11A66E02"/>
    <w:rsid w:val="121828ED"/>
    <w:rsid w:val="12CD49D9"/>
    <w:rsid w:val="1447407A"/>
    <w:rsid w:val="14591BAE"/>
    <w:rsid w:val="153F5E53"/>
    <w:rsid w:val="15BA76D3"/>
    <w:rsid w:val="160C43A2"/>
    <w:rsid w:val="164A6EA7"/>
    <w:rsid w:val="16DD53C4"/>
    <w:rsid w:val="17252D86"/>
    <w:rsid w:val="17640877"/>
    <w:rsid w:val="1768181F"/>
    <w:rsid w:val="17821A95"/>
    <w:rsid w:val="179F482E"/>
    <w:rsid w:val="17A40135"/>
    <w:rsid w:val="17CC2DCB"/>
    <w:rsid w:val="17F20640"/>
    <w:rsid w:val="18C22B04"/>
    <w:rsid w:val="19127C95"/>
    <w:rsid w:val="19B366C9"/>
    <w:rsid w:val="1AA170CF"/>
    <w:rsid w:val="1AEC3177"/>
    <w:rsid w:val="1B195629"/>
    <w:rsid w:val="1B325CD7"/>
    <w:rsid w:val="1B8E02FC"/>
    <w:rsid w:val="1C2F1948"/>
    <w:rsid w:val="1D8474BE"/>
    <w:rsid w:val="1DC560A5"/>
    <w:rsid w:val="1FB70D60"/>
    <w:rsid w:val="1FBD5678"/>
    <w:rsid w:val="20087438"/>
    <w:rsid w:val="20D65A5B"/>
    <w:rsid w:val="2151254B"/>
    <w:rsid w:val="216F12E3"/>
    <w:rsid w:val="231F5993"/>
    <w:rsid w:val="23393BEC"/>
    <w:rsid w:val="238E5CBB"/>
    <w:rsid w:val="23D24C2A"/>
    <w:rsid w:val="247D671B"/>
    <w:rsid w:val="25653928"/>
    <w:rsid w:val="26775F1B"/>
    <w:rsid w:val="27A851DC"/>
    <w:rsid w:val="27BB7CE6"/>
    <w:rsid w:val="27CB4906"/>
    <w:rsid w:val="27DB2FED"/>
    <w:rsid w:val="27E245A6"/>
    <w:rsid w:val="283A1805"/>
    <w:rsid w:val="28742443"/>
    <w:rsid w:val="289E169B"/>
    <w:rsid w:val="28E4328C"/>
    <w:rsid w:val="293922D8"/>
    <w:rsid w:val="2A256E5A"/>
    <w:rsid w:val="2B5E69FD"/>
    <w:rsid w:val="2EC74B2F"/>
    <w:rsid w:val="2ED366A9"/>
    <w:rsid w:val="2ED37082"/>
    <w:rsid w:val="2FCB4CF7"/>
    <w:rsid w:val="30D21E42"/>
    <w:rsid w:val="30F6700F"/>
    <w:rsid w:val="31192A7C"/>
    <w:rsid w:val="33907C4C"/>
    <w:rsid w:val="34A51CC1"/>
    <w:rsid w:val="34C3722B"/>
    <w:rsid w:val="34FF4834"/>
    <w:rsid w:val="35290A50"/>
    <w:rsid w:val="35600F43"/>
    <w:rsid w:val="35C61743"/>
    <w:rsid w:val="362C2537"/>
    <w:rsid w:val="365F3EEB"/>
    <w:rsid w:val="367869F3"/>
    <w:rsid w:val="36A341CF"/>
    <w:rsid w:val="36C8426C"/>
    <w:rsid w:val="37352590"/>
    <w:rsid w:val="375429AF"/>
    <w:rsid w:val="389A1BBE"/>
    <w:rsid w:val="39097092"/>
    <w:rsid w:val="394E1531"/>
    <w:rsid w:val="396839EC"/>
    <w:rsid w:val="39AD3AFB"/>
    <w:rsid w:val="3A0627A8"/>
    <w:rsid w:val="3A1C2E38"/>
    <w:rsid w:val="3A3E1612"/>
    <w:rsid w:val="3ABA29D8"/>
    <w:rsid w:val="3B540170"/>
    <w:rsid w:val="3B6E621F"/>
    <w:rsid w:val="3BD704EA"/>
    <w:rsid w:val="3C1405F4"/>
    <w:rsid w:val="3F521FBA"/>
    <w:rsid w:val="3FD36D32"/>
    <w:rsid w:val="400849C3"/>
    <w:rsid w:val="407D24EA"/>
    <w:rsid w:val="40CB591C"/>
    <w:rsid w:val="418D103B"/>
    <w:rsid w:val="42BF13A6"/>
    <w:rsid w:val="431E7BD7"/>
    <w:rsid w:val="4388588F"/>
    <w:rsid w:val="4433177B"/>
    <w:rsid w:val="449D57AE"/>
    <w:rsid w:val="45745A59"/>
    <w:rsid w:val="4621170F"/>
    <w:rsid w:val="46565AC2"/>
    <w:rsid w:val="46D24F2B"/>
    <w:rsid w:val="46E02339"/>
    <w:rsid w:val="4763774E"/>
    <w:rsid w:val="47F30AC6"/>
    <w:rsid w:val="48865958"/>
    <w:rsid w:val="48A23149"/>
    <w:rsid w:val="4937775B"/>
    <w:rsid w:val="49C61CDD"/>
    <w:rsid w:val="49D760D1"/>
    <w:rsid w:val="4B043152"/>
    <w:rsid w:val="4B1B46FD"/>
    <w:rsid w:val="4B907DE8"/>
    <w:rsid w:val="4C230638"/>
    <w:rsid w:val="4D780B2F"/>
    <w:rsid w:val="4EF07B45"/>
    <w:rsid w:val="4EFD4602"/>
    <w:rsid w:val="4F0D5343"/>
    <w:rsid w:val="4F322338"/>
    <w:rsid w:val="4F3E68CC"/>
    <w:rsid w:val="4F6321C6"/>
    <w:rsid w:val="50E63E87"/>
    <w:rsid w:val="51156CE0"/>
    <w:rsid w:val="51BC1892"/>
    <w:rsid w:val="52820EB8"/>
    <w:rsid w:val="52887C99"/>
    <w:rsid w:val="53F7165D"/>
    <w:rsid w:val="54904A5B"/>
    <w:rsid w:val="54BC1C4A"/>
    <w:rsid w:val="54C92186"/>
    <w:rsid w:val="54FC2E51"/>
    <w:rsid w:val="559A4029"/>
    <w:rsid w:val="55E27333"/>
    <w:rsid w:val="56A10746"/>
    <w:rsid w:val="577F1107"/>
    <w:rsid w:val="59494DEC"/>
    <w:rsid w:val="5AA537F4"/>
    <w:rsid w:val="5AAE31E3"/>
    <w:rsid w:val="5B6603C3"/>
    <w:rsid w:val="5BDC749E"/>
    <w:rsid w:val="5BE0364B"/>
    <w:rsid w:val="5CF85A16"/>
    <w:rsid w:val="5DAE20B6"/>
    <w:rsid w:val="5E837F29"/>
    <w:rsid w:val="5EBA2408"/>
    <w:rsid w:val="5EEB64FF"/>
    <w:rsid w:val="5F1675EE"/>
    <w:rsid w:val="5FD80DB6"/>
    <w:rsid w:val="5FEC49DD"/>
    <w:rsid w:val="60955039"/>
    <w:rsid w:val="60A40500"/>
    <w:rsid w:val="6122073E"/>
    <w:rsid w:val="612426F4"/>
    <w:rsid w:val="612B0AAE"/>
    <w:rsid w:val="61DA144C"/>
    <w:rsid w:val="61F0362A"/>
    <w:rsid w:val="61FD4A2F"/>
    <w:rsid w:val="63300E6C"/>
    <w:rsid w:val="633348B0"/>
    <w:rsid w:val="65356AC1"/>
    <w:rsid w:val="66416949"/>
    <w:rsid w:val="67321BC7"/>
    <w:rsid w:val="684C7340"/>
    <w:rsid w:val="6A091F8E"/>
    <w:rsid w:val="6A1B0A22"/>
    <w:rsid w:val="6A8376E4"/>
    <w:rsid w:val="6AF4178D"/>
    <w:rsid w:val="6C5F4397"/>
    <w:rsid w:val="6CF36742"/>
    <w:rsid w:val="6D480267"/>
    <w:rsid w:val="6E3762B1"/>
    <w:rsid w:val="6E791914"/>
    <w:rsid w:val="6EBD3EF9"/>
    <w:rsid w:val="6F065D8C"/>
    <w:rsid w:val="6F5D41AC"/>
    <w:rsid w:val="6F6A5419"/>
    <w:rsid w:val="70CB5027"/>
    <w:rsid w:val="70D05FD7"/>
    <w:rsid w:val="71AF0BAF"/>
    <w:rsid w:val="72943867"/>
    <w:rsid w:val="731151FC"/>
    <w:rsid w:val="734A424A"/>
    <w:rsid w:val="738652B1"/>
    <w:rsid w:val="754C70D7"/>
    <w:rsid w:val="757B595E"/>
    <w:rsid w:val="75BC40F1"/>
    <w:rsid w:val="75F118BC"/>
    <w:rsid w:val="769D5A0F"/>
    <w:rsid w:val="78201183"/>
    <w:rsid w:val="786B7407"/>
    <w:rsid w:val="78C05AAB"/>
    <w:rsid w:val="79134711"/>
    <w:rsid w:val="79192C74"/>
    <w:rsid w:val="79474CD3"/>
    <w:rsid w:val="799C3095"/>
    <w:rsid w:val="79C600AD"/>
    <w:rsid w:val="7A122B10"/>
    <w:rsid w:val="7B0B7A47"/>
    <w:rsid w:val="7BB31A8A"/>
    <w:rsid w:val="7C4E4C52"/>
    <w:rsid w:val="7C693BE7"/>
    <w:rsid w:val="7D2942BF"/>
    <w:rsid w:val="7D87269F"/>
    <w:rsid w:val="7D9D140A"/>
    <w:rsid w:val="7E084014"/>
    <w:rsid w:val="7EBF7A20"/>
    <w:rsid w:val="7F15736D"/>
    <w:rsid w:val="7FFC76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6">
    <w:name w:val="FollowedHyperlink"/>
    <w:basedOn w:val="5"/>
    <w:qFormat/>
    <w:uiPriority w:val="0"/>
    <w:rPr>
      <w:color w:val="353535"/>
      <w:u w:val="none"/>
    </w:rPr>
  </w:style>
  <w:style w:type="character" w:styleId="7">
    <w:name w:val="Emphasis"/>
    <w:basedOn w:val="5"/>
    <w:qFormat/>
    <w:uiPriority w:val="0"/>
  </w:style>
  <w:style w:type="character" w:styleId="8">
    <w:name w:val="Hyperlink"/>
    <w:basedOn w:val="5"/>
    <w:qFormat/>
    <w:uiPriority w:val="0"/>
    <w:rPr>
      <w:color w:val="353535"/>
      <w:u w:val="none"/>
    </w:rPr>
  </w:style>
  <w:style w:type="character" w:customStyle="1" w:styleId="10">
    <w:name w:val="bds_more"/>
    <w:basedOn w:val="5"/>
    <w:qFormat/>
    <w:uiPriority w:val="0"/>
    <w:rPr>
      <w:rFonts w:hint="eastAsia" w:ascii="宋体" w:hAnsi="宋体" w:eastAsia="宋体" w:cs="宋体"/>
    </w:rPr>
  </w:style>
  <w:style w:type="character" w:customStyle="1" w:styleId="11">
    <w:name w:val="bds_more1"/>
    <w:basedOn w:val="5"/>
    <w:qFormat/>
    <w:uiPriority w:val="0"/>
    <w:rPr>
      <w:rFonts w:ascii="宋体 ! important" w:hAnsi="宋体 ! important" w:eastAsia="宋体 ! important" w:cs="宋体 ! important"/>
      <w:color w:val="454545"/>
      <w:sz w:val="21"/>
      <w:szCs w:val="21"/>
    </w:rPr>
  </w:style>
  <w:style w:type="character" w:customStyle="1" w:styleId="12">
    <w:name w:val="bds_more2"/>
    <w:basedOn w:val="5"/>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5"/>
    <w:qFormat/>
    <w:uiPriority w:val="0"/>
  </w:style>
  <w:style w:type="character" w:customStyle="1" w:styleId="14">
    <w:name w:val="bds_nopic1"/>
    <w:basedOn w:val="5"/>
    <w:qFormat/>
    <w:uiPriority w:val="0"/>
  </w:style>
  <w:style w:type="character" w:customStyle="1" w:styleId="15">
    <w:name w:val="bds_nopic2"/>
    <w:basedOn w:val="5"/>
    <w:qFormat/>
    <w:uiPriority w:val="0"/>
  </w:style>
  <w:style w:type="character" w:customStyle="1" w:styleId="16">
    <w:name w:val="bds_more3"/>
    <w:basedOn w:val="5"/>
    <w:qFormat/>
    <w:uiPriority w:val="0"/>
  </w:style>
  <w:style w:type="character" w:customStyle="1" w:styleId="17">
    <w:name w:val="bds_more4"/>
    <w:basedOn w:val="5"/>
    <w:qFormat/>
    <w:uiPriority w:val="0"/>
  </w:style>
  <w:style w:type="character" w:customStyle="1" w:styleId="18">
    <w:name w:val="list-tit"/>
    <w:basedOn w:val="5"/>
    <w:qFormat/>
    <w:uiPriority w:val="0"/>
    <w:rPr>
      <w:vanish/>
    </w:rPr>
  </w:style>
  <w:style w:type="character" w:customStyle="1" w:styleId="19">
    <w:name w:val="current"/>
    <w:basedOn w:val="5"/>
    <w:qFormat/>
    <w:uiPriority w:val="0"/>
    <w:rPr>
      <w:b/>
      <w:color w:val="FFFFFF"/>
      <w:bdr w:val="single" w:color="000080" w:sz="6" w:space="0"/>
      <w:shd w:val="clear" w:fill="2E6AB1"/>
    </w:rPr>
  </w:style>
  <w:style w:type="character" w:customStyle="1" w:styleId="20">
    <w:name w:val="disabled"/>
    <w:basedOn w:val="5"/>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smilef</cp:lastModifiedBy>
  <cp:lastPrinted>2019-02-01T03:00:00Z</cp:lastPrinted>
  <dcterms:modified xsi:type="dcterms:W3CDTF">2019-03-01T08:43:15Z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