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54FC5" w14:textId="69E3DE09" w:rsidR="0006166A" w:rsidRPr="00A209B1" w:rsidRDefault="00DD1C85" w:rsidP="00B6149D">
      <w:pPr>
        <w:spacing w:line="560" w:lineRule="exact"/>
        <w:contextualSpacing/>
        <w:jc w:val="center"/>
        <w:rPr>
          <w:rFonts w:ascii="创艺简标宋" w:eastAsia="创艺简标宋" w:hAnsi="黑体" w:cs="黑体"/>
          <w:sz w:val="44"/>
          <w:szCs w:val="44"/>
        </w:rPr>
      </w:pPr>
      <w:bookmarkStart w:id="0" w:name="_Hlk36110093"/>
      <w:r w:rsidRPr="00A209B1">
        <w:rPr>
          <w:rFonts w:ascii="创艺简标宋" w:eastAsia="创艺简标宋" w:hAnsi="黑体" w:cs="黑体" w:hint="eastAsia"/>
          <w:sz w:val="44"/>
          <w:szCs w:val="44"/>
        </w:rPr>
        <w:t>宁波市</w:t>
      </w:r>
      <w:r w:rsidR="00FB0209" w:rsidRPr="00A209B1">
        <w:rPr>
          <w:rFonts w:ascii="创艺简标宋" w:eastAsia="创艺简标宋" w:hAnsi="黑体" w:cs="黑体" w:hint="eastAsia"/>
          <w:sz w:val="44"/>
          <w:szCs w:val="44"/>
        </w:rPr>
        <w:t>人民政府关于加快</w:t>
      </w:r>
      <w:r w:rsidRPr="00A209B1">
        <w:rPr>
          <w:rFonts w:ascii="创艺简标宋" w:eastAsia="创艺简标宋" w:hAnsi="黑体" w:cs="黑体" w:hint="eastAsia"/>
          <w:sz w:val="44"/>
          <w:szCs w:val="44"/>
        </w:rPr>
        <w:t>推进</w:t>
      </w:r>
      <w:r w:rsidR="0006166A" w:rsidRPr="00A209B1">
        <w:rPr>
          <w:rFonts w:ascii="创艺简标宋" w:eastAsia="创艺简标宋" w:hAnsi="黑体" w:cs="黑体" w:hint="eastAsia"/>
          <w:sz w:val="44"/>
          <w:szCs w:val="44"/>
        </w:rPr>
        <w:t>制造业高质量发展</w:t>
      </w:r>
      <w:r w:rsidR="00176FB8" w:rsidRPr="00A209B1">
        <w:rPr>
          <w:rFonts w:ascii="创艺简标宋" w:eastAsia="创艺简标宋" w:hAnsi="黑体" w:cs="黑体" w:hint="eastAsia"/>
          <w:sz w:val="44"/>
          <w:szCs w:val="44"/>
        </w:rPr>
        <w:t>的</w:t>
      </w:r>
      <w:r w:rsidR="00FC5A25" w:rsidRPr="00A209B1">
        <w:rPr>
          <w:rFonts w:ascii="创艺简标宋" w:eastAsia="创艺简标宋" w:hAnsi="黑体" w:cs="黑体" w:hint="eastAsia"/>
          <w:sz w:val="44"/>
          <w:szCs w:val="44"/>
        </w:rPr>
        <w:t>实施</w:t>
      </w:r>
      <w:r w:rsidR="0006166A" w:rsidRPr="00A209B1">
        <w:rPr>
          <w:rFonts w:ascii="创艺简标宋" w:eastAsia="创艺简标宋" w:hAnsi="黑体" w:cs="黑体" w:hint="eastAsia"/>
          <w:sz w:val="44"/>
          <w:szCs w:val="44"/>
        </w:rPr>
        <w:t>意见</w:t>
      </w:r>
    </w:p>
    <w:p w14:paraId="2E3C11B7" w14:textId="37162FC7" w:rsidR="0006166A" w:rsidRDefault="00301569" w:rsidP="00D34C9B">
      <w:pPr>
        <w:spacing w:line="580" w:lineRule="exact"/>
        <w:contextualSpacing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r w:rsidR="00394D98">
        <w:rPr>
          <w:rFonts w:ascii="楷体_GB2312" w:eastAsia="楷体_GB2312" w:hAnsi="楷体_GB2312" w:cs="楷体_GB2312" w:hint="eastAsia"/>
          <w:sz w:val="32"/>
          <w:szCs w:val="32"/>
        </w:rPr>
        <w:t>征求意见</w:t>
      </w:r>
      <w:r>
        <w:rPr>
          <w:rFonts w:ascii="楷体_GB2312" w:eastAsia="楷体_GB2312" w:hAnsi="楷体_GB2312" w:cs="楷体_GB2312" w:hint="eastAsia"/>
          <w:sz w:val="32"/>
          <w:szCs w:val="32"/>
        </w:rPr>
        <w:t>稿）</w:t>
      </w:r>
    </w:p>
    <w:p w14:paraId="1BC38F57" w14:textId="77777777" w:rsidR="00B05F42" w:rsidRPr="00301569" w:rsidRDefault="00B05F42" w:rsidP="00D34C9B">
      <w:pPr>
        <w:spacing w:line="580" w:lineRule="exact"/>
        <w:contextualSpacing/>
        <w:jc w:val="center"/>
        <w:rPr>
          <w:rFonts w:ascii="楷体_GB2312" w:eastAsia="楷体_GB2312" w:hAnsi="楷体_GB2312" w:cs="楷体_GB2312"/>
          <w:sz w:val="32"/>
          <w:szCs w:val="32"/>
        </w:rPr>
      </w:pPr>
    </w:p>
    <w:p w14:paraId="0EB7F271" w14:textId="16D34BA4" w:rsidR="009E1C02" w:rsidRPr="00B5507B" w:rsidRDefault="0006166A" w:rsidP="004963CA">
      <w:pPr>
        <w:spacing w:line="580" w:lineRule="exact"/>
        <w:ind w:firstLineChars="200" w:firstLine="640"/>
        <w:contextualSpacing/>
        <w:rPr>
          <w:rFonts w:ascii="仿宋_GB2312" w:eastAsia="仿宋_GB2312" w:hAnsi="Calibri" w:cs="Times New Roman"/>
          <w:sz w:val="32"/>
          <w:szCs w:val="32"/>
        </w:rPr>
      </w:pPr>
      <w:bookmarkStart w:id="1" w:name="_Hlk25506097"/>
      <w:r w:rsidRPr="00B5507B">
        <w:rPr>
          <w:rFonts w:ascii="仿宋_GB2312" w:eastAsia="仿宋_GB2312" w:hAnsi="Calibri" w:cs="Times New Roman" w:hint="eastAsia"/>
          <w:sz w:val="32"/>
          <w:szCs w:val="32"/>
        </w:rPr>
        <w:t>为</w:t>
      </w:r>
      <w:r w:rsidR="00FB0209" w:rsidRPr="00B5507B">
        <w:rPr>
          <w:rFonts w:ascii="仿宋_GB2312" w:eastAsia="仿宋_GB2312" w:hAnsi="Calibri" w:cs="Times New Roman" w:hint="eastAsia"/>
          <w:sz w:val="32"/>
          <w:szCs w:val="32"/>
        </w:rPr>
        <w:t>深入贯彻</w:t>
      </w:r>
      <w:r w:rsidR="00A91468" w:rsidRPr="00B5507B">
        <w:rPr>
          <w:rFonts w:ascii="仿宋_GB2312" w:eastAsia="仿宋_GB2312" w:hAnsi="Calibri" w:cs="Times New Roman" w:hint="eastAsia"/>
          <w:sz w:val="32"/>
          <w:szCs w:val="32"/>
        </w:rPr>
        <w:t>习近平总书记在浙江、宁波考察时的</w:t>
      </w:r>
      <w:r w:rsidR="00FB0209" w:rsidRPr="00B5507B">
        <w:rPr>
          <w:rFonts w:ascii="仿宋_GB2312" w:eastAsia="仿宋_GB2312" w:hAnsi="Calibri" w:cs="Times New Roman" w:hint="eastAsia"/>
          <w:sz w:val="32"/>
          <w:szCs w:val="32"/>
        </w:rPr>
        <w:t>重要</w:t>
      </w:r>
      <w:r w:rsidR="00A91468" w:rsidRPr="00B5507B">
        <w:rPr>
          <w:rFonts w:ascii="仿宋_GB2312" w:eastAsia="仿宋_GB2312" w:hAnsi="Calibri" w:cs="Times New Roman" w:hint="eastAsia"/>
          <w:sz w:val="32"/>
          <w:szCs w:val="32"/>
        </w:rPr>
        <w:t>讲话精神，</w:t>
      </w:r>
      <w:r w:rsidR="00FB0209" w:rsidRPr="00B5507B">
        <w:rPr>
          <w:rFonts w:ascii="仿宋_GB2312" w:eastAsia="仿宋_GB2312" w:hAnsi="Calibri" w:cs="Times New Roman" w:hint="eastAsia"/>
          <w:sz w:val="32"/>
          <w:szCs w:val="32"/>
        </w:rPr>
        <w:t>贯彻落实</w:t>
      </w:r>
      <w:r w:rsidR="00E35C8F" w:rsidRPr="00B5507B">
        <w:rPr>
          <w:rFonts w:ascii="仿宋_GB2312" w:eastAsia="仿宋_GB2312" w:hAnsi="Calibri" w:cs="Times New Roman" w:hint="eastAsia"/>
          <w:sz w:val="32"/>
          <w:szCs w:val="32"/>
        </w:rPr>
        <w:t>《关于实施“246”万千亿级产业集群培育工程的意见》（</w:t>
      </w:r>
      <w:proofErr w:type="gramStart"/>
      <w:r w:rsidR="00E35C8F" w:rsidRPr="00B5507B">
        <w:rPr>
          <w:rFonts w:ascii="仿宋_GB2312" w:eastAsia="仿宋_GB2312" w:hAnsi="Calibri" w:cs="Times New Roman" w:hint="eastAsia"/>
          <w:sz w:val="32"/>
          <w:szCs w:val="32"/>
        </w:rPr>
        <w:t>甬党发</w:t>
      </w:r>
      <w:proofErr w:type="gramEnd"/>
      <w:r w:rsidR="00E35C8F" w:rsidRPr="00B5507B">
        <w:rPr>
          <w:rFonts w:ascii="仿宋_GB2312" w:eastAsia="仿宋_GB2312" w:hAnsi="Calibri" w:cs="Times New Roman" w:hint="eastAsia"/>
          <w:sz w:val="32"/>
          <w:szCs w:val="32"/>
        </w:rPr>
        <w:t>〔2019〕38号）</w:t>
      </w:r>
      <w:r w:rsidR="005A27E6" w:rsidRPr="00B5507B">
        <w:rPr>
          <w:rFonts w:ascii="仿宋_GB2312" w:eastAsia="仿宋_GB2312" w:hAnsi="Calibri" w:cs="Times New Roman" w:hint="eastAsia"/>
          <w:sz w:val="32"/>
          <w:szCs w:val="32"/>
        </w:rPr>
        <w:t>、《宁波市推进制造业高质量发展实施方案（2020-2022年）》</w:t>
      </w:r>
      <w:r w:rsidR="00E44519" w:rsidRPr="00B5507B">
        <w:rPr>
          <w:rFonts w:ascii="仿宋_GB2312" w:eastAsia="仿宋_GB2312" w:hAnsi="Calibri" w:cs="Times New Roman" w:hint="eastAsia"/>
          <w:sz w:val="32"/>
          <w:szCs w:val="32"/>
        </w:rPr>
        <w:t>（</w:t>
      </w:r>
      <w:proofErr w:type="gramStart"/>
      <w:r w:rsidR="00E44519" w:rsidRPr="00B5507B">
        <w:rPr>
          <w:rFonts w:ascii="仿宋_GB2312" w:eastAsia="仿宋_GB2312" w:hAnsi="Calibri" w:cs="Times New Roman" w:hint="eastAsia"/>
          <w:sz w:val="32"/>
          <w:szCs w:val="32"/>
        </w:rPr>
        <w:t>甬政办</w:t>
      </w:r>
      <w:proofErr w:type="gramEnd"/>
      <w:r w:rsidR="00B6149D" w:rsidRPr="00B5507B">
        <w:rPr>
          <w:rFonts w:ascii="仿宋_GB2312" w:eastAsia="仿宋_GB2312" w:hAnsi="Calibri" w:cs="Times New Roman" w:hint="eastAsia"/>
          <w:sz w:val="32"/>
          <w:szCs w:val="32"/>
        </w:rPr>
        <w:t>发</w:t>
      </w:r>
      <w:r w:rsidR="00E44519" w:rsidRPr="00B5507B">
        <w:rPr>
          <w:rFonts w:ascii="仿宋_GB2312" w:eastAsia="仿宋_GB2312" w:hAnsi="Calibri" w:cs="Times New Roman" w:hint="eastAsia"/>
          <w:sz w:val="32"/>
          <w:szCs w:val="32"/>
        </w:rPr>
        <w:t>〔2019〕86号）</w:t>
      </w:r>
      <w:r w:rsidR="00FB0209" w:rsidRPr="00B5507B">
        <w:rPr>
          <w:rFonts w:ascii="仿宋_GB2312" w:eastAsia="仿宋_GB2312" w:hAnsi="Calibri" w:cs="Times New Roman" w:hint="eastAsia"/>
          <w:sz w:val="32"/>
          <w:szCs w:val="32"/>
        </w:rPr>
        <w:t>文件精神</w:t>
      </w:r>
      <w:r w:rsidR="005A27E6" w:rsidRPr="00B5507B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FB0209" w:rsidRPr="00B5507B">
        <w:rPr>
          <w:rFonts w:ascii="仿宋_GB2312" w:eastAsia="仿宋_GB2312" w:hAnsi="Calibri" w:cs="Times New Roman" w:hint="eastAsia"/>
          <w:sz w:val="32"/>
          <w:szCs w:val="32"/>
        </w:rPr>
        <w:t>扎实推进</w:t>
      </w:r>
      <w:r w:rsidR="00A91468" w:rsidRPr="00B5507B">
        <w:rPr>
          <w:rFonts w:ascii="仿宋_GB2312" w:eastAsia="仿宋_GB2312" w:hAnsi="Calibri" w:cs="Times New Roman" w:hint="eastAsia"/>
          <w:sz w:val="32"/>
          <w:szCs w:val="32"/>
        </w:rPr>
        <w:t>“六稳”、“六保”</w:t>
      </w:r>
      <w:r w:rsidR="00FB0209" w:rsidRPr="00B5507B">
        <w:rPr>
          <w:rFonts w:ascii="仿宋_GB2312" w:eastAsia="仿宋_GB2312" w:hAnsi="Calibri" w:cs="Times New Roman" w:hint="eastAsia"/>
          <w:sz w:val="32"/>
          <w:szCs w:val="32"/>
        </w:rPr>
        <w:t>工作要求</w:t>
      </w:r>
      <w:r w:rsidR="00A91468" w:rsidRPr="00B5507B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FC5A25" w:rsidRPr="00B5507B">
        <w:rPr>
          <w:rFonts w:ascii="仿宋_GB2312" w:eastAsia="仿宋_GB2312" w:hAnsi="Calibri" w:cs="Times New Roman" w:hint="eastAsia"/>
          <w:sz w:val="32"/>
          <w:szCs w:val="32"/>
        </w:rPr>
        <w:t>加快</w:t>
      </w:r>
      <w:r w:rsidR="00E44519" w:rsidRPr="00B5507B">
        <w:rPr>
          <w:rFonts w:ascii="仿宋_GB2312" w:eastAsia="仿宋_GB2312" w:hAnsi="Calibri" w:cs="Times New Roman" w:hint="eastAsia"/>
          <w:sz w:val="32"/>
          <w:szCs w:val="32"/>
        </w:rPr>
        <w:t>制造业高质量发展</w:t>
      </w:r>
      <w:r w:rsidR="005A27E6" w:rsidRPr="00B5507B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53399A" w:rsidRPr="00B5507B">
        <w:rPr>
          <w:rFonts w:ascii="仿宋_GB2312" w:eastAsia="仿宋_GB2312" w:hAnsi="Calibri" w:cs="Times New Roman" w:hint="eastAsia"/>
          <w:sz w:val="32"/>
          <w:szCs w:val="32"/>
        </w:rPr>
        <w:t>特提出如下</w:t>
      </w:r>
      <w:r w:rsidR="00FB0209" w:rsidRPr="00B5507B">
        <w:rPr>
          <w:rFonts w:ascii="仿宋_GB2312" w:eastAsia="仿宋_GB2312" w:hAnsi="Calibri" w:cs="Times New Roman" w:hint="eastAsia"/>
          <w:sz w:val="32"/>
          <w:szCs w:val="32"/>
        </w:rPr>
        <w:t>实施</w:t>
      </w:r>
      <w:r w:rsidR="0053399A" w:rsidRPr="00B5507B">
        <w:rPr>
          <w:rFonts w:ascii="仿宋_GB2312" w:eastAsia="仿宋_GB2312" w:hAnsi="Calibri" w:cs="Times New Roman" w:hint="eastAsia"/>
          <w:sz w:val="32"/>
          <w:szCs w:val="32"/>
        </w:rPr>
        <w:t>意见。</w:t>
      </w:r>
    </w:p>
    <w:p w14:paraId="7C5081A3" w14:textId="547C4815" w:rsidR="00271F58" w:rsidRPr="009049C9" w:rsidRDefault="00F56E6C" w:rsidP="004963CA">
      <w:pPr>
        <w:pStyle w:val="1"/>
        <w:snapToGrid/>
        <w:contextualSpacing/>
        <w:rPr>
          <w:rFonts w:ascii="黑体" w:hAnsi="黑体"/>
        </w:rPr>
      </w:pPr>
      <w:r w:rsidRPr="009049C9">
        <w:rPr>
          <w:rFonts w:ascii="黑体" w:hAnsi="黑体" w:hint="eastAsia"/>
        </w:rPr>
        <w:t>一</w:t>
      </w:r>
      <w:r w:rsidR="00271F58" w:rsidRPr="009049C9">
        <w:rPr>
          <w:rFonts w:ascii="黑体" w:hAnsi="黑体" w:hint="eastAsia"/>
        </w:rPr>
        <w:t>、</w:t>
      </w:r>
      <w:r w:rsidR="00FC5A25" w:rsidRPr="009049C9">
        <w:rPr>
          <w:rFonts w:ascii="黑体" w:hAnsi="黑体" w:hint="eastAsia"/>
        </w:rPr>
        <w:t>聚焦提</w:t>
      </w:r>
      <w:proofErr w:type="gramStart"/>
      <w:r w:rsidR="00FC5A25" w:rsidRPr="009049C9">
        <w:rPr>
          <w:rFonts w:ascii="黑体" w:hAnsi="黑体" w:hint="eastAsia"/>
        </w:rPr>
        <w:t>质扩量</w:t>
      </w:r>
      <w:proofErr w:type="gramEnd"/>
      <w:r w:rsidR="00FC5A25" w:rsidRPr="009049C9">
        <w:rPr>
          <w:rFonts w:ascii="黑体" w:hAnsi="黑体" w:hint="eastAsia"/>
        </w:rPr>
        <w:t>，</w:t>
      </w:r>
      <w:r w:rsidR="00271F58" w:rsidRPr="009049C9">
        <w:rPr>
          <w:rFonts w:ascii="黑体" w:hAnsi="黑体" w:hint="eastAsia"/>
        </w:rPr>
        <w:t>构建高能级产业体系</w:t>
      </w:r>
    </w:p>
    <w:p w14:paraId="6277DD68" w14:textId="72C31586" w:rsidR="00301569" w:rsidRPr="009049C9" w:rsidRDefault="0082387A" w:rsidP="004963CA">
      <w:pPr>
        <w:spacing w:line="580" w:lineRule="exact"/>
        <w:ind w:firstLineChars="200" w:firstLine="643"/>
        <w:contextualSpacing/>
        <w:rPr>
          <w:rFonts w:ascii="仿宋_GB2312" w:eastAsia="仿宋_GB2312" w:hAnsi="Calibri" w:cs="Times New Roman"/>
          <w:sz w:val="32"/>
          <w:szCs w:val="32"/>
        </w:rPr>
      </w:pPr>
      <w:r w:rsidRPr="004963CA">
        <w:rPr>
          <w:rFonts w:ascii="仿宋_GB2312" w:eastAsia="仿宋_GB2312" w:hAnsi="Calibri" w:cs="Times New Roman" w:hint="eastAsia"/>
          <w:b/>
          <w:sz w:val="32"/>
          <w:szCs w:val="32"/>
        </w:rPr>
        <w:t>1、</w:t>
      </w:r>
      <w:r w:rsidR="00FB0209" w:rsidRPr="004963CA">
        <w:rPr>
          <w:rFonts w:ascii="仿宋_GB2312" w:eastAsia="仿宋_GB2312" w:hAnsi="Calibri" w:cs="Times New Roman" w:hint="eastAsia"/>
          <w:b/>
          <w:sz w:val="32"/>
          <w:szCs w:val="32"/>
        </w:rPr>
        <w:t>加快培育产业集群。</w:t>
      </w:r>
      <w:r w:rsidR="00D6582E" w:rsidRPr="009049C9">
        <w:rPr>
          <w:rFonts w:ascii="仿宋_GB2312" w:eastAsia="仿宋_GB2312" w:hAnsi="Calibri" w:cs="Times New Roman" w:hint="eastAsia"/>
          <w:sz w:val="32"/>
          <w:szCs w:val="32"/>
        </w:rPr>
        <w:t>制定</w:t>
      </w:r>
      <w:r w:rsidR="00092DC8" w:rsidRPr="009049C9">
        <w:rPr>
          <w:rFonts w:ascii="仿宋_GB2312" w:eastAsia="仿宋_GB2312" w:hAnsi="Calibri" w:cs="Times New Roman" w:hint="eastAsia"/>
          <w:sz w:val="32"/>
          <w:szCs w:val="32"/>
        </w:rPr>
        <w:t>发布</w:t>
      </w:r>
      <w:r w:rsidR="00FB0209" w:rsidRPr="009049C9">
        <w:rPr>
          <w:rFonts w:ascii="仿宋_GB2312" w:eastAsia="仿宋_GB2312" w:hAnsi="Calibri" w:cs="Times New Roman" w:hint="eastAsia"/>
          <w:sz w:val="32"/>
          <w:szCs w:val="32"/>
        </w:rPr>
        <w:t>“246”</w:t>
      </w:r>
      <w:r w:rsidR="00FB0209">
        <w:rPr>
          <w:rFonts w:ascii="仿宋_GB2312" w:eastAsia="仿宋_GB2312" w:hAnsi="Calibri" w:cs="Times New Roman" w:hint="eastAsia"/>
          <w:sz w:val="32"/>
          <w:szCs w:val="32"/>
        </w:rPr>
        <w:t>万千亿级</w:t>
      </w:r>
      <w:r w:rsidR="00FB0209" w:rsidRPr="009049C9">
        <w:rPr>
          <w:rFonts w:ascii="仿宋_GB2312" w:eastAsia="仿宋_GB2312" w:hAnsi="Calibri" w:cs="Times New Roman" w:hint="eastAsia"/>
          <w:sz w:val="32"/>
          <w:szCs w:val="32"/>
        </w:rPr>
        <w:t>产业集群和</w:t>
      </w:r>
      <w:r w:rsidR="00FB0209" w:rsidRPr="00FB2ACB">
        <w:rPr>
          <w:rFonts w:ascii="仿宋_GB2312" w:eastAsia="仿宋_GB2312" w:hAnsi="Calibri" w:cs="Times New Roman" w:hint="eastAsia"/>
          <w:sz w:val="32"/>
          <w:szCs w:val="32"/>
        </w:rPr>
        <w:t>前沿产业（新兴产业）</w:t>
      </w:r>
      <w:r w:rsidR="00FB0209">
        <w:rPr>
          <w:rFonts w:ascii="仿宋_GB2312" w:eastAsia="仿宋_GB2312" w:hAnsi="Calibri" w:cs="Times New Roman" w:hint="eastAsia"/>
          <w:sz w:val="32"/>
          <w:szCs w:val="32"/>
        </w:rPr>
        <w:t>的</w:t>
      </w:r>
      <w:r w:rsidR="00D6582E" w:rsidRPr="009049C9">
        <w:rPr>
          <w:rFonts w:ascii="仿宋_GB2312" w:eastAsia="仿宋_GB2312" w:hAnsi="Calibri" w:cs="Times New Roman" w:hint="eastAsia"/>
          <w:sz w:val="32"/>
          <w:szCs w:val="32"/>
        </w:rPr>
        <w:t>发展导向目录</w:t>
      </w:r>
      <w:r w:rsidR="00FB2ACB">
        <w:rPr>
          <w:rFonts w:ascii="仿宋_GB2312" w:eastAsia="仿宋_GB2312" w:hAnsi="Calibri" w:cs="Times New Roman" w:hint="eastAsia"/>
          <w:sz w:val="32"/>
          <w:szCs w:val="32"/>
        </w:rPr>
        <w:t>。</w:t>
      </w:r>
      <w:r w:rsidR="00D6582E" w:rsidRPr="009049C9">
        <w:rPr>
          <w:rFonts w:ascii="仿宋_GB2312" w:eastAsia="仿宋_GB2312" w:hAnsi="Calibri" w:cs="Times New Roman" w:hint="eastAsia"/>
          <w:sz w:val="32"/>
          <w:szCs w:val="32"/>
        </w:rPr>
        <w:t>对符合产业发展导向目录的项目、企业、平台</w:t>
      </w:r>
      <w:r w:rsidR="00760431" w:rsidRPr="009049C9">
        <w:rPr>
          <w:rFonts w:ascii="仿宋_GB2312" w:eastAsia="仿宋_GB2312" w:hAnsi="Calibri" w:cs="Times New Roman" w:hint="eastAsia"/>
          <w:sz w:val="32"/>
          <w:szCs w:val="32"/>
        </w:rPr>
        <w:t>、</w:t>
      </w:r>
      <w:r w:rsidR="00D6582E" w:rsidRPr="009049C9">
        <w:rPr>
          <w:rFonts w:ascii="仿宋_GB2312" w:eastAsia="仿宋_GB2312" w:hAnsi="Calibri" w:cs="Times New Roman" w:hint="eastAsia"/>
          <w:sz w:val="32"/>
          <w:szCs w:val="32"/>
        </w:rPr>
        <w:t>产品等</w:t>
      </w:r>
      <w:r w:rsidR="00917B65" w:rsidRPr="009049C9">
        <w:rPr>
          <w:rFonts w:ascii="仿宋_GB2312" w:eastAsia="仿宋_GB2312" w:hAnsi="Calibri" w:cs="Times New Roman" w:hint="eastAsia"/>
          <w:sz w:val="32"/>
          <w:szCs w:val="32"/>
        </w:rPr>
        <w:t>，市（县）两级</w:t>
      </w:r>
      <w:r w:rsidR="00D6582E" w:rsidRPr="009049C9">
        <w:rPr>
          <w:rFonts w:ascii="仿宋_GB2312" w:eastAsia="仿宋_GB2312" w:hAnsi="Calibri" w:cs="Times New Roman" w:hint="eastAsia"/>
          <w:sz w:val="32"/>
          <w:szCs w:val="32"/>
        </w:rPr>
        <w:t>给予</w:t>
      </w:r>
      <w:r w:rsidR="00917B65" w:rsidRPr="009049C9">
        <w:rPr>
          <w:rFonts w:ascii="仿宋_GB2312" w:eastAsia="仿宋_GB2312" w:hAnsi="Calibri" w:cs="Times New Roman" w:hint="eastAsia"/>
          <w:sz w:val="32"/>
          <w:szCs w:val="32"/>
        </w:rPr>
        <w:t>重点</w:t>
      </w:r>
      <w:r w:rsidR="00D6582E" w:rsidRPr="009049C9">
        <w:rPr>
          <w:rFonts w:ascii="仿宋_GB2312" w:eastAsia="仿宋_GB2312" w:hAnsi="Calibri" w:cs="Times New Roman" w:hint="eastAsia"/>
          <w:sz w:val="32"/>
          <w:szCs w:val="32"/>
        </w:rPr>
        <w:t>支持。</w:t>
      </w:r>
    </w:p>
    <w:p w14:paraId="7700819D" w14:textId="0772E2F2" w:rsidR="0059430E" w:rsidRDefault="0082387A" w:rsidP="004963CA">
      <w:pPr>
        <w:spacing w:line="580" w:lineRule="exact"/>
        <w:ind w:firstLineChars="200" w:firstLine="643"/>
        <w:contextualSpacing/>
        <w:rPr>
          <w:rFonts w:ascii="仿宋_GB2312" w:eastAsia="仿宋_GB2312" w:hAnsi="Calibri" w:cs="Times New Roman"/>
          <w:sz w:val="32"/>
          <w:szCs w:val="32"/>
        </w:rPr>
      </w:pPr>
      <w:r w:rsidRPr="004963CA">
        <w:rPr>
          <w:rFonts w:ascii="仿宋_GB2312" w:eastAsia="仿宋_GB2312" w:hAnsi="Calibri" w:cs="Times New Roman" w:hint="eastAsia"/>
          <w:b/>
          <w:sz w:val="32"/>
          <w:szCs w:val="32"/>
        </w:rPr>
        <w:t>2、支持引进重大产业项目。</w:t>
      </w:r>
      <w:r w:rsidRPr="009049C9">
        <w:rPr>
          <w:rFonts w:ascii="仿宋_GB2312" w:eastAsia="仿宋_GB2312" w:hAnsi="Calibri" w:cs="Times New Roman" w:hint="eastAsia"/>
          <w:sz w:val="32"/>
          <w:szCs w:val="32"/>
        </w:rPr>
        <w:t>对</w:t>
      </w:r>
      <w:r w:rsidR="00383A78" w:rsidRPr="009049C9">
        <w:rPr>
          <w:rFonts w:ascii="仿宋_GB2312" w:eastAsia="仿宋_GB2312" w:hAnsi="Calibri" w:cs="Times New Roman" w:hint="eastAsia"/>
          <w:sz w:val="32"/>
          <w:szCs w:val="32"/>
        </w:rPr>
        <w:t>引进世界500强、中国制造业500强、中国民营企业百强、</w:t>
      </w:r>
      <w:proofErr w:type="gramStart"/>
      <w:r w:rsidR="00383A78" w:rsidRPr="009049C9">
        <w:rPr>
          <w:rFonts w:ascii="仿宋_GB2312" w:eastAsia="仿宋_GB2312" w:hAnsi="Calibri" w:cs="Times New Roman" w:hint="eastAsia"/>
          <w:sz w:val="32"/>
          <w:szCs w:val="32"/>
        </w:rPr>
        <w:t>央企</w:t>
      </w:r>
      <w:r w:rsidR="00917B65" w:rsidRPr="009049C9">
        <w:rPr>
          <w:rFonts w:ascii="仿宋_GB2312" w:eastAsia="仿宋_GB2312" w:hAnsi="Calibri" w:cs="Times New Roman" w:hint="eastAsia"/>
          <w:sz w:val="32"/>
          <w:szCs w:val="32"/>
        </w:rPr>
        <w:t>和</w:t>
      </w:r>
      <w:proofErr w:type="gramEnd"/>
      <w:r w:rsidR="00383A78" w:rsidRPr="009049C9">
        <w:rPr>
          <w:rFonts w:ascii="仿宋_GB2312" w:eastAsia="仿宋_GB2312" w:hAnsi="Calibri" w:cs="Times New Roman" w:hint="eastAsia"/>
          <w:sz w:val="32"/>
          <w:szCs w:val="32"/>
        </w:rPr>
        <w:t>行业</w:t>
      </w:r>
      <w:r w:rsidR="00917B65" w:rsidRPr="009049C9">
        <w:rPr>
          <w:rFonts w:ascii="仿宋_GB2312" w:eastAsia="仿宋_GB2312" w:hAnsi="Calibri" w:cs="Times New Roman" w:hint="eastAsia"/>
          <w:sz w:val="32"/>
          <w:szCs w:val="32"/>
        </w:rPr>
        <w:t>领军</w:t>
      </w:r>
      <w:r w:rsidR="00383A78" w:rsidRPr="009049C9">
        <w:rPr>
          <w:rFonts w:ascii="仿宋_GB2312" w:eastAsia="仿宋_GB2312" w:hAnsi="Calibri" w:cs="Times New Roman" w:hint="eastAsia"/>
          <w:sz w:val="32"/>
          <w:szCs w:val="32"/>
        </w:rPr>
        <w:t>企业</w:t>
      </w:r>
      <w:r w:rsidR="00917B65" w:rsidRPr="009049C9">
        <w:rPr>
          <w:rFonts w:ascii="仿宋_GB2312" w:eastAsia="仿宋_GB2312" w:hAnsi="Calibri" w:cs="Times New Roman" w:hint="eastAsia"/>
          <w:sz w:val="32"/>
          <w:szCs w:val="32"/>
        </w:rPr>
        <w:t>（项目）</w:t>
      </w:r>
      <w:r w:rsidR="00FB0209">
        <w:rPr>
          <w:rFonts w:ascii="仿宋_GB2312" w:eastAsia="仿宋_GB2312" w:hAnsi="Calibri" w:cs="Times New Roman" w:hint="eastAsia"/>
          <w:sz w:val="32"/>
          <w:szCs w:val="32"/>
        </w:rPr>
        <w:t>，以及</w:t>
      </w:r>
      <w:r w:rsidR="0059430E" w:rsidRPr="00FB2ACB">
        <w:rPr>
          <w:rFonts w:ascii="仿宋_GB2312" w:eastAsia="仿宋_GB2312" w:hAnsi="Calibri" w:cs="Times New Roman" w:hint="eastAsia"/>
          <w:sz w:val="32"/>
          <w:szCs w:val="32"/>
        </w:rPr>
        <w:t>实施重点产业</w:t>
      </w:r>
      <w:proofErr w:type="gramStart"/>
      <w:r w:rsidR="0059430E" w:rsidRPr="00FB2ACB">
        <w:rPr>
          <w:rFonts w:ascii="仿宋_GB2312" w:eastAsia="仿宋_GB2312" w:hAnsi="Calibri" w:cs="Times New Roman" w:hint="eastAsia"/>
          <w:sz w:val="32"/>
          <w:szCs w:val="32"/>
        </w:rPr>
        <w:t>链</w:t>
      </w:r>
      <w:r w:rsidR="00FB2ACB" w:rsidRPr="00FB2ACB">
        <w:rPr>
          <w:rFonts w:ascii="仿宋_GB2312" w:eastAsia="仿宋_GB2312" w:hAnsi="Calibri" w:cs="Times New Roman" w:hint="eastAsia"/>
          <w:sz w:val="32"/>
          <w:szCs w:val="32"/>
        </w:rPr>
        <w:t>关键</w:t>
      </w:r>
      <w:proofErr w:type="gramEnd"/>
      <w:r w:rsidR="00FB2ACB" w:rsidRPr="00FB2ACB">
        <w:rPr>
          <w:rFonts w:ascii="仿宋_GB2312" w:eastAsia="仿宋_GB2312" w:hAnsi="Calibri" w:cs="Times New Roman" w:hint="eastAsia"/>
          <w:sz w:val="32"/>
          <w:szCs w:val="32"/>
        </w:rPr>
        <w:t>核心技术产业化</w:t>
      </w:r>
      <w:r w:rsidR="0059430E" w:rsidRPr="00FB2ACB">
        <w:rPr>
          <w:rFonts w:ascii="仿宋_GB2312" w:eastAsia="仿宋_GB2312" w:hAnsi="Calibri" w:cs="Times New Roman" w:hint="eastAsia"/>
          <w:sz w:val="32"/>
          <w:szCs w:val="32"/>
        </w:rPr>
        <w:t>重大项目</w:t>
      </w:r>
      <w:r w:rsidR="00383A78" w:rsidRPr="00FB2ACB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59430E">
        <w:rPr>
          <w:rFonts w:ascii="仿宋_GB2312" w:eastAsia="仿宋_GB2312" w:hAnsi="Calibri" w:cs="Times New Roman" w:hint="eastAsia"/>
          <w:sz w:val="32"/>
          <w:szCs w:val="32"/>
        </w:rPr>
        <w:t>市级财政</w:t>
      </w:r>
      <w:r w:rsidR="00383A78" w:rsidRPr="009049C9">
        <w:rPr>
          <w:rFonts w:ascii="仿宋_GB2312" w:eastAsia="仿宋_GB2312" w:hAnsi="Calibri" w:cs="Times New Roman" w:hint="eastAsia"/>
          <w:sz w:val="32"/>
          <w:szCs w:val="32"/>
        </w:rPr>
        <w:t>给予“一事一议”综合扶持政策。</w:t>
      </w:r>
    </w:p>
    <w:p w14:paraId="2BAF865F" w14:textId="7FA1643B" w:rsidR="00301569" w:rsidRPr="009049C9" w:rsidRDefault="00FB0209" w:rsidP="004963CA">
      <w:pPr>
        <w:spacing w:line="580" w:lineRule="exact"/>
        <w:ind w:firstLineChars="200" w:firstLine="640"/>
        <w:contextualSpacing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按照政府购买服务方式，支持第三方机构开展制造业产业合作</w:t>
      </w:r>
      <w:r w:rsidR="00BD6B15" w:rsidRPr="009049C9">
        <w:rPr>
          <w:rFonts w:ascii="仿宋_GB2312" w:eastAsia="仿宋_GB2312" w:hAnsi="Calibri" w:cs="Times New Roman" w:hint="eastAsia"/>
          <w:sz w:val="32"/>
          <w:szCs w:val="32"/>
        </w:rPr>
        <w:t>和产业链招商服务。</w:t>
      </w:r>
    </w:p>
    <w:p w14:paraId="3AE8DA4A" w14:textId="0E96B35C" w:rsidR="00301569" w:rsidRPr="009049C9" w:rsidRDefault="001D7FE7" w:rsidP="004963CA">
      <w:pPr>
        <w:spacing w:line="580" w:lineRule="exact"/>
        <w:ind w:firstLine="641"/>
        <w:contextualSpacing/>
        <w:rPr>
          <w:rFonts w:ascii="仿宋_GB2312" w:eastAsia="仿宋_GB2312"/>
          <w:sz w:val="32"/>
          <w:szCs w:val="32"/>
        </w:rPr>
      </w:pPr>
      <w:r w:rsidRPr="004963CA">
        <w:rPr>
          <w:rFonts w:ascii="仿宋_GB2312" w:eastAsia="仿宋_GB2312" w:hAnsi="仿宋" w:hint="eastAsia"/>
          <w:b/>
          <w:sz w:val="32"/>
          <w:szCs w:val="32"/>
        </w:rPr>
        <w:t>3</w:t>
      </w:r>
      <w:r w:rsidR="00871CEF" w:rsidRPr="004963CA">
        <w:rPr>
          <w:rFonts w:ascii="仿宋_GB2312" w:eastAsia="仿宋_GB2312" w:hAnsi="仿宋" w:hint="eastAsia"/>
          <w:b/>
          <w:sz w:val="32"/>
          <w:szCs w:val="32"/>
        </w:rPr>
        <w:t>、</w:t>
      </w:r>
      <w:r w:rsidR="00917B65" w:rsidRPr="004963CA">
        <w:rPr>
          <w:rFonts w:ascii="仿宋_GB2312" w:eastAsia="仿宋_GB2312" w:hAnsi="仿宋" w:hint="eastAsia"/>
          <w:b/>
          <w:sz w:val="32"/>
          <w:szCs w:val="32"/>
        </w:rPr>
        <w:t>支持企业加大产业投资。</w:t>
      </w:r>
      <w:r w:rsidR="00092438" w:rsidRPr="009049C9">
        <w:rPr>
          <w:rFonts w:ascii="仿宋_GB2312" w:eastAsia="仿宋_GB2312" w:hAnsi="Calibri" w:cs="Times New Roman" w:hint="eastAsia"/>
          <w:sz w:val="32"/>
          <w:szCs w:val="32"/>
        </w:rPr>
        <w:t>每年</w:t>
      </w:r>
      <w:r w:rsidR="00544D51" w:rsidRPr="009049C9">
        <w:rPr>
          <w:rFonts w:ascii="仿宋_GB2312" w:eastAsia="仿宋_GB2312" w:hAnsi="Calibri" w:cs="Times New Roman" w:hint="eastAsia"/>
          <w:sz w:val="32"/>
          <w:szCs w:val="32"/>
        </w:rPr>
        <w:t>择优选择一批</w:t>
      </w:r>
      <w:r w:rsidR="00254C51">
        <w:rPr>
          <w:rFonts w:ascii="仿宋_GB2312" w:eastAsia="仿宋_GB2312" w:hAnsi="Calibri" w:cs="Times New Roman" w:hint="eastAsia"/>
          <w:sz w:val="32"/>
          <w:szCs w:val="32"/>
        </w:rPr>
        <w:t>关键核心技术产业化、重点产业</w:t>
      </w:r>
      <w:proofErr w:type="gramStart"/>
      <w:r w:rsidR="00254C51">
        <w:rPr>
          <w:rFonts w:ascii="仿宋_GB2312" w:eastAsia="仿宋_GB2312" w:hAnsi="Calibri" w:cs="Times New Roman" w:hint="eastAsia"/>
          <w:sz w:val="32"/>
          <w:szCs w:val="32"/>
        </w:rPr>
        <w:t>链补链强链延链</w:t>
      </w:r>
      <w:proofErr w:type="gramEnd"/>
      <w:r w:rsidR="00254C51">
        <w:rPr>
          <w:rFonts w:ascii="仿宋_GB2312" w:eastAsia="仿宋_GB2312" w:hAnsi="Calibri" w:cs="Times New Roman" w:hint="eastAsia"/>
          <w:sz w:val="32"/>
          <w:szCs w:val="32"/>
        </w:rPr>
        <w:t>、单项冠军“增资扩产”等</w:t>
      </w:r>
      <w:r w:rsidR="00544D51" w:rsidRPr="009049C9">
        <w:rPr>
          <w:rFonts w:ascii="仿宋_GB2312" w:eastAsia="仿宋_GB2312" w:hAnsi="Calibri" w:cs="Times New Roman" w:hint="eastAsia"/>
          <w:sz w:val="32"/>
          <w:szCs w:val="32"/>
        </w:rPr>
        <w:lastRenderedPageBreak/>
        <w:t>技术含量高、产业带动性强、</w:t>
      </w:r>
      <w:r w:rsidR="007F2669" w:rsidRPr="009049C9">
        <w:rPr>
          <w:rFonts w:ascii="仿宋_GB2312" w:eastAsia="仿宋_GB2312" w:hAnsi="Calibri" w:cs="Times New Roman" w:hint="eastAsia"/>
          <w:sz w:val="32"/>
          <w:szCs w:val="32"/>
        </w:rPr>
        <w:t>示范效应明显</w:t>
      </w:r>
      <w:r w:rsidR="00544D51" w:rsidRPr="009049C9">
        <w:rPr>
          <w:rFonts w:ascii="仿宋_GB2312" w:eastAsia="仿宋_GB2312" w:hAnsi="Calibri" w:cs="Times New Roman" w:hint="eastAsia"/>
          <w:sz w:val="32"/>
          <w:szCs w:val="32"/>
        </w:rPr>
        <w:t>的产业投资项目，</w:t>
      </w:r>
      <w:r w:rsidR="00870FBF">
        <w:rPr>
          <w:rFonts w:ascii="仿宋_GB2312" w:eastAsia="仿宋_GB2312" w:hAnsi="Calibri" w:cs="Times New Roman" w:hint="eastAsia"/>
          <w:sz w:val="32"/>
          <w:szCs w:val="32"/>
        </w:rPr>
        <w:t>列入市级重点计划，</w:t>
      </w:r>
      <w:r w:rsidR="00544D51" w:rsidRPr="009049C9">
        <w:rPr>
          <w:rFonts w:ascii="仿宋_GB2312" w:eastAsia="仿宋_GB2312" w:hAnsi="Calibri" w:cs="Times New Roman" w:hint="eastAsia"/>
          <w:sz w:val="32"/>
          <w:szCs w:val="32"/>
        </w:rPr>
        <w:t>市级财政按照实际投入（设备、技术及软件投入）</w:t>
      </w:r>
      <w:r w:rsidR="00544D51" w:rsidRPr="00FB2ACB">
        <w:rPr>
          <w:rFonts w:ascii="仿宋_GB2312" w:eastAsia="仿宋_GB2312" w:hAnsi="Calibri" w:cs="Times New Roman" w:hint="eastAsia"/>
          <w:sz w:val="32"/>
          <w:szCs w:val="32"/>
        </w:rPr>
        <w:t>给予不超过</w:t>
      </w:r>
      <w:r w:rsidR="00960996" w:rsidRPr="00FB2ACB">
        <w:rPr>
          <w:rFonts w:ascii="仿宋_GB2312" w:eastAsia="仿宋_GB2312" w:hAnsi="Calibri" w:cs="Times New Roman" w:hint="eastAsia"/>
          <w:sz w:val="32"/>
          <w:szCs w:val="32"/>
        </w:rPr>
        <w:t>20</w:t>
      </w:r>
      <w:r w:rsidR="00544D51" w:rsidRPr="00FB2ACB">
        <w:rPr>
          <w:rFonts w:ascii="仿宋_GB2312" w:eastAsia="仿宋_GB2312" w:hAnsi="Calibri" w:cs="Times New Roman" w:hint="eastAsia"/>
          <w:sz w:val="32"/>
          <w:szCs w:val="32"/>
        </w:rPr>
        <w:t>%、最高</w:t>
      </w:r>
      <w:r w:rsidR="0059430E" w:rsidRPr="00FB2ACB">
        <w:rPr>
          <w:rFonts w:ascii="仿宋_GB2312" w:eastAsia="仿宋_GB2312" w:hAnsi="Calibri" w:cs="Times New Roman" w:hint="eastAsia"/>
          <w:sz w:val="32"/>
          <w:szCs w:val="32"/>
        </w:rPr>
        <w:t>2</w:t>
      </w:r>
      <w:r w:rsidR="00960996" w:rsidRPr="00FB2ACB">
        <w:rPr>
          <w:rFonts w:ascii="仿宋_GB2312" w:eastAsia="仿宋_GB2312" w:hAnsi="Calibri" w:cs="Times New Roman" w:hint="eastAsia"/>
          <w:sz w:val="32"/>
          <w:szCs w:val="32"/>
        </w:rPr>
        <w:t>000</w:t>
      </w:r>
      <w:r w:rsidR="00544D51" w:rsidRPr="00FB2ACB">
        <w:rPr>
          <w:rFonts w:ascii="仿宋_GB2312" w:eastAsia="仿宋_GB2312" w:hAnsi="Calibri" w:cs="Times New Roman" w:hint="eastAsia"/>
          <w:sz w:val="32"/>
          <w:szCs w:val="32"/>
        </w:rPr>
        <w:t>万元补助</w:t>
      </w:r>
      <w:r w:rsidR="003E0CAC" w:rsidRPr="00FB2ACB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7B2208" w:rsidRPr="00FB2ACB">
        <w:rPr>
          <w:rFonts w:ascii="仿宋_GB2312" w:eastAsia="仿宋_GB2312" w:hAnsi="Calibri" w:cs="Times New Roman" w:hint="eastAsia"/>
          <w:sz w:val="32"/>
          <w:szCs w:val="32"/>
        </w:rPr>
        <w:t>按项目开工、竣工投产两个阶段分别给予补助总额</w:t>
      </w:r>
      <w:r w:rsidR="0059430E" w:rsidRPr="00FB2ACB">
        <w:rPr>
          <w:rFonts w:ascii="仿宋_GB2312" w:eastAsia="仿宋_GB2312" w:hAnsi="Calibri" w:cs="Times New Roman" w:hint="eastAsia"/>
          <w:sz w:val="32"/>
          <w:szCs w:val="32"/>
        </w:rPr>
        <w:t>5</w:t>
      </w:r>
      <w:r w:rsidR="00874EFA" w:rsidRPr="00FB2ACB">
        <w:rPr>
          <w:rFonts w:ascii="仿宋_GB2312" w:eastAsia="仿宋_GB2312" w:hAnsi="Calibri" w:cs="Times New Roman" w:hint="eastAsia"/>
          <w:sz w:val="32"/>
          <w:szCs w:val="32"/>
        </w:rPr>
        <w:t>0</w:t>
      </w:r>
      <w:r w:rsidR="007B2208" w:rsidRPr="00FB2ACB">
        <w:rPr>
          <w:rFonts w:ascii="仿宋_GB2312" w:eastAsia="仿宋_GB2312" w:hAnsi="Calibri" w:cs="Times New Roman" w:hint="eastAsia"/>
          <w:sz w:val="32"/>
          <w:szCs w:val="32"/>
        </w:rPr>
        <w:t>%、</w:t>
      </w:r>
      <w:r w:rsidR="0059430E" w:rsidRPr="00FB2ACB">
        <w:rPr>
          <w:rFonts w:ascii="仿宋_GB2312" w:eastAsia="仿宋_GB2312" w:hAnsi="Calibri" w:cs="Times New Roman" w:hint="eastAsia"/>
          <w:sz w:val="32"/>
          <w:szCs w:val="32"/>
        </w:rPr>
        <w:t>5</w:t>
      </w:r>
      <w:r w:rsidR="00874EFA" w:rsidRPr="00FB2ACB">
        <w:rPr>
          <w:rFonts w:ascii="仿宋_GB2312" w:eastAsia="仿宋_GB2312" w:hAnsi="Calibri" w:cs="Times New Roman" w:hint="eastAsia"/>
          <w:sz w:val="32"/>
          <w:szCs w:val="32"/>
        </w:rPr>
        <w:t>0</w:t>
      </w:r>
      <w:r w:rsidR="007B2208" w:rsidRPr="00FB2ACB">
        <w:rPr>
          <w:rFonts w:ascii="仿宋_GB2312" w:eastAsia="仿宋_GB2312" w:hAnsi="Calibri" w:cs="Times New Roman" w:hint="eastAsia"/>
          <w:sz w:val="32"/>
          <w:szCs w:val="32"/>
        </w:rPr>
        <w:t>%补助</w:t>
      </w:r>
      <w:r w:rsidR="00FE028C" w:rsidRPr="00FB2ACB">
        <w:rPr>
          <w:rFonts w:ascii="仿宋_GB2312" w:eastAsia="仿宋_GB2312" w:hAnsi="Calibri" w:cs="Times New Roman" w:hint="eastAsia"/>
          <w:sz w:val="32"/>
          <w:szCs w:val="32"/>
        </w:rPr>
        <w:t>。</w:t>
      </w:r>
      <w:r w:rsidR="000572B0" w:rsidRPr="00FB2ACB">
        <w:rPr>
          <w:rFonts w:ascii="仿宋_GB2312" w:eastAsia="仿宋_GB2312" w:hAnsi="Calibri" w:cs="Times New Roman" w:hint="eastAsia"/>
          <w:sz w:val="32"/>
          <w:szCs w:val="32"/>
        </w:rPr>
        <w:t>对其他</w:t>
      </w:r>
      <w:r w:rsidR="000572B0" w:rsidRPr="00FB2ACB">
        <w:rPr>
          <w:rFonts w:ascii="仿宋_GB2312" w:eastAsia="仿宋_GB2312" w:hAnsi="仿宋" w:hint="eastAsia"/>
          <w:sz w:val="32"/>
          <w:szCs w:val="32"/>
        </w:rPr>
        <w:t>符合产业发展</w:t>
      </w:r>
      <w:r w:rsidR="000572B0" w:rsidRPr="009049C9">
        <w:rPr>
          <w:rFonts w:ascii="仿宋_GB2312" w:eastAsia="仿宋_GB2312" w:hAnsi="仿宋" w:hint="eastAsia"/>
          <w:sz w:val="32"/>
          <w:szCs w:val="32"/>
        </w:rPr>
        <w:t>导向</w:t>
      </w:r>
      <w:r w:rsidR="00FB2ACB">
        <w:rPr>
          <w:rFonts w:ascii="仿宋_GB2312" w:eastAsia="仿宋_GB2312" w:hAnsi="仿宋" w:hint="eastAsia"/>
          <w:sz w:val="32"/>
          <w:szCs w:val="32"/>
        </w:rPr>
        <w:t>目录</w:t>
      </w:r>
      <w:r w:rsidR="000572B0" w:rsidRPr="009049C9">
        <w:rPr>
          <w:rFonts w:ascii="仿宋_GB2312" w:eastAsia="仿宋_GB2312" w:hAnsi="仿宋" w:hint="eastAsia"/>
          <w:sz w:val="32"/>
          <w:szCs w:val="32"/>
        </w:rPr>
        <w:t>的</w:t>
      </w:r>
      <w:r w:rsidR="000572B0">
        <w:rPr>
          <w:rFonts w:ascii="仿宋_GB2312" w:eastAsia="仿宋_GB2312" w:hAnsi="仿宋" w:hint="eastAsia"/>
          <w:sz w:val="32"/>
          <w:szCs w:val="32"/>
        </w:rPr>
        <w:t>产业</w:t>
      </w:r>
      <w:r w:rsidR="000572B0" w:rsidRPr="009049C9">
        <w:rPr>
          <w:rFonts w:ascii="仿宋_GB2312" w:eastAsia="仿宋_GB2312" w:hAnsi="仿宋" w:hint="eastAsia"/>
          <w:sz w:val="32"/>
          <w:szCs w:val="32"/>
        </w:rPr>
        <w:t>投资项目</w:t>
      </w:r>
      <w:r w:rsidR="000572B0">
        <w:rPr>
          <w:rFonts w:ascii="仿宋_GB2312" w:eastAsia="仿宋_GB2312" w:hAnsi="仿宋" w:hint="eastAsia"/>
          <w:sz w:val="32"/>
          <w:szCs w:val="32"/>
        </w:rPr>
        <w:t>，通过转移支付方式予以支持</w:t>
      </w:r>
      <w:r w:rsidR="000572B0" w:rsidRPr="009049C9">
        <w:rPr>
          <w:rFonts w:ascii="仿宋_GB2312" w:eastAsia="仿宋_GB2312" w:hAnsi="仿宋" w:hint="eastAsia"/>
          <w:sz w:val="32"/>
          <w:szCs w:val="32"/>
        </w:rPr>
        <w:t>。</w:t>
      </w:r>
    </w:p>
    <w:p w14:paraId="26888B5A" w14:textId="5587DCC2" w:rsidR="001D7FE7" w:rsidRPr="009049C9" w:rsidRDefault="001D7FE7" w:rsidP="004963CA">
      <w:pPr>
        <w:spacing w:line="580" w:lineRule="exact"/>
        <w:ind w:firstLineChars="200" w:firstLine="643"/>
        <w:contextualSpacing/>
        <w:rPr>
          <w:rFonts w:ascii="仿宋_GB2312" w:eastAsia="仿宋_GB2312" w:hAnsi="仿宋" w:cs="Times New Roman"/>
          <w:sz w:val="32"/>
          <w:szCs w:val="32"/>
        </w:rPr>
      </w:pPr>
      <w:r w:rsidRPr="004963CA">
        <w:rPr>
          <w:rFonts w:ascii="仿宋_GB2312" w:eastAsia="仿宋_GB2312" w:hint="eastAsia"/>
          <w:b/>
          <w:bCs/>
          <w:sz w:val="32"/>
          <w:szCs w:val="32"/>
        </w:rPr>
        <w:t>4</w:t>
      </w:r>
      <w:r w:rsidR="00173AFB">
        <w:rPr>
          <w:rFonts w:ascii="仿宋_GB2312" w:eastAsia="仿宋_GB2312" w:hint="eastAsia"/>
          <w:b/>
          <w:bCs/>
          <w:sz w:val="32"/>
          <w:szCs w:val="32"/>
        </w:rPr>
        <w:t>、</w:t>
      </w:r>
      <w:r w:rsidR="0046592A" w:rsidRPr="004963CA">
        <w:rPr>
          <w:rFonts w:ascii="仿宋_GB2312" w:eastAsia="仿宋_GB2312" w:hint="eastAsia"/>
          <w:b/>
          <w:bCs/>
          <w:sz w:val="32"/>
          <w:szCs w:val="32"/>
        </w:rPr>
        <w:t>推进</w:t>
      </w:r>
      <w:r w:rsidR="0037307D" w:rsidRPr="004963CA">
        <w:rPr>
          <w:rFonts w:ascii="仿宋_GB2312" w:eastAsia="仿宋_GB2312" w:hint="eastAsia"/>
          <w:b/>
          <w:bCs/>
          <w:sz w:val="32"/>
          <w:szCs w:val="32"/>
        </w:rPr>
        <w:t>关键核心技术</w:t>
      </w:r>
      <w:r w:rsidRPr="004963CA">
        <w:rPr>
          <w:rFonts w:ascii="仿宋_GB2312" w:eastAsia="仿宋_GB2312" w:hint="eastAsia"/>
          <w:b/>
          <w:bCs/>
          <w:sz w:val="32"/>
          <w:szCs w:val="32"/>
        </w:rPr>
        <w:t>产业化。</w:t>
      </w:r>
      <w:r w:rsidRPr="009049C9">
        <w:rPr>
          <w:rFonts w:ascii="仿宋_GB2312" w:eastAsia="仿宋_GB2312" w:hAnsi="Calibri" w:cs="Times New Roman" w:hint="eastAsia"/>
          <w:sz w:val="32"/>
          <w:szCs w:val="32"/>
        </w:rPr>
        <w:t>对列入市级试点的</w:t>
      </w:r>
      <w:r w:rsidR="00DE3277" w:rsidRPr="009049C9">
        <w:rPr>
          <w:rFonts w:ascii="仿宋_GB2312" w:eastAsia="仿宋_GB2312" w:hint="eastAsia"/>
          <w:bCs/>
          <w:sz w:val="32"/>
          <w:szCs w:val="32"/>
        </w:rPr>
        <w:t>5G、新一代人工智能、大数据、生物技术、</w:t>
      </w:r>
      <w:r w:rsidR="00DE3277">
        <w:rPr>
          <w:rFonts w:ascii="仿宋_GB2312" w:eastAsia="仿宋_GB2312" w:hint="eastAsia"/>
          <w:bCs/>
          <w:sz w:val="32"/>
          <w:szCs w:val="32"/>
        </w:rPr>
        <w:t>智能网联汽车、</w:t>
      </w:r>
      <w:r w:rsidR="00DE3277" w:rsidRPr="009049C9">
        <w:rPr>
          <w:rFonts w:ascii="仿宋_GB2312" w:eastAsia="仿宋_GB2312" w:hint="eastAsia"/>
          <w:bCs/>
          <w:sz w:val="32"/>
          <w:szCs w:val="32"/>
        </w:rPr>
        <w:t>氢能等</w:t>
      </w:r>
      <w:r w:rsidR="00DE3277">
        <w:rPr>
          <w:rFonts w:ascii="仿宋_GB2312" w:eastAsia="仿宋_GB2312" w:hint="eastAsia"/>
          <w:bCs/>
          <w:sz w:val="32"/>
          <w:szCs w:val="32"/>
        </w:rPr>
        <w:t>关键核心技术（前沿技术）</w:t>
      </w:r>
      <w:r w:rsidRPr="009049C9">
        <w:rPr>
          <w:rFonts w:ascii="仿宋_GB2312" w:eastAsia="仿宋_GB2312" w:hAnsi="Calibri" w:cs="Times New Roman" w:hint="eastAsia"/>
          <w:sz w:val="32"/>
          <w:szCs w:val="32"/>
        </w:rPr>
        <w:t>应用</w:t>
      </w:r>
      <w:r w:rsidR="00DE3277" w:rsidRPr="009049C9">
        <w:rPr>
          <w:rFonts w:ascii="仿宋_GB2312" w:eastAsia="仿宋_GB2312" w:hAnsi="Calibri" w:cs="Times New Roman" w:hint="eastAsia"/>
          <w:sz w:val="32"/>
          <w:szCs w:val="32"/>
        </w:rPr>
        <w:t>场景</w:t>
      </w:r>
      <w:r w:rsidR="00DE3277">
        <w:rPr>
          <w:rFonts w:ascii="仿宋_GB2312" w:eastAsia="仿宋_GB2312" w:hAnsi="Calibri" w:cs="Times New Roman" w:hint="eastAsia"/>
          <w:sz w:val="32"/>
          <w:szCs w:val="32"/>
        </w:rPr>
        <w:t>和推广示范试点</w:t>
      </w:r>
      <w:r w:rsidRPr="009049C9">
        <w:rPr>
          <w:rFonts w:ascii="仿宋_GB2312" w:eastAsia="仿宋_GB2312" w:hAnsi="Calibri" w:cs="Times New Roman" w:hint="eastAsia"/>
          <w:sz w:val="32"/>
          <w:szCs w:val="32"/>
        </w:rPr>
        <w:t>项目，市级财政按照实际</w:t>
      </w:r>
      <w:r w:rsidRPr="009049C9">
        <w:rPr>
          <w:rFonts w:ascii="仿宋_GB2312" w:eastAsia="仿宋_GB2312" w:hint="eastAsia"/>
          <w:bCs/>
          <w:sz w:val="32"/>
          <w:szCs w:val="32"/>
        </w:rPr>
        <w:t>投入给予不超过</w:t>
      </w:r>
      <w:r w:rsidR="00960996" w:rsidRPr="009049C9">
        <w:rPr>
          <w:rFonts w:ascii="仿宋_GB2312" w:eastAsia="仿宋_GB2312" w:hint="eastAsia"/>
          <w:bCs/>
          <w:sz w:val="32"/>
          <w:szCs w:val="32"/>
        </w:rPr>
        <w:t>30</w:t>
      </w:r>
      <w:r w:rsidRPr="009049C9">
        <w:rPr>
          <w:rFonts w:ascii="仿宋_GB2312" w:eastAsia="仿宋_GB2312" w:hint="eastAsia"/>
          <w:bCs/>
          <w:sz w:val="32"/>
          <w:szCs w:val="32"/>
        </w:rPr>
        <w:t>%、最</w:t>
      </w:r>
      <w:r w:rsidRPr="009049C9">
        <w:rPr>
          <w:rFonts w:ascii="仿宋_GB2312" w:eastAsia="仿宋_GB2312" w:hAnsi="Calibri" w:cs="Times New Roman" w:hint="eastAsia"/>
          <w:sz w:val="32"/>
          <w:szCs w:val="32"/>
        </w:rPr>
        <w:t>高</w:t>
      </w:r>
      <w:r w:rsidR="00960996" w:rsidRPr="009049C9">
        <w:rPr>
          <w:rFonts w:ascii="仿宋_GB2312" w:eastAsia="仿宋_GB2312" w:hAnsi="Calibri" w:cs="Times New Roman" w:hint="eastAsia"/>
          <w:sz w:val="32"/>
          <w:szCs w:val="32"/>
        </w:rPr>
        <w:t>1000</w:t>
      </w:r>
      <w:r w:rsidRPr="009049C9">
        <w:rPr>
          <w:rFonts w:ascii="仿宋_GB2312" w:eastAsia="仿宋_GB2312" w:hAnsi="Calibri" w:cs="Times New Roman" w:hint="eastAsia"/>
          <w:sz w:val="32"/>
          <w:szCs w:val="32"/>
        </w:rPr>
        <w:t>万元补助，按项目开工、竣工投产两个阶段分别给予补助</w:t>
      </w:r>
      <w:r w:rsidRPr="00FB2ACB">
        <w:rPr>
          <w:rFonts w:ascii="仿宋_GB2312" w:eastAsia="仿宋_GB2312" w:hAnsi="Calibri" w:cs="Times New Roman" w:hint="eastAsia"/>
          <w:sz w:val="32"/>
          <w:szCs w:val="32"/>
        </w:rPr>
        <w:t>总额</w:t>
      </w:r>
      <w:r w:rsidR="00874EFA" w:rsidRPr="00FB2ACB">
        <w:rPr>
          <w:rFonts w:ascii="仿宋_GB2312" w:eastAsia="仿宋_GB2312" w:hAnsi="Calibri" w:cs="Times New Roman" w:hint="eastAsia"/>
          <w:sz w:val="32"/>
          <w:szCs w:val="32"/>
        </w:rPr>
        <w:t>50</w:t>
      </w:r>
      <w:r w:rsidRPr="00FB2ACB">
        <w:rPr>
          <w:rFonts w:ascii="仿宋_GB2312" w:eastAsia="仿宋_GB2312" w:hAnsi="Calibri" w:cs="Times New Roman" w:hint="eastAsia"/>
          <w:sz w:val="32"/>
          <w:szCs w:val="32"/>
        </w:rPr>
        <w:t>%、</w:t>
      </w:r>
      <w:r w:rsidR="00874EFA" w:rsidRPr="00FB2ACB">
        <w:rPr>
          <w:rFonts w:ascii="仿宋_GB2312" w:eastAsia="仿宋_GB2312" w:hAnsi="Calibri" w:cs="Times New Roman" w:hint="eastAsia"/>
          <w:sz w:val="32"/>
          <w:szCs w:val="32"/>
        </w:rPr>
        <w:t>50</w:t>
      </w:r>
      <w:r w:rsidRPr="00FB2ACB">
        <w:rPr>
          <w:rFonts w:ascii="仿宋_GB2312" w:eastAsia="仿宋_GB2312" w:hAnsi="Calibri" w:cs="Times New Roman" w:hint="eastAsia"/>
          <w:sz w:val="32"/>
          <w:szCs w:val="32"/>
        </w:rPr>
        <w:t>%补助</w:t>
      </w:r>
      <w:r w:rsidRPr="004963CA">
        <w:rPr>
          <w:rFonts w:ascii="仿宋_GB2312" w:eastAsia="仿宋_GB2312" w:hAnsi="Calibri" w:cs="Times New Roman" w:hint="eastAsia"/>
          <w:sz w:val="32"/>
          <w:szCs w:val="32"/>
        </w:rPr>
        <w:t>。</w:t>
      </w:r>
      <w:r w:rsidR="0001761E" w:rsidRPr="0001761E">
        <w:rPr>
          <w:rFonts w:ascii="仿宋_GB2312" w:eastAsia="仿宋_GB2312" w:hAnsi="Calibri" w:cs="Times New Roman" w:hint="eastAsia"/>
          <w:sz w:val="32"/>
          <w:szCs w:val="32"/>
        </w:rPr>
        <w:t>对</w:t>
      </w:r>
      <w:r w:rsidR="00DE3277">
        <w:rPr>
          <w:rFonts w:ascii="仿宋_GB2312" w:eastAsia="仿宋_GB2312" w:hAnsi="Calibri" w:cs="Times New Roman" w:hint="eastAsia"/>
          <w:sz w:val="32"/>
          <w:szCs w:val="32"/>
        </w:rPr>
        <w:t>特别重大的试点</w:t>
      </w:r>
      <w:r w:rsidR="0001761E" w:rsidRPr="0001761E">
        <w:rPr>
          <w:rFonts w:ascii="仿宋_GB2312" w:eastAsia="仿宋_GB2312" w:hAnsi="Calibri" w:cs="Times New Roman" w:hint="eastAsia"/>
          <w:sz w:val="32"/>
          <w:szCs w:val="32"/>
        </w:rPr>
        <w:t>项目，给予“一事一议”综合扶持政策。</w:t>
      </w:r>
      <w:r w:rsidR="004963CA" w:rsidRPr="004963CA">
        <w:rPr>
          <w:rFonts w:ascii="仿宋_GB2312" w:eastAsia="仿宋_GB2312" w:hAnsi="Calibri" w:cs="Times New Roman" w:hint="eastAsia"/>
          <w:sz w:val="32"/>
          <w:szCs w:val="32"/>
        </w:rPr>
        <w:t>对</w:t>
      </w:r>
      <w:r w:rsidR="004963CA">
        <w:rPr>
          <w:rFonts w:ascii="仿宋_GB2312" w:eastAsia="仿宋_GB2312" w:hAnsi="Calibri" w:cs="Times New Roman" w:hint="eastAsia"/>
          <w:sz w:val="32"/>
          <w:szCs w:val="32"/>
        </w:rPr>
        <w:t>关键核心技术</w:t>
      </w:r>
      <w:r w:rsidR="004963CA" w:rsidRPr="004963CA">
        <w:rPr>
          <w:rFonts w:ascii="仿宋_GB2312" w:eastAsia="仿宋_GB2312" w:hAnsi="Calibri" w:cs="Times New Roman" w:hint="eastAsia"/>
          <w:sz w:val="32"/>
          <w:szCs w:val="32"/>
        </w:rPr>
        <w:t>实现</w:t>
      </w:r>
      <w:r w:rsidR="004963CA">
        <w:rPr>
          <w:rFonts w:ascii="仿宋_GB2312" w:eastAsia="仿宋_GB2312" w:hAnsi="Calibri" w:cs="Times New Roman" w:hint="eastAsia"/>
          <w:sz w:val="32"/>
          <w:szCs w:val="32"/>
        </w:rPr>
        <w:t>国产化</w:t>
      </w:r>
      <w:r w:rsidR="004963CA" w:rsidRPr="004963CA">
        <w:rPr>
          <w:rFonts w:ascii="仿宋_GB2312" w:eastAsia="仿宋_GB2312" w:hAnsi="Calibri" w:cs="Times New Roman" w:hint="eastAsia"/>
          <w:sz w:val="32"/>
          <w:szCs w:val="32"/>
        </w:rPr>
        <w:t>替代的市级及以上重点工业新产品，市财政给予最高</w:t>
      </w:r>
      <w:r w:rsidR="004963CA" w:rsidRPr="004963CA">
        <w:rPr>
          <w:rFonts w:ascii="仿宋_GB2312" w:eastAsia="仿宋_GB2312" w:hAnsi="Calibri" w:cs="Times New Roman"/>
          <w:sz w:val="32"/>
          <w:szCs w:val="32"/>
        </w:rPr>
        <w:t>100万元奖励。</w:t>
      </w:r>
    </w:p>
    <w:p w14:paraId="08D0C5A7" w14:textId="7321E682" w:rsidR="00BF09E9" w:rsidRPr="009049C9" w:rsidRDefault="00FC52F4" w:rsidP="004173CB">
      <w:pPr>
        <w:spacing w:line="580" w:lineRule="exact"/>
        <w:ind w:firstLineChars="200" w:firstLine="643"/>
        <w:contextualSpacing/>
        <w:rPr>
          <w:rFonts w:ascii="仿宋_GB2312" w:eastAsia="仿宋_GB2312"/>
          <w:sz w:val="32"/>
          <w:szCs w:val="32"/>
        </w:rPr>
      </w:pPr>
      <w:r w:rsidRPr="004173CB">
        <w:rPr>
          <w:rFonts w:ascii="仿宋_GB2312" w:eastAsia="仿宋_GB2312" w:hint="eastAsia"/>
          <w:b/>
          <w:sz w:val="32"/>
          <w:szCs w:val="32"/>
        </w:rPr>
        <w:t>5</w:t>
      </w:r>
      <w:r w:rsidR="00BF09E9" w:rsidRPr="004173CB">
        <w:rPr>
          <w:rFonts w:ascii="仿宋_GB2312" w:eastAsia="仿宋_GB2312" w:hint="eastAsia"/>
          <w:b/>
          <w:sz w:val="32"/>
          <w:szCs w:val="32"/>
        </w:rPr>
        <w:t>、</w:t>
      </w:r>
      <w:r w:rsidR="00DE3277" w:rsidRPr="004173CB">
        <w:rPr>
          <w:rFonts w:ascii="仿宋_GB2312" w:eastAsia="仿宋_GB2312" w:hint="eastAsia"/>
          <w:b/>
          <w:sz w:val="32"/>
          <w:szCs w:val="32"/>
        </w:rPr>
        <w:t>提升产业</w:t>
      </w:r>
      <w:r w:rsidR="00FE028C" w:rsidRPr="004173CB">
        <w:rPr>
          <w:rFonts w:ascii="仿宋_GB2312" w:eastAsia="仿宋_GB2312" w:hint="eastAsia"/>
          <w:b/>
          <w:sz w:val="32"/>
          <w:szCs w:val="32"/>
        </w:rPr>
        <w:t>平台能级。</w:t>
      </w:r>
      <w:r w:rsidR="000134AD" w:rsidRPr="009049C9">
        <w:rPr>
          <w:rFonts w:ascii="仿宋_GB2312" w:eastAsia="仿宋_GB2312" w:hint="eastAsia"/>
          <w:sz w:val="32"/>
          <w:szCs w:val="32"/>
        </w:rPr>
        <w:t>按照</w:t>
      </w:r>
      <w:r w:rsidR="00383A78" w:rsidRPr="009049C9">
        <w:rPr>
          <w:rFonts w:ascii="仿宋_GB2312" w:eastAsia="仿宋_GB2312" w:hint="eastAsia"/>
          <w:sz w:val="32"/>
          <w:szCs w:val="32"/>
        </w:rPr>
        <w:t>集聚发展</w:t>
      </w:r>
      <w:r w:rsidR="00BF09E9" w:rsidRPr="009049C9">
        <w:rPr>
          <w:rFonts w:ascii="仿宋_GB2312" w:eastAsia="仿宋_GB2312" w:hint="eastAsia"/>
          <w:sz w:val="32"/>
          <w:szCs w:val="32"/>
        </w:rPr>
        <w:t>、特色发展</w:t>
      </w:r>
      <w:r w:rsidR="000134AD" w:rsidRPr="009049C9">
        <w:rPr>
          <w:rFonts w:ascii="仿宋_GB2312" w:eastAsia="仿宋_GB2312" w:hint="eastAsia"/>
          <w:sz w:val="32"/>
          <w:szCs w:val="32"/>
        </w:rPr>
        <w:t>要求</w:t>
      </w:r>
      <w:r w:rsidR="00551FF8" w:rsidRPr="009049C9">
        <w:rPr>
          <w:rFonts w:ascii="仿宋_GB2312" w:eastAsia="仿宋_GB2312" w:hint="eastAsia"/>
          <w:sz w:val="32"/>
          <w:szCs w:val="32"/>
        </w:rPr>
        <w:t>，</w:t>
      </w:r>
      <w:r w:rsidR="00093BB0" w:rsidRPr="009049C9">
        <w:rPr>
          <w:rFonts w:ascii="仿宋_GB2312" w:eastAsia="仿宋_GB2312" w:hint="eastAsia"/>
          <w:sz w:val="32"/>
          <w:szCs w:val="32"/>
        </w:rPr>
        <w:t>修编工业集聚区规划，</w:t>
      </w:r>
      <w:r w:rsidR="00383A78" w:rsidRPr="009049C9">
        <w:rPr>
          <w:rFonts w:ascii="仿宋_GB2312" w:eastAsia="仿宋_GB2312" w:hint="eastAsia"/>
          <w:sz w:val="32"/>
          <w:szCs w:val="32"/>
        </w:rPr>
        <w:t>打造</w:t>
      </w:r>
      <w:r w:rsidR="00FE028C" w:rsidRPr="009049C9">
        <w:rPr>
          <w:rFonts w:ascii="仿宋_GB2312" w:eastAsia="仿宋_GB2312" w:hint="eastAsia"/>
          <w:sz w:val="32"/>
          <w:szCs w:val="32"/>
        </w:rPr>
        <w:t>“国家级产业示范基地—重点产业园区—特色产业园区—小微企业园”产业平台梯队，</w:t>
      </w:r>
      <w:r w:rsidR="00093BB0" w:rsidRPr="009049C9">
        <w:rPr>
          <w:rFonts w:ascii="仿宋_GB2312" w:eastAsia="仿宋_GB2312" w:hint="eastAsia"/>
          <w:sz w:val="32"/>
          <w:szCs w:val="32"/>
        </w:rPr>
        <w:t>在</w:t>
      </w:r>
      <w:r w:rsidR="004575E5" w:rsidRPr="009049C9">
        <w:rPr>
          <w:rFonts w:ascii="仿宋_GB2312" w:eastAsia="仿宋_GB2312" w:hint="eastAsia"/>
          <w:sz w:val="32"/>
          <w:szCs w:val="32"/>
        </w:rPr>
        <w:t>土地资源供应计划等方面给予倾斜。</w:t>
      </w:r>
      <w:r w:rsidR="00BF09E9" w:rsidRPr="009049C9">
        <w:rPr>
          <w:rFonts w:ascii="仿宋_GB2312" w:eastAsia="仿宋_GB2312" w:hint="eastAsia"/>
          <w:sz w:val="32"/>
          <w:szCs w:val="32"/>
        </w:rPr>
        <w:t>对</w:t>
      </w:r>
      <w:r w:rsidR="00074253">
        <w:rPr>
          <w:rFonts w:ascii="仿宋_GB2312" w:eastAsia="仿宋_GB2312" w:hint="eastAsia"/>
          <w:sz w:val="32"/>
          <w:szCs w:val="32"/>
        </w:rPr>
        <w:t>评定为</w:t>
      </w:r>
      <w:r w:rsidR="00BF09E9" w:rsidRPr="009049C9">
        <w:rPr>
          <w:rFonts w:ascii="仿宋_GB2312" w:eastAsia="仿宋_GB2312" w:hint="eastAsia"/>
          <w:sz w:val="32"/>
          <w:szCs w:val="32"/>
        </w:rPr>
        <w:t>国家级、省级的</w:t>
      </w:r>
      <w:r w:rsidR="00D31266" w:rsidRPr="009049C9">
        <w:rPr>
          <w:rFonts w:ascii="仿宋_GB2312" w:eastAsia="仿宋_GB2312" w:hint="eastAsia"/>
          <w:sz w:val="32"/>
          <w:szCs w:val="32"/>
        </w:rPr>
        <w:t>制造业产业</w:t>
      </w:r>
      <w:r w:rsidR="00BF09E9" w:rsidRPr="009049C9">
        <w:rPr>
          <w:rFonts w:ascii="仿宋_GB2312" w:eastAsia="仿宋_GB2312" w:hint="eastAsia"/>
          <w:sz w:val="32"/>
          <w:szCs w:val="32"/>
        </w:rPr>
        <w:t>基地</w:t>
      </w:r>
      <w:r w:rsidR="003C3F38">
        <w:rPr>
          <w:rFonts w:ascii="仿宋_GB2312" w:eastAsia="仿宋_GB2312" w:hint="eastAsia"/>
          <w:sz w:val="32"/>
          <w:szCs w:val="32"/>
        </w:rPr>
        <w:t>（园区</w:t>
      </w:r>
      <w:r w:rsidR="004575E5" w:rsidRPr="009049C9">
        <w:rPr>
          <w:rFonts w:ascii="仿宋_GB2312" w:eastAsia="仿宋_GB2312" w:hint="eastAsia"/>
          <w:sz w:val="32"/>
          <w:szCs w:val="32"/>
        </w:rPr>
        <w:t>）</w:t>
      </w:r>
      <w:r w:rsidR="00F4690F">
        <w:rPr>
          <w:rFonts w:ascii="仿宋_GB2312" w:eastAsia="仿宋_GB2312" w:hint="eastAsia"/>
          <w:sz w:val="32"/>
          <w:szCs w:val="32"/>
        </w:rPr>
        <w:t>、</w:t>
      </w:r>
      <w:r w:rsidR="00AF0B32" w:rsidRPr="009049C9">
        <w:rPr>
          <w:rFonts w:ascii="仿宋_GB2312" w:eastAsia="仿宋_GB2312" w:hint="eastAsia"/>
          <w:sz w:val="32"/>
          <w:szCs w:val="32"/>
        </w:rPr>
        <w:t>创意设计试点园区</w:t>
      </w:r>
      <w:r w:rsidR="00F4690F" w:rsidRPr="00FB2ACB">
        <w:rPr>
          <w:rFonts w:ascii="仿宋_GB2312" w:eastAsia="仿宋_GB2312" w:hint="eastAsia"/>
          <w:sz w:val="32"/>
          <w:szCs w:val="32"/>
        </w:rPr>
        <w:t>和特色产业示范园</w:t>
      </w:r>
      <w:r w:rsidR="00BF09E9" w:rsidRPr="00FB2ACB">
        <w:rPr>
          <w:rFonts w:ascii="仿宋_GB2312" w:eastAsia="仿宋_GB2312" w:hint="eastAsia"/>
          <w:sz w:val="32"/>
          <w:szCs w:val="32"/>
        </w:rPr>
        <w:t>，</w:t>
      </w:r>
      <w:r w:rsidR="00340A95" w:rsidRPr="00FB2ACB">
        <w:rPr>
          <w:rFonts w:ascii="仿宋_GB2312" w:eastAsia="仿宋_GB2312" w:hint="eastAsia"/>
          <w:sz w:val="32"/>
          <w:szCs w:val="32"/>
        </w:rPr>
        <w:t>市级</w:t>
      </w:r>
      <w:r w:rsidR="00BF09E9" w:rsidRPr="00FB2ACB">
        <w:rPr>
          <w:rFonts w:ascii="仿宋_GB2312" w:eastAsia="仿宋_GB2312" w:hint="eastAsia"/>
          <w:sz w:val="32"/>
          <w:szCs w:val="32"/>
        </w:rPr>
        <w:t>财政给予</w:t>
      </w:r>
      <w:r w:rsidR="004575E5" w:rsidRPr="00FB2ACB">
        <w:rPr>
          <w:rFonts w:ascii="仿宋_GB2312" w:eastAsia="仿宋_GB2312" w:hint="eastAsia"/>
          <w:sz w:val="32"/>
          <w:szCs w:val="32"/>
        </w:rPr>
        <w:t>不超过</w:t>
      </w:r>
      <w:r w:rsidR="00F4690F" w:rsidRPr="00FB2ACB">
        <w:rPr>
          <w:rFonts w:ascii="仿宋_GB2312" w:eastAsia="仿宋_GB2312" w:hint="eastAsia"/>
          <w:sz w:val="32"/>
          <w:szCs w:val="32"/>
        </w:rPr>
        <w:t>1</w:t>
      </w:r>
      <w:r w:rsidR="00BF09E9" w:rsidRPr="00FB2ACB">
        <w:rPr>
          <w:rFonts w:ascii="仿宋_GB2312" w:eastAsia="仿宋_GB2312" w:hint="eastAsia"/>
          <w:sz w:val="32"/>
          <w:szCs w:val="32"/>
        </w:rPr>
        <w:t>00万元</w:t>
      </w:r>
      <w:r w:rsidR="004575E5" w:rsidRPr="00FB2ACB">
        <w:rPr>
          <w:rFonts w:ascii="仿宋_GB2312" w:eastAsia="仿宋_GB2312" w:hint="eastAsia"/>
          <w:sz w:val="32"/>
          <w:szCs w:val="32"/>
        </w:rPr>
        <w:t>、</w:t>
      </w:r>
      <w:r w:rsidR="00F4690F" w:rsidRPr="00FB2ACB">
        <w:rPr>
          <w:rFonts w:ascii="仿宋_GB2312" w:eastAsia="仿宋_GB2312" w:hint="eastAsia"/>
          <w:sz w:val="32"/>
          <w:szCs w:val="32"/>
        </w:rPr>
        <w:t>8</w:t>
      </w:r>
      <w:r w:rsidR="004575E5" w:rsidRPr="00FB2ACB">
        <w:rPr>
          <w:rFonts w:ascii="仿宋_GB2312" w:eastAsia="仿宋_GB2312" w:hint="eastAsia"/>
          <w:sz w:val="32"/>
          <w:szCs w:val="32"/>
        </w:rPr>
        <w:t>0万元</w:t>
      </w:r>
      <w:r w:rsidR="00BF09E9" w:rsidRPr="00FB2ACB">
        <w:rPr>
          <w:rFonts w:ascii="仿宋_GB2312" w:eastAsia="仿宋_GB2312" w:hint="eastAsia"/>
          <w:sz w:val="32"/>
          <w:szCs w:val="32"/>
        </w:rPr>
        <w:t>分档奖励</w:t>
      </w:r>
      <w:r w:rsidR="00BF09E9" w:rsidRPr="009049C9">
        <w:rPr>
          <w:rFonts w:ascii="仿宋_GB2312" w:eastAsia="仿宋_GB2312" w:hint="eastAsia"/>
          <w:sz w:val="32"/>
          <w:szCs w:val="32"/>
        </w:rPr>
        <w:t>。</w:t>
      </w:r>
      <w:r w:rsidR="00340A95" w:rsidRPr="009049C9">
        <w:rPr>
          <w:rFonts w:ascii="仿宋_GB2312" w:eastAsia="仿宋_GB2312" w:hint="eastAsia"/>
          <w:sz w:val="32"/>
          <w:szCs w:val="32"/>
        </w:rPr>
        <w:t>对评定为省五星、四星级小</w:t>
      </w:r>
      <w:proofErr w:type="gramStart"/>
      <w:r w:rsidR="00340A95" w:rsidRPr="009049C9">
        <w:rPr>
          <w:rFonts w:ascii="仿宋_GB2312" w:eastAsia="仿宋_GB2312" w:hint="eastAsia"/>
          <w:sz w:val="32"/>
          <w:szCs w:val="32"/>
        </w:rPr>
        <w:t>微企业</w:t>
      </w:r>
      <w:proofErr w:type="gramEnd"/>
      <w:r w:rsidR="00340A95" w:rsidRPr="009049C9">
        <w:rPr>
          <w:rFonts w:ascii="仿宋_GB2312" w:eastAsia="仿宋_GB2312" w:hint="eastAsia"/>
          <w:sz w:val="32"/>
          <w:szCs w:val="32"/>
        </w:rPr>
        <w:t>园，市级财政给予</w:t>
      </w:r>
      <w:r w:rsidR="004575E5" w:rsidRPr="009049C9">
        <w:rPr>
          <w:rFonts w:ascii="仿宋_GB2312" w:eastAsia="仿宋_GB2312" w:hint="eastAsia"/>
          <w:sz w:val="32"/>
          <w:szCs w:val="32"/>
        </w:rPr>
        <w:t>不超过</w:t>
      </w:r>
      <w:r w:rsidR="00340A95" w:rsidRPr="009049C9">
        <w:rPr>
          <w:rFonts w:ascii="仿宋_GB2312" w:eastAsia="仿宋_GB2312" w:hint="eastAsia"/>
          <w:sz w:val="32"/>
          <w:szCs w:val="32"/>
        </w:rPr>
        <w:t>100万元、80万元分档奖励。</w:t>
      </w:r>
      <w:r w:rsidR="00DE3277" w:rsidRPr="00DE3277">
        <w:rPr>
          <w:rFonts w:ascii="仿宋_GB2312" w:eastAsia="仿宋_GB2312" w:hint="eastAsia"/>
          <w:sz w:val="32"/>
          <w:szCs w:val="32"/>
        </w:rPr>
        <w:t>对</w:t>
      </w:r>
      <w:r w:rsidR="00DE3277">
        <w:rPr>
          <w:rFonts w:ascii="仿宋_GB2312" w:eastAsia="仿宋_GB2312" w:hint="eastAsia"/>
          <w:sz w:val="32"/>
          <w:szCs w:val="32"/>
        </w:rPr>
        <w:t>小</w:t>
      </w:r>
      <w:proofErr w:type="gramStart"/>
      <w:r w:rsidR="00DE3277">
        <w:rPr>
          <w:rFonts w:ascii="仿宋_GB2312" w:eastAsia="仿宋_GB2312" w:hint="eastAsia"/>
          <w:sz w:val="32"/>
          <w:szCs w:val="32"/>
        </w:rPr>
        <w:t>微企业</w:t>
      </w:r>
      <w:proofErr w:type="gramEnd"/>
      <w:r w:rsidR="00DE3277">
        <w:rPr>
          <w:rFonts w:ascii="仿宋_GB2312" w:eastAsia="仿宋_GB2312" w:hint="eastAsia"/>
          <w:sz w:val="32"/>
          <w:szCs w:val="32"/>
        </w:rPr>
        <w:t>园</w:t>
      </w:r>
      <w:r w:rsidR="004173CB">
        <w:rPr>
          <w:rFonts w:ascii="仿宋_GB2312" w:eastAsia="仿宋_GB2312" w:hint="eastAsia"/>
          <w:sz w:val="32"/>
          <w:szCs w:val="32"/>
        </w:rPr>
        <w:t>建设（提升）</w:t>
      </w:r>
      <w:r w:rsidR="000C4C1D">
        <w:rPr>
          <w:rFonts w:ascii="仿宋_GB2312" w:eastAsia="仿宋_GB2312" w:hint="eastAsia"/>
          <w:sz w:val="32"/>
          <w:szCs w:val="32"/>
        </w:rPr>
        <w:t>工作</w:t>
      </w:r>
      <w:r w:rsidR="00DE3277" w:rsidRPr="00DE3277">
        <w:rPr>
          <w:rFonts w:ascii="仿宋_GB2312" w:eastAsia="仿宋_GB2312" w:hint="eastAsia"/>
          <w:sz w:val="32"/>
          <w:szCs w:val="32"/>
        </w:rPr>
        <w:t>，通过转移支付方式予以支持。</w:t>
      </w:r>
    </w:p>
    <w:p w14:paraId="3F32E1AA" w14:textId="36D42BD8" w:rsidR="00271F58" w:rsidRPr="009049C9" w:rsidRDefault="00F56E6C" w:rsidP="004963CA">
      <w:pPr>
        <w:pStyle w:val="1"/>
        <w:snapToGrid/>
        <w:contextualSpacing/>
        <w:rPr>
          <w:rFonts w:ascii="黑体" w:hAnsi="黑体"/>
        </w:rPr>
      </w:pPr>
      <w:r w:rsidRPr="009049C9">
        <w:rPr>
          <w:rFonts w:ascii="黑体" w:hAnsi="黑体" w:hint="eastAsia"/>
        </w:rPr>
        <w:t>二</w:t>
      </w:r>
      <w:r w:rsidR="00271F58" w:rsidRPr="009049C9">
        <w:rPr>
          <w:rFonts w:ascii="黑体" w:hAnsi="黑体" w:hint="eastAsia"/>
        </w:rPr>
        <w:t>、</w:t>
      </w:r>
      <w:r w:rsidR="00FC5A25" w:rsidRPr="009049C9">
        <w:rPr>
          <w:rFonts w:ascii="黑体" w:hAnsi="黑体" w:hint="eastAsia"/>
        </w:rPr>
        <w:t>聚焦智能制造，</w:t>
      </w:r>
      <w:r w:rsidR="00271F58" w:rsidRPr="009049C9">
        <w:rPr>
          <w:rFonts w:ascii="黑体" w:hAnsi="黑体" w:hint="eastAsia"/>
        </w:rPr>
        <w:t>促进高水平融合发展</w:t>
      </w:r>
    </w:p>
    <w:p w14:paraId="610559A1" w14:textId="6CC87EA0" w:rsidR="005D710E" w:rsidRPr="009049C9" w:rsidRDefault="002F11F9" w:rsidP="000C4C1D">
      <w:pPr>
        <w:spacing w:line="580" w:lineRule="exact"/>
        <w:ind w:firstLineChars="200" w:firstLine="643"/>
        <w:contextualSpacing/>
        <w:rPr>
          <w:rFonts w:ascii="仿宋_GB2312" w:eastAsia="仿宋_GB2312" w:hAnsi="Calibri" w:cs="Times New Roman"/>
          <w:sz w:val="32"/>
          <w:szCs w:val="32"/>
        </w:rPr>
      </w:pPr>
      <w:bookmarkStart w:id="2" w:name="_GoBack"/>
      <w:bookmarkEnd w:id="2"/>
      <w:r w:rsidRPr="000C4C1D">
        <w:rPr>
          <w:rFonts w:ascii="仿宋_GB2312" w:eastAsia="仿宋_GB2312" w:hAnsi="Calibri" w:cs="Times New Roman" w:hint="eastAsia"/>
          <w:b/>
          <w:sz w:val="32"/>
          <w:szCs w:val="32"/>
        </w:rPr>
        <w:lastRenderedPageBreak/>
        <w:t>6</w:t>
      </w:r>
      <w:r w:rsidR="000E59B5" w:rsidRPr="000C4C1D">
        <w:rPr>
          <w:rFonts w:ascii="仿宋_GB2312" w:eastAsia="仿宋_GB2312" w:hAnsi="Calibri" w:cs="Times New Roman" w:hint="eastAsia"/>
          <w:b/>
          <w:sz w:val="32"/>
          <w:szCs w:val="32"/>
        </w:rPr>
        <w:t>、</w:t>
      </w:r>
      <w:r w:rsidR="001575A1" w:rsidRPr="000C4C1D">
        <w:rPr>
          <w:rFonts w:ascii="仿宋_GB2312" w:eastAsia="仿宋_GB2312" w:hAnsi="Calibri" w:cs="Times New Roman" w:hint="eastAsia"/>
          <w:b/>
          <w:sz w:val="32"/>
          <w:szCs w:val="32"/>
        </w:rPr>
        <w:t>推动</w:t>
      </w:r>
      <w:r w:rsidR="00783CC1" w:rsidRPr="000C4C1D">
        <w:rPr>
          <w:rFonts w:ascii="仿宋_GB2312" w:eastAsia="仿宋_GB2312" w:hAnsi="Calibri" w:cs="Times New Roman" w:hint="eastAsia"/>
          <w:b/>
          <w:sz w:val="32"/>
          <w:szCs w:val="32"/>
        </w:rPr>
        <w:t>企业数字化转型。</w:t>
      </w:r>
      <w:r w:rsidR="007C4478" w:rsidRPr="009049C9">
        <w:rPr>
          <w:rFonts w:ascii="仿宋_GB2312" w:eastAsia="仿宋_GB2312" w:hAnsi="Calibri" w:cs="Times New Roman" w:hint="eastAsia"/>
          <w:sz w:val="32"/>
          <w:szCs w:val="32"/>
        </w:rPr>
        <w:t>对</w:t>
      </w:r>
      <w:r w:rsidR="001A7A88" w:rsidRPr="009049C9">
        <w:rPr>
          <w:rFonts w:ascii="仿宋_GB2312" w:eastAsia="仿宋_GB2312" w:hAnsi="Calibri" w:cs="Times New Roman" w:hint="eastAsia"/>
          <w:sz w:val="32"/>
          <w:szCs w:val="32"/>
        </w:rPr>
        <w:t>列入国家级、省级的数字化车间/智能工厂建设项目，市级财政按照实际投入给予不超过20%、最高</w:t>
      </w:r>
      <w:r w:rsidR="000E65FA" w:rsidRPr="00FB2ACB">
        <w:rPr>
          <w:rFonts w:ascii="仿宋_GB2312" w:eastAsia="仿宋_GB2312" w:hAnsi="Calibri" w:cs="Times New Roman" w:hint="eastAsia"/>
          <w:sz w:val="32"/>
          <w:szCs w:val="32"/>
        </w:rPr>
        <w:t>2</w:t>
      </w:r>
      <w:r w:rsidR="001A7A88" w:rsidRPr="00FB2ACB">
        <w:rPr>
          <w:rFonts w:ascii="仿宋_GB2312" w:eastAsia="仿宋_GB2312" w:hAnsi="Calibri" w:cs="Times New Roman" w:hint="eastAsia"/>
          <w:sz w:val="32"/>
          <w:szCs w:val="32"/>
        </w:rPr>
        <w:t>000万</w:t>
      </w:r>
      <w:r w:rsidR="001A7A88" w:rsidRPr="009049C9">
        <w:rPr>
          <w:rFonts w:ascii="仿宋_GB2312" w:eastAsia="仿宋_GB2312" w:hAnsi="Calibri" w:cs="Times New Roman" w:hint="eastAsia"/>
          <w:sz w:val="32"/>
          <w:szCs w:val="32"/>
        </w:rPr>
        <w:t>元补助</w:t>
      </w:r>
      <w:r w:rsidR="0036126F" w:rsidRPr="009049C9">
        <w:rPr>
          <w:rFonts w:ascii="仿宋_GB2312" w:eastAsia="仿宋_GB2312" w:hAnsi="Calibri" w:cs="Times New Roman" w:hint="eastAsia"/>
          <w:sz w:val="32"/>
          <w:szCs w:val="32"/>
        </w:rPr>
        <w:t>。对</w:t>
      </w:r>
      <w:r w:rsidR="0072338B" w:rsidRPr="009049C9">
        <w:rPr>
          <w:rFonts w:ascii="仿宋_GB2312" w:eastAsia="仿宋_GB2312" w:hAnsi="Calibri" w:cs="Times New Roman" w:hint="eastAsia"/>
          <w:sz w:val="32"/>
          <w:szCs w:val="32"/>
        </w:rPr>
        <w:t>列入</w:t>
      </w:r>
      <w:r w:rsidR="00731355" w:rsidRPr="009049C9">
        <w:rPr>
          <w:rFonts w:ascii="仿宋_GB2312" w:eastAsia="仿宋_GB2312" w:hAnsi="Calibri" w:cs="Times New Roman" w:hint="eastAsia"/>
          <w:sz w:val="32"/>
          <w:szCs w:val="32"/>
        </w:rPr>
        <w:t>省级</w:t>
      </w:r>
      <w:r w:rsidR="0072338B" w:rsidRPr="009049C9">
        <w:rPr>
          <w:rFonts w:ascii="仿宋_GB2312" w:eastAsia="仿宋_GB2312" w:hAnsi="Calibri" w:cs="Times New Roman" w:hint="eastAsia"/>
          <w:sz w:val="32"/>
          <w:szCs w:val="32"/>
        </w:rPr>
        <w:t>的</w:t>
      </w:r>
      <w:r w:rsidR="00433B30" w:rsidRPr="009049C9">
        <w:rPr>
          <w:rFonts w:ascii="仿宋_GB2312" w:eastAsia="仿宋_GB2312" w:hAnsi="Calibri" w:cs="Times New Roman" w:hint="eastAsia"/>
          <w:sz w:val="32"/>
          <w:szCs w:val="32"/>
        </w:rPr>
        <w:t>工</w:t>
      </w:r>
      <w:r w:rsidR="00315DFD" w:rsidRPr="009049C9">
        <w:rPr>
          <w:rFonts w:ascii="仿宋_GB2312" w:eastAsia="仿宋_GB2312" w:hAnsi="Calibri" w:cs="Times New Roman" w:hint="eastAsia"/>
          <w:sz w:val="32"/>
          <w:szCs w:val="32"/>
        </w:rPr>
        <w:t>业</w:t>
      </w:r>
      <w:r w:rsidR="0036126F" w:rsidRPr="009049C9">
        <w:rPr>
          <w:rFonts w:ascii="仿宋_GB2312" w:eastAsia="仿宋_GB2312" w:hAnsi="Calibri" w:cs="Times New Roman" w:hint="eastAsia"/>
          <w:sz w:val="32"/>
          <w:szCs w:val="32"/>
        </w:rPr>
        <w:t>园区数字化提升改造试点项目，</w:t>
      </w:r>
      <w:r w:rsidR="00CC740D" w:rsidRPr="009049C9">
        <w:rPr>
          <w:rFonts w:ascii="仿宋_GB2312" w:eastAsia="仿宋_GB2312" w:hAnsi="Calibri" w:cs="Times New Roman" w:hint="eastAsia"/>
          <w:sz w:val="32"/>
          <w:szCs w:val="32"/>
        </w:rPr>
        <w:t>市级财政</w:t>
      </w:r>
      <w:r w:rsidR="0036126F" w:rsidRPr="009049C9">
        <w:rPr>
          <w:rFonts w:ascii="仿宋_GB2312" w:eastAsia="仿宋_GB2312" w:hAnsi="Calibri" w:cs="Times New Roman" w:hint="eastAsia"/>
          <w:sz w:val="32"/>
          <w:szCs w:val="32"/>
        </w:rPr>
        <w:t>按照实际投入给予不超过5%、最高500万元补助。</w:t>
      </w:r>
      <w:r w:rsidR="00F57100">
        <w:rPr>
          <w:rFonts w:ascii="仿宋_GB2312" w:eastAsia="仿宋_GB2312" w:hAnsi="Calibri" w:cs="Times New Roman" w:hint="eastAsia"/>
          <w:sz w:val="32"/>
          <w:szCs w:val="32"/>
        </w:rPr>
        <w:t>对其他的</w:t>
      </w:r>
      <w:r w:rsidR="00F57100" w:rsidRPr="00F57100">
        <w:rPr>
          <w:rFonts w:ascii="仿宋_GB2312" w:eastAsia="仿宋_GB2312" w:hAnsi="Calibri" w:cs="Times New Roman" w:hint="eastAsia"/>
          <w:sz w:val="32"/>
          <w:szCs w:val="32"/>
        </w:rPr>
        <w:t>数字化车间</w:t>
      </w:r>
      <w:r w:rsidR="00F57100" w:rsidRPr="00F57100">
        <w:rPr>
          <w:rFonts w:ascii="仿宋_GB2312" w:eastAsia="仿宋_GB2312" w:hAnsi="Calibri" w:cs="Times New Roman"/>
          <w:sz w:val="32"/>
          <w:szCs w:val="32"/>
        </w:rPr>
        <w:t>/智能工厂、自动化（智能化）成套装备改</w:t>
      </w:r>
      <w:r w:rsidR="00F57100" w:rsidRPr="004760FB">
        <w:rPr>
          <w:rFonts w:ascii="仿宋_GB2312" w:eastAsia="仿宋_GB2312" w:hAnsi="Calibri" w:cs="Times New Roman" w:hint="eastAsia"/>
          <w:sz w:val="32"/>
          <w:szCs w:val="32"/>
        </w:rPr>
        <w:t>造、“机器换人”、企业上云</w:t>
      </w:r>
      <w:r w:rsidR="00F57100" w:rsidRPr="00F57100">
        <w:rPr>
          <w:rFonts w:ascii="仿宋_GB2312" w:eastAsia="仿宋_GB2312" w:hAnsi="Calibri" w:cs="Times New Roman"/>
          <w:sz w:val="32"/>
          <w:szCs w:val="32"/>
        </w:rPr>
        <w:t>、数据资源管理能力提升、工业APP培育、制造业与互联网融合等工作</w:t>
      </w:r>
      <w:r w:rsidR="007F62F0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7F62F0" w:rsidRPr="007F62F0">
        <w:rPr>
          <w:rFonts w:ascii="仿宋_GB2312" w:eastAsia="仿宋_GB2312" w:hAnsi="Calibri" w:cs="Times New Roman" w:hint="eastAsia"/>
          <w:sz w:val="32"/>
          <w:szCs w:val="32"/>
        </w:rPr>
        <w:t>通过转移支付方式予以支持</w:t>
      </w:r>
      <w:r w:rsidR="00F57100" w:rsidRPr="00F57100">
        <w:rPr>
          <w:rFonts w:ascii="仿宋_GB2312" w:eastAsia="仿宋_GB2312" w:hAnsi="Calibri" w:cs="Times New Roman"/>
          <w:sz w:val="32"/>
          <w:szCs w:val="32"/>
        </w:rPr>
        <w:t>。</w:t>
      </w:r>
    </w:p>
    <w:p w14:paraId="6E682D85" w14:textId="7F5CE90A" w:rsidR="002F11F9" w:rsidRPr="00FB2ACB" w:rsidRDefault="002F11F9" w:rsidP="000C4C1D">
      <w:pPr>
        <w:spacing w:line="580" w:lineRule="exact"/>
        <w:ind w:firstLineChars="200" w:firstLine="643"/>
        <w:contextualSpacing/>
        <w:rPr>
          <w:rFonts w:ascii="仿宋_GB2312" w:eastAsia="仿宋_GB2312" w:hAnsi="Calibri" w:cs="Times New Roman"/>
          <w:sz w:val="32"/>
          <w:szCs w:val="32"/>
        </w:rPr>
      </w:pPr>
      <w:r w:rsidRPr="000C4C1D">
        <w:rPr>
          <w:rFonts w:ascii="仿宋_GB2312" w:eastAsia="仿宋_GB2312" w:hAnsi="Calibri" w:cs="Times New Roman" w:hint="eastAsia"/>
          <w:b/>
          <w:sz w:val="32"/>
          <w:szCs w:val="32"/>
        </w:rPr>
        <w:t>7</w:t>
      </w:r>
      <w:r w:rsidR="001025F4" w:rsidRPr="000C4C1D">
        <w:rPr>
          <w:rFonts w:ascii="仿宋_GB2312" w:eastAsia="仿宋_GB2312" w:hAnsi="Calibri" w:cs="Times New Roman" w:hint="eastAsia"/>
          <w:b/>
          <w:sz w:val="32"/>
          <w:szCs w:val="32"/>
        </w:rPr>
        <w:t>、</w:t>
      </w:r>
      <w:r w:rsidR="0046592A" w:rsidRPr="000C4C1D">
        <w:rPr>
          <w:rFonts w:ascii="仿宋_GB2312" w:eastAsia="仿宋_GB2312" w:hAnsi="Calibri" w:cs="Times New Roman" w:hint="eastAsia"/>
          <w:b/>
          <w:sz w:val="32"/>
          <w:szCs w:val="32"/>
        </w:rPr>
        <w:t>培育</w:t>
      </w:r>
      <w:r w:rsidR="00A61E7F" w:rsidRPr="000C4C1D">
        <w:rPr>
          <w:rFonts w:ascii="仿宋_GB2312" w:eastAsia="仿宋_GB2312" w:hAnsi="Calibri" w:cs="Times New Roman" w:hint="eastAsia"/>
          <w:b/>
          <w:sz w:val="32"/>
          <w:szCs w:val="32"/>
        </w:rPr>
        <w:t>行业</w:t>
      </w:r>
      <w:r w:rsidR="001575A1" w:rsidRPr="000C4C1D">
        <w:rPr>
          <w:rFonts w:ascii="仿宋_GB2312" w:eastAsia="仿宋_GB2312" w:hAnsi="Calibri" w:cs="Times New Roman" w:hint="eastAsia"/>
          <w:b/>
          <w:sz w:val="32"/>
          <w:szCs w:val="32"/>
        </w:rPr>
        <w:t>智能制造</w:t>
      </w:r>
      <w:r w:rsidR="00A61E7F" w:rsidRPr="000C4C1D">
        <w:rPr>
          <w:rFonts w:ascii="仿宋_GB2312" w:eastAsia="仿宋_GB2312" w:hAnsi="Calibri" w:cs="Times New Roman" w:hint="eastAsia"/>
          <w:b/>
          <w:sz w:val="32"/>
          <w:szCs w:val="32"/>
        </w:rPr>
        <w:t>服务</w:t>
      </w:r>
      <w:r w:rsidR="0046592A" w:rsidRPr="000C4C1D">
        <w:rPr>
          <w:rFonts w:ascii="仿宋_GB2312" w:eastAsia="仿宋_GB2312" w:hAnsi="Calibri" w:cs="Times New Roman" w:hint="eastAsia"/>
          <w:b/>
          <w:sz w:val="32"/>
          <w:szCs w:val="32"/>
        </w:rPr>
        <w:t>平台</w:t>
      </w:r>
      <w:r w:rsidR="00A61E7F" w:rsidRPr="000C4C1D">
        <w:rPr>
          <w:rFonts w:ascii="仿宋_GB2312" w:eastAsia="仿宋_GB2312" w:hAnsi="Calibri" w:cs="Times New Roman" w:hint="eastAsia"/>
          <w:b/>
          <w:sz w:val="32"/>
          <w:szCs w:val="32"/>
        </w:rPr>
        <w:t>。</w:t>
      </w:r>
      <w:r w:rsidR="008A6DA8" w:rsidRPr="009049C9">
        <w:rPr>
          <w:rFonts w:ascii="仿宋_GB2312" w:eastAsia="仿宋_GB2312" w:hAnsi="Calibri" w:cs="Times New Roman" w:hint="eastAsia"/>
          <w:sz w:val="32"/>
          <w:szCs w:val="32"/>
        </w:rPr>
        <w:t>对</w:t>
      </w:r>
      <w:r w:rsidR="0046592A">
        <w:rPr>
          <w:rFonts w:ascii="仿宋_GB2312" w:eastAsia="仿宋_GB2312" w:hAnsi="Calibri" w:cs="Times New Roman" w:hint="eastAsia"/>
          <w:sz w:val="32"/>
          <w:szCs w:val="32"/>
        </w:rPr>
        <w:t>列入市级</w:t>
      </w:r>
      <w:r w:rsidR="00BE1493">
        <w:rPr>
          <w:rFonts w:ascii="仿宋_GB2312" w:eastAsia="仿宋_GB2312" w:hAnsi="Calibri" w:cs="Times New Roman" w:hint="eastAsia"/>
          <w:sz w:val="32"/>
          <w:szCs w:val="32"/>
        </w:rPr>
        <w:t>计划</w:t>
      </w:r>
      <w:r w:rsidR="0046592A">
        <w:rPr>
          <w:rFonts w:ascii="仿宋_GB2312" w:eastAsia="仿宋_GB2312" w:hAnsi="Calibri" w:cs="Times New Roman" w:hint="eastAsia"/>
          <w:sz w:val="32"/>
          <w:szCs w:val="32"/>
        </w:rPr>
        <w:t>的</w:t>
      </w:r>
      <w:r w:rsidR="008A6DA8" w:rsidRPr="009049C9">
        <w:rPr>
          <w:rFonts w:ascii="仿宋_GB2312" w:eastAsia="仿宋_GB2312" w:hAnsi="Calibri" w:cs="Times New Roman" w:hint="eastAsia"/>
          <w:sz w:val="32"/>
          <w:szCs w:val="32"/>
        </w:rPr>
        <w:t>行业</w:t>
      </w:r>
      <w:r w:rsidR="00F74727" w:rsidRPr="009049C9">
        <w:rPr>
          <w:rFonts w:ascii="仿宋_GB2312" w:eastAsia="仿宋_GB2312" w:hAnsi="Calibri" w:cs="Times New Roman" w:hint="eastAsia"/>
          <w:sz w:val="32"/>
          <w:szCs w:val="32"/>
        </w:rPr>
        <w:t>工业互联网</w:t>
      </w:r>
      <w:r w:rsidR="0046592A" w:rsidRPr="009049C9">
        <w:rPr>
          <w:rFonts w:ascii="仿宋_GB2312" w:eastAsia="仿宋_GB2312" w:hAnsi="Calibri" w:cs="Times New Roman" w:hint="eastAsia"/>
          <w:sz w:val="32"/>
          <w:szCs w:val="32"/>
        </w:rPr>
        <w:t>示范</w:t>
      </w:r>
      <w:r w:rsidR="008A6DA8" w:rsidRPr="009049C9">
        <w:rPr>
          <w:rFonts w:ascii="仿宋_GB2312" w:eastAsia="仿宋_GB2312" w:hAnsi="Calibri" w:cs="Times New Roman" w:hint="eastAsia"/>
          <w:sz w:val="32"/>
          <w:szCs w:val="32"/>
        </w:rPr>
        <w:t>平台</w:t>
      </w:r>
      <w:r w:rsidR="0046592A">
        <w:rPr>
          <w:rFonts w:ascii="仿宋_GB2312" w:eastAsia="仿宋_GB2312" w:hAnsi="Calibri" w:cs="Times New Roman" w:hint="eastAsia"/>
          <w:sz w:val="32"/>
          <w:szCs w:val="32"/>
        </w:rPr>
        <w:t>、</w:t>
      </w:r>
      <w:r w:rsidR="00DF2818" w:rsidRPr="009049C9">
        <w:rPr>
          <w:rFonts w:ascii="仿宋_GB2312" w:eastAsia="仿宋_GB2312" w:hAnsi="Calibri" w:cs="Times New Roman" w:hint="eastAsia"/>
          <w:sz w:val="32"/>
          <w:szCs w:val="32"/>
        </w:rPr>
        <w:t>行业智能化改造</w:t>
      </w:r>
      <w:r w:rsidR="0046592A" w:rsidRPr="009049C9">
        <w:rPr>
          <w:rFonts w:ascii="仿宋_GB2312" w:eastAsia="仿宋_GB2312" w:hAnsi="Calibri" w:cs="Times New Roman" w:hint="eastAsia"/>
          <w:sz w:val="32"/>
          <w:szCs w:val="32"/>
        </w:rPr>
        <w:t>系统方案解决</w:t>
      </w:r>
      <w:r w:rsidR="00DF2818" w:rsidRPr="009049C9">
        <w:rPr>
          <w:rFonts w:ascii="仿宋_GB2312" w:eastAsia="仿宋_GB2312" w:hAnsi="Calibri" w:cs="Times New Roman" w:hint="eastAsia"/>
          <w:sz w:val="32"/>
          <w:szCs w:val="32"/>
        </w:rPr>
        <w:t>示范</w:t>
      </w:r>
      <w:r w:rsidR="0046592A">
        <w:rPr>
          <w:rFonts w:ascii="仿宋_GB2312" w:eastAsia="仿宋_GB2312" w:hAnsi="Calibri" w:cs="Times New Roman" w:hint="eastAsia"/>
          <w:sz w:val="32"/>
          <w:szCs w:val="32"/>
        </w:rPr>
        <w:t>企业</w:t>
      </w:r>
      <w:r w:rsidRPr="009049C9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DF51BB" w:rsidRPr="009049C9">
        <w:rPr>
          <w:rFonts w:ascii="仿宋_GB2312" w:eastAsia="仿宋_GB2312" w:hAnsi="Calibri" w:cs="Times New Roman" w:hint="eastAsia"/>
          <w:sz w:val="32"/>
          <w:szCs w:val="32"/>
        </w:rPr>
        <w:t>市级财政</w:t>
      </w:r>
      <w:r w:rsidRPr="009049C9">
        <w:rPr>
          <w:rFonts w:ascii="仿宋_GB2312" w:eastAsia="仿宋_GB2312" w:hAnsi="Calibri" w:cs="Times New Roman" w:hint="eastAsia"/>
          <w:sz w:val="32"/>
          <w:szCs w:val="32"/>
        </w:rPr>
        <w:t>每年按照</w:t>
      </w:r>
      <w:r w:rsidR="00B834FD">
        <w:rPr>
          <w:rFonts w:ascii="仿宋_GB2312" w:eastAsia="仿宋_GB2312" w:hAnsi="Calibri" w:cs="Times New Roman" w:hint="eastAsia"/>
          <w:sz w:val="32"/>
          <w:szCs w:val="32"/>
        </w:rPr>
        <w:t>其年度</w:t>
      </w:r>
      <w:r w:rsidR="00655213" w:rsidRPr="0076306F">
        <w:rPr>
          <w:rFonts w:ascii="仿宋_GB2312" w:eastAsia="仿宋_GB2312" w:hAnsi="Calibri" w:cs="Times New Roman" w:hint="eastAsia"/>
          <w:sz w:val="32"/>
          <w:szCs w:val="32"/>
        </w:rPr>
        <w:t>综合贡献</w:t>
      </w:r>
      <w:r w:rsidR="00B834FD">
        <w:rPr>
          <w:rFonts w:ascii="仿宋_GB2312" w:eastAsia="仿宋_GB2312" w:hAnsi="Calibri" w:cs="Times New Roman" w:hint="eastAsia"/>
          <w:sz w:val="32"/>
          <w:szCs w:val="32"/>
        </w:rPr>
        <w:t>给予</w:t>
      </w:r>
      <w:r w:rsidR="00B834FD" w:rsidRPr="009049C9">
        <w:rPr>
          <w:rFonts w:ascii="仿宋_GB2312" w:eastAsia="仿宋_GB2312" w:hAnsi="Calibri" w:cs="Times New Roman" w:hint="eastAsia"/>
          <w:sz w:val="32"/>
          <w:szCs w:val="32"/>
        </w:rPr>
        <w:t>不超过</w:t>
      </w:r>
      <w:r w:rsidRPr="009049C9">
        <w:rPr>
          <w:rFonts w:ascii="仿宋_GB2312" w:eastAsia="仿宋_GB2312" w:hAnsi="Calibri" w:cs="Times New Roman" w:hint="eastAsia"/>
          <w:sz w:val="32"/>
          <w:szCs w:val="32"/>
        </w:rPr>
        <w:t>30%、最高</w:t>
      </w:r>
      <w:r w:rsidR="00315DFD" w:rsidRPr="009049C9">
        <w:rPr>
          <w:rFonts w:ascii="仿宋_GB2312" w:eastAsia="仿宋_GB2312" w:hAnsi="Calibri" w:cs="Times New Roman" w:hint="eastAsia"/>
          <w:sz w:val="32"/>
          <w:szCs w:val="32"/>
        </w:rPr>
        <w:t>1000</w:t>
      </w:r>
      <w:r w:rsidRPr="009049C9">
        <w:rPr>
          <w:rFonts w:ascii="仿宋_GB2312" w:eastAsia="仿宋_GB2312" w:hAnsi="Calibri" w:cs="Times New Roman" w:hint="eastAsia"/>
          <w:sz w:val="32"/>
          <w:szCs w:val="32"/>
        </w:rPr>
        <w:t>万补助。</w:t>
      </w:r>
      <w:r w:rsidR="001575A1" w:rsidRPr="00FB2ACB">
        <w:rPr>
          <w:rFonts w:ascii="仿宋_GB2312" w:eastAsia="仿宋_GB2312" w:hAnsi="Calibri" w:cs="Times New Roman" w:hint="eastAsia"/>
          <w:sz w:val="32"/>
          <w:szCs w:val="32"/>
        </w:rPr>
        <w:t>对首次年度营业收入达到1亿元以上的智能制造工程服务</w:t>
      </w:r>
      <w:r w:rsidR="0046592A" w:rsidRPr="00FB2ACB">
        <w:rPr>
          <w:rFonts w:ascii="仿宋_GB2312" w:eastAsia="仿宋_GB2312" w:hAnsi="Calibri" w:cs="Times New Roman" w:hint="eastAsia"/>
          <w:sz w:val="32"/>
          <w:szCs w:val="32"/>
        </w:rPr>
        <w:t>企业</w:t>
      </w:r>
      <w:r w:rsidR="001575A1" w:rsidRPr="00FB2ACB">
        <w:rPr>
          <w:rFonts w:ascii="仿宋_GB2312" w:eastAsia="仿宋_GB2312" w:hAnsi="Calibri" w:cs="Times New Roman" w:hint="eastAsia"/>
          <w:sz w:val="32"/>
          <w:szCs w:val="32"/>
        </w:rPr>
        <w:t>，市级财政给予200万元奖励。</w:t>
      </w:r>
    </w:p>
    <w:p w14:paraId="33A81E68" w14:textId="42190062" w:rsidR="002F11F9" w:rsidRPr="009049C9" w:rsidRDefault="002F11F9" w:rsidP="000C4C1D">
      <w:pPr>
        <w:spacing w:line="580" w:lineRule="exact"/>
        <w:ind w:firstLineChars="200" w:firstLine="643"/>
        <w:contextualSpacing/>
        <w:rPr>
          <w:rFonts w:ascii="仿宋_GB2312" w:eastAsia="仿宋_GB2312" w:hAnsi="Calibri" w:cs="Times New Roman"/>
          <w:sz w:val="32"/>
          <w:szCs w:val="32"/>
        </w:rPr>
      </w:pPr>
      <w:r w:rsidRPr="000C4C1D">
        <w:rPr>
          <w:rFonts w:ascii="仿宋_GB2312" w:eastAsia="仿宋_GB2312" w:hAnsi="Calibri" w:cs="Times New Roman" w:hint="eastAsia"/>
          <w:b/>
          <w:sz w:val="32"/>
          <w:szCs w:val="32"/>
        </w:rPr>
        <w:t>8</w:t>
      </w:r>
      <w:r w:rsidR="00CC740D" w:rsidRPr="000C4C1D">
        <w:rPr>
          <w:rFonts w:ascii="仿宋_GB2312" w:eastAsia="仿宋_GB2312" w:hAnsi="Calibri" w:cs="Times New Roman" w:hint="eastAsia"/>
          <w:b/>
          <w:sz w:val="32"/>
          <w:szCs w:val="32"/>
        </w:rPr>
        <w:t>、</w:t>
      </w:r>
      <w:r w:rsidR="001575A1" w:rsidRPr="000C4C1D">
        <w:rPr>
          <w:rFonts w:ascii="仿宋_GB2312" w:eastAsia="仿宋_GB2312" w:hAnsi="Calibri" w:cs="Times New Roman" w:hint="eastAsia"/>
          <w:b/>
          <w:sz w:val="32"/>
          <w:szCs w:val="32"/>
        </w:rPr>
        <w:t>支持工业互联网</w:t>
      </w:r>
      <w:r w:rsidR="00343AE9" w:rsidRPr="000C4C1D">
        <w:rPr>
          <w:rFonts w:ascii="仿宋_GB2312" w:eastAsia="仿宋_GB2312" w:hAnsi="Calibri" w:cs="Times New Roman" w:hint="eastAsia"/>
          <w:b/>
          <w:sz w:val="32"/>
          <w:szCs w:val="32"/>
        </w:rPr>
        <w:t>等新技术推广</w:t>
      </w:r>
      <w:r w:rsidR="001575A1" w:rsidRPr="000C4C1D">
        <w:rPr>
          <w:rFonts w:ascii="仿宋_GB2312" w:eastAsia="仿宋_GB2312" w:hAnsi="Calibri" w:cs="Times New Roman" w:hint="eastAsia"/>
          <w:b/>
          <w:sz w:val="32"/>
          <w:szCs w:val="32"/>
        </w:rPr>
        <w:t>应用。</w:t>
      </w:r>
      <w:r w:rsidR="00CC740D" w:rsidRPr="009049C9">
        <w:rPr>
          <w:rFonts w:ascii="仿宋_GB2312" w:eastAsia="仿宋_GB2312" w:hAnsi="Calibri" w:cs="Times New Roman" w:hint="eastAsia"/>
          <w:sz w:val="32"/>
          <w:szCs w:val="32"/>
        </w:rPr>
        <w:t>对市级工业互联网基础性平台</w:t>
      </w:r>
      <w:r w:rsidR="001172DC" w:rsidRPr="009049C9">
        <w:rPr>
          <w:rFonts w:ascii="仿宋_GB2312" w:eastAsia="仿宋_GB2312" w:hAnsi="Calibri" w:cs="Times New Roman" w:hint="eastAsia"/>
          <w:sz w:val="32"/>
          <w:szCs w:val="32"/>
        </w:rPr>
        <w:t>建设项目</w:t>
      </w:r>
      <w:r w:rsidR="00776A05" w:rsidRPr="009049C9">
        <w:rPr>
          <w:rFonts w:ascii="仿宋_GB2312" w:eastAsia="仿宋_GB2312" w:hAnsi="Calibri" w:cs="Times New Roman" w:hint="eastAsia"/>
          <w:sz w:val="32"/>
          <w:szCs w:val="32"/>
        </w:rPr>
        <w:t>、</w:t>
      </w:r>
      <w:r w:rsidR="001172DC" w:rsidRPr="009049C9">
        <w:rPr>
          <w:rFonts w:ascii="仿宋_GB2312" w:eastAsia="仿宋_GB2312" w:hAnsi="Calibri" w:cs="Times New Roman" w:hint="eastAsia"/>
          <w:sz w:val="32"/>
          <w:szCs w:val="32"/>
        </w:rPr>
        <w:t>产业链协同创新工业互联网平台建设项目</w:t>
      </w:r>
      <w:r w:rsidR="00776A05" w:rsidRPr="009049C9">
        <w:rPr>
          <w:rFonts w:ascii="仿宋_GB2312" w:eastAsia="仿宋_GB2312" w:hAnsi="Calibri" w:cs="Times New Roman" w:hint="eastAsia"/>
          <w:sz w:val="32"/>
          <w:szCs w:val="32"/>
        </w:rPr>
        <w:t>和智能制造新模式新技术推广应用试点项目(包括“5G+工业互联网”、共享制造等)，市级财政按照实际投入给予不超过20%、</w:t>
      </w:r>
      <w:r w:rsidR="00776A05" w:rsidRPr="000D0B53">
        <w:rPr>
          <w:rFonts w:ascii="仿宋_GB2312" w:eastAsia="仿宋_GB2312" w:hAnsi="Calibri" w:cs="Times New Roman" w:hint="eastAsia"/>
          <w:sz w:val="32"/>
          <w:szCs w:val="32"/>
          <w:u w:val="single"/>
        </w:rPr>
        <w:t>最高</w:t>
      </w:r>
      <w:r w:rsidR="000E65FA" w:rsidRPr="009944F6">
        <w:rPr>
          <w:rFonts w:ascii="仿宋_GB2312" w:eastAsia="仿宋_GB2312" w:hAnsi="Calibri" w:cs="Times New Roman" w:hint="eastAsia"/>
          <w:sz w:val="32"/>
          <w:szCs w:val="32"/>
        </w:rPr>
        <w:t>2</w:t>
      </w:r>
      <w:r w:rsidR="00776A05" w:rsidRPr="009944F6">
        <w:rPr>
          <w:rFonts w:ascii="仿宋_GB2312" w:eastAsia="仿宋_GB2312" w:hAnsi="Calibri" w:cs="Times New Roman" w:hint="eastAsia"/>
          <w:sz w:val="32"/>
          <w:szCs w:val="32"/>
        </w:rPr>
        <w:t>000万元补助。</w:t>
      </w:r>
      <w:r w:rsidR="0015468B" w:rsidRPr="009944F6">
        <w:rPr>
          <w:rFonts w:ascii="仿宋_GB2312" w:eastAsia="仿宋_GB2312" w:hAnsi="Calibri" w:cs="Times New Roman" w:hint="eastAsia"/>
          <w:sz w:val="32"/>
          <w:szCs w:val="32"/>
        </w:rPr>
        <w:t>对</w:t>
      </w:r>
      <w:r w:rsidR="00BE1493">
        <w:rPr>
          <w:rFonts w:ascii="仿宋_GB2312" w:eastAsia="仿宋_GB2312" w:hAnsi="Calibri" w:cs="Times New Roman" w:hint="eastAsia"/>
          <w:sz w:val="32"/>
          <w:szCs w:val="32"/>
        </w:rPr>
        <w:t>认定为</w:t>
      </w:r>
      <w:r w:rsidR="0015468B" w:rsidRPr="009944F6">
        <w:rPr>
          <w:rFonts w:ascii="仿宋_GB2312" w:eastAsia="仿宋_GB2312" w:hAnsi="Calibri" w:cs="Times New Roman" w:hint="eastAsia"/>
          <w:sz w:val="32"/>
          <w:szCs w:val="32"/>
        </w:rPr>
        <w:t>国家级、省级</w:t>
      </w:r>
      <w:r w:rsidR="00BE1493">
        <w:rPr>
          <w:rFonts w:ascii="仿宋_GB2312" w:eastAsia="仿宋_GB2312" w:hAnsi="Calibri" w:cs="Times New Roman" w:hint="eastAsia"/>
          <w:sz w:val="32"/>
          <w:szCs w:val="32"/>
        </w:rPr>
        <w:t>的示范项目</w:t>
      </w:r>
      <w:r w:rsidR="0015468B" w:rsidRPr="009944F6">
        <w:rPr>
          <w:rFonts w:ascii="仿宋_GB2312" w:eastAsia="仿宋_GB2312" w:hAnsi="Calibri" w:cs="Times New Roman" w:hint="eastAsia"/>
          <w:sz w:val="32"/>
          <w:szCs w:val="32"/>
        </w:rPr>
        <w:t>，市级财政再给予</w:t>
      </w:r>
      <w:r w:rsidR="00031459" w:rsidRPr="009944F6">
        <w:rPr>
          <w:rFonts w:ascii="仿宋_GB2312" w:eastAsia="仿宋_GB2312" w:hAnsi="Calibri" w:cs="Times New Roman" w:hint="eastAsia"/>
          <w:sz w:val="32"/>
          <w:szCs w:val="32"/>
        </w:rPr>
        <w:t>最高</w:t>
      </w:r>
      <w:r w:rsidR="000E65FA" w:rsidRPr="009944F6">
        <w:rPr>
          <w:rFonts w:ascii="仿宋_GB2312" w:eastAsia="仿宋_GB2312" w:hAnsi="Calibri" w:cs="Times New Roman" w:hint="eastAsia"/>
          <w:sz w:val="32"/>
          <w:szCs w:val="32"/>
        </w:rPr>
        <w:t>1</w:t>
      </w:r>
      <w:r w:rsidR="0015468B" w:rsidRPr="009944F6">
        <w:rPr>
          <w:rFonts w:ascii="仿宋_GB2312" w:eastAsia="仿宋_GB2312" w:hAnsi="Calibri" w:cs="Times New Roman" w:hint="eastAsia"/>
          <w:sz w:val="32"/>
          <w:szCs w:val="32"/>
        </w:rPr>
        <w:t>00万元</w:t>
      </w:r>
      <w:r w:rsidR="00DF2818" w:rsidRPr="009944F6">
        <w:rPr>
          <w:rFonts w:ascii="仿宋_GB2312" w:eastAsia="仿宋_GB2312" w:hAnsi="Calibri" w:cs="Times New Roman" w:hint="eastAsia"/>
          <w:sz w:val="32"/>
          <w:szCs w:val="32"/>
        </w:rPr>
        <w:t>、</w:t>
      </w:r>
      <w:r w:rsidR="000E65FA" w:rsidRPr="009944F6">
        <w:rPr>
          <w:rFonts w:ascii="仿宋_GB2312" w:eastAsia="仿宋_GB2312" w:hAnsi="Calibri" w:cs="Times New Roman" w:hint="eastAsia"/>
          <w:sz w:val="32"/>
          <w:szCs w:val="32"/>
        </w:rPr>
        <w:t>8</w:t>
      </w:r>
      <w:r w:rsidR="00DF2818" w:rsidRPr="009944F6">
        <w:rPr>
          <w:rFonts w:ascii="仿宋_GB2312" w:eastAsia="仿宋_GB2312" w:hAnsi="Calibri" w:cs="Times New Roman" w:hint="eastAsia"/>
          <w:sz w:val="32"/>
          <w:szCs w:val="32"/>
        </w:rPr>
        <w:t>0万元</w:t>
      </w:r>
      <w:r w:rsidR="001172DC" w:rsidRPr="009049C9">
        <w:rPr>
          <w:rFonts w:ascii="仿宋_GB2312" w:eastAsia="仿宋_GB2312" w:hAnsi="Calibri" w:cs="Times New Roman" w:hint="eastAsia"/>
          <w:sz w:val="32"/>
          <w:szCs w:val="32"/>
        </w:rPr>
        <w:t>分档</w:t>
      </w:r>
      <w:r w:rsidR="0015468B" w:rsidRPr="009049C9">
        <w:rPr>
          <w:rFonts w:ascii="仿宋_GB2312" w:eastAsia="仿宋_GB2312" w:hAnsi="Calibri" w:cs="Times New Roman" w:hint="eastAsia"/>
          <w:sz w:val="32"/>
          <w:szCs w:val="32"/>
        </w:rPr>
        <w:t>奖励。</w:t>
      </w:r>
      <w:r w:rsidR="00344F69">
        <w:rPr>
          <w:rFonts w:ascii="仿宋_GB2312" w:eastAsia="仿宋_GB2312" w:hAnsi="Calibri" w:cs="Times New Roman" w:hint="eastAsia"/>
          <w:sz w:val="32"/>
          <w:szCs w:val="32"/>
        </w:rPr>
        <w:t>对其他工业互联网推广应用项目，通过</w:t>
      </w:r>
      <w:r w:rsidR="00344F69" w:rsidRPr="00344F69">
        <w:rPr>
          <w:rFonts w:ascii="仿宋_GB2312" w:eastAsia="仿宋_GB2312" w:hAnsi="Calibri" w:cs="Times New Roman" w:hint="eastAsia"/>
          <w:sz w:val="32"/>
          <w:szCs w:val="32"/>
        </w:rPr>
        <w:t>转移支付方式予以支持</w:t>
      </w:r>
      <w:r w:rsidR="00344F69"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14:paraId="4B9A32B7" w14:textId="5492A395" w:rsidR="008909EA" w:rsidRPr="009049C9" w:rsidRDefault="001575A1" w:rsidP="004963CA">
      <w:pPr>
        <w:spacing w:line="580" w:lineRule="exact"/>
        <w:ind w:firstLine="643"/>
        <w:contextualSpacing/>
        <w:rPr>
          <w:rFonts w:ascii="仿宋_GB2312" w:eastAsia="仿宋_GB2312" w:hAnsi="Calibri" w:cs="Times New Roman"/>
          <w:sz w:val="32"/>
          <w:szCs w:val="32"/>
        </w:rPr>
      </w:pPr>
      <w:r w:rsidRPr="000C4C1D">
        <w:rPr>
          <w:rFonts w:ascii="仿宋_GB2312" w:eastAsia="仿宋_GB2312" w:hAnsi="Calibri" w:cs="Times New Roman" w:hint="eastAsia"/>
          <w:b/>
          <w:sz w:val="32"/>
          <w:szCs w:val="32"/>
        </w:rPr>
        <w:t>9、</w:t>
      </w:r>
      <w:r w:rsidR="00173AFB">
        <w:rPr>
          <w:rFonts w:ascii="仿宋_GB2312" w:eastAsia="仿宋_GB2312" w:hAnsi="Calibri" w:cs="Times New Roman" w:hint="eastAsia"/>
          <w:b/>
          <w:sz w:val="32"/>
          <w:szCs w:val="32"/>
        </w:rPr>
        <w:t>培育</w:t>
      </w:r>
      <w:r w:rsidRPr="000C4C1D">
        <w:rPr>
          <w:rFonts w:ascii="仿宋_GB2312" w:eastAsia="仿宋_GB2312" w:hAnsi="Calibri" w:cs="Times New Roman" w:hint="eastAsia"/>
          <w:b/>
          <w:sz w:val="32"/>
          <w:szCs w:val="32"/>
        </w:rPr>
        <w:t>发展软件产业。</w:t>
      </w:r>
      <w:r w:rsidR="003A59EE" w:rsidRPr="009049C9">
        <w:rPr>
          <w:rFonts w:ascii="仿宋_GB2312" w:eastAsia="仿宋_GB2312" w:hAnsi="Calibri" w:cs="Times New Roman" w:hint="eastAsia"/>
          <w:sz w:val="32"/>
          <w:szCs w:val="32"/>
        </w:rPr>
        <w:t>支持软件企业加大研发投入</w:t>
      </w:r>
      <w:r w:rsidR="000E5EFD" w:rsidRPr="009049C9">
        <w:rPr>
          <w:rFonts w:ascii="仿宋_GB2312" w:eastAsia="仿宋_GB2312" w:hAnsi="Calibri" w:cs="Times New Roman" w:hint="eastAsia"/>
          <w:sz w:val="32"/>
          <w:szCs w:val="32"/>
        </w:rPr>
        <w:t>，打造以工业互联网为重点的特色型中国软件名城</w:t>
      </w:r>
      <w:r w:rsidR="003A59EE" w:rsidRPr="009049C9">
        <w:rPr>
          <w:rFonts w:ascii="仿宋_GB2312" w:eastAsia="仿宋_GB2312" w:hAnsi="Calibri" w:cs="Times New Roman" w:hint="eastAsia"/>
          <w:sz w:val="32"/>
          <w:szCs w:val="32"/>
        </w:rPr>
        <w:t>。对企业年度研发投</w:t>
      </w:r>
      <w:r w:rsidR="003A59EE" w:rsidRPr="009049C9">
        <w:rPr>
          <w:rFonts w:ascii="仿宋_GB2312" w:eastAsia="仿宋_GB2312" w:hAnsi="Calibri" w:cs="Times New Roman" w:hint="eastAsia"/>
          <w:sz w:val="32"/>
          <w:szCs w:val="32"/>
        </w:rPr>
        <w:lastRenderedPageBreak/>
        <w:t>入占销售收入比重超过6%且研发投入超过200万元的软件企业，市级财政对其研发投入超过6%以上的部分给予不</w:t>
      </w:r>
      <w:r w:rsidR="00C5553B" w:rsidRPr="009049C9">
        <w:rPr>
          <w:rFonts w:ascii="仿宋_GB2312" w:eastAsia="仿宋_GB2312" w:hAnsi="Calibri" w:cs="Times New Roman" w:hint="eastAsia"/>
          <w:sz w:val="32"/>
          <w:szCs w:val="32"/>
        </w:rPr>
        <w:t>超过</w:t>
      </w:r>
      <w:r w:rsidR="003A59EE" w:rsidRPr="009049C9">
        <w:rPr>
          <w:rFonts w:ascii="仿宋_GB2312" w:eastAsia="仿宋_GB2312" w:hAnsi="Calibri" w:cs="Times New Roman" w:hint="eastAsia"/>
          <w:sz w:val="32"/>
          <w:szCs w:val="32"/>
        </w:rPr>
        <w:t>50%，最高200万元</w:t>
      </w:r>
      <w:r w:rsidR="00C5553B" w:rsidRPr="009049C9">
        <w:rPr>
          <w:rFonts w:ascii="仿宋_GB2312" w:eastAsia="仿宋_GB2312" w:hAnsi="Calibri" w:cs="Times New Roman" w:hint="eastAsia"/>
          <w:sz w:val="32"/>
          <w:szCs w:val="32"/>
        </w:rPr>
        <w:t>奖励</w:t>
      </w:r>
      <w:r w:rsidR="003A59EE" w:rsidRPr="009049C9"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14:paraId="5BCC83B0" w14:textId="4F25B7D8" w:rsidR="0021493A" w:rsidRPr="009944F6" w:rsidRDefault="00031459" w:rsidP="004963CA">
      <w:pPr>
        <w:spacing w:line="580" w:lineRule="exact"/>
        <w:ind w:firstLine="643"/>
        <w:contextualSpacing/>
        <w:rPr>
          <w:rFonts w:ascii="仿宋_GB2312" w:eastAsia="仿宋_GB2312" w:hAnsi="仿宋" w:cs="Times New Roman"/>
          <w:sz w:val="32"/>
          <w:szCs w:val="32"/>
        </w:rPr>
      </w:pPr>
      <w:r w:rsidRPr="00173AFB">
        <w:rPr>
          <w:rFonts w:ascii="仿宋_GB2312" w:eastAsia="仿宋_GB2312" w:hAnsi="仿宋" w:cs="Times New Roman" w:hint="eastAsia"/>
          <w:b/>
          <w:sz w:val="32"/>
          <w:szCs w:val="32"/>
        </w:rPr>
        <w:t>1</w:t>
      </w:r>
      <w:r w:rsidR="003A59EE" w:rsidRPr="00173AFB">
        <w:rPr>
          <w:rFonts w:ascii="仿宋_GB2312" w:eastAsia="仿宋_GB2312" w:hAnsi="仿宋" w:cs="Times New Roman" w:hint="eastAsia"/>
          <w:b/>
          <w:sz w:val="32"/>
          <w:szCs w:val="32"/>
        </w:rPr>
        <w:t>0</w:t>
      </w:r>
      <w:r w:rsidR="00ED4518" w:rsidRPr="00173AFB">
        <w:rPr>
          <w:rFonts w:ascii="仿宋_GB2312" w:eastAsia="仿宋_GB2312" w:hAnsi="仿宋" w:cs="Times New Roman" w:hint="eastAsia"/>
          <w:b/>
          <w:sz w:val="32"/>
          <w:szCs w:val="32"/>
        </w:rPr>
        <w:t>、</w:t>
      </w:r>
      <w:r w:rsidR="00B36155" w:rsidRPr="00173AFB">
        <w:rPr>
          <w:rFonts w:ascii="仿宋_GB2312" w:eastAsia="仿宋_GB2312" w:hAnsi="仿宋" w:cs="Times New Roman" w:hint="eastAsia"/>
          <w:b/>
          <w:sz w:val="32"/>
          <w:szCs w:val="32"/>
        </w:rPr>
        <w:t>支持企业开展服务型制造</w:t>
      </w:r>
      <w:r w:rsidR="003A59EE" w:rsidRPr="00173AFB">
        <w:rPr>
          <w:rFonts w:ascii="仿宋_GB2312" w:eastAsia="仿宋_GB2312" w:hAnsi="仿宋" w:cs="Times New Roman" w:hint="eastAsia"/>
          <w:b/>
          <w:sz w:val="32"/>
          <w:szCs w:val="32"/>
        </w:rPr>
        <w:t>。</w:t>
      </w:r>
      <w:r w:rsidR="00B36155" w:rsidRPr="009049C9">
        <w:rPr>
          <w:rFonts w:ascii="仿宋_GB2312" w:eastAsia="仿宋_GB2312" w:hAnsi="仿宋" w:cs="Times New Roman" w:hint="eastAsia"/>
          <w:sz w:val="32"/>
          <w:szCs w:val="32"/>
        </w:rPr>
        <w:t>对列入国家级、省级</w:t>
      </w:r>
      <w:r w:rsidR="003A59EE" w:rsidRPr="009049C9">
        <w:rPr>
          <w:rFonts w:ascii="仿宋_GB2312" w:eastAsia="仿宋_GB2312" w:hAnsi="仿宋" w:cs="Times New Roman" w:hint="eastAsia"/>
          <w:sz w:val="32"/>
          <w:szCs w:val="32"/>
        </w:rPr>
        <w:t>的</w:t>
      </w:r>
      <w:r w:rsidR="00770596" w:rsidRPr="00770596">
        <w:rPr>
          <w:rFonts w:ascii="仿宋_GB2312" w:eastAsia="仿宋_GB2312" w:hAnsi="仿宋" w:cs="Times New Roman" w:hint="eastAsia"/>
          <w:sz w:val="32"/>
          <w:szCs w:val="32"/>
        </w:rPr>
        <w:t>服务型制造</w:t>
      </w:r>
      <w:r w:rsidR="009E39C5" w:rsidRPr="009049C9">
        <w:rPr>
          <w:rFonts w:ascii="仿宋_GB2312" w:eastAsia="仿宋_GB2312" w:hAnsi="仿宋" w:cs="Times New Roman" w:hint="eastAsia"/>
          <w:sz w:val="32"/>
          <w:szCs w:val="32"/>
        </w:rPr>
        <w:t>企业（项目、平台），</w:t>
      </w:r>
      <w:r w:rsidR="009E39C5" w:rsidRPr="009944F6">
        <w:rPr>
          <w:rFonts w:ascii="仿宋_GB2312" w:eastAsia="仿宋_GB2312" w:hAnsi="仿宋" w:cs="Times New Roman" w:hint="eastAsia"/>
          <w:sz w:val="32"/>
          <w:szCs w:val="32"/>
        </w:rPr>
        <w:t>市级财政分别给予</w:t>
      </w:r>
      <w:r w:rsidR="00491ED2" w:rsidRPr="009944F6">
        <w:rPr>
          <w:rFonts w:ascii="仿宋_GB2312" w:eastAsia="仿宋_GB2312" w:hAnsi="仿宋" w:cs="Times New Roman" w:hint="eastAsia"/>
          <w:sz w:val="32"/>
          <w:szCs w:val="32"/>
        </w:rPr>
        <w:t>最高</w:t>
      </w:r>
      <w:r w:rsidR="004B4606" w:rsidRPr="009944F6">
        <w:rPr>
          <w:rFonts w:ascii="仿宋_GB2312" w:eastAsia="仿宋_GB2312" w:hAnsi="仿宋" w:cs="Times New Roman" w:hint="eastAsia"/>
          <w:sz w:val="32"/>
          <w:szCs w:val="32"/>
        </w:rPr>
        <w:t>1</w:t>
      </w:r>
      <w:r w:rsidR="00AF0B5A" w:rsidRPr="009944F6">
        <w:rPr>
          <w:rFonts w:ascii="仿宋_GB2312" w:eastAsia="仿宋_GB2312" w:hAnsi="仿宋" w:cs="Times New Roman" w:hint="eastAsia"/>
          <w:sz w:val="32"/>
          <w:szCs w:val="32"/>
        </w:rPr>
        <w:t>00</w:t>
      </w:r>
      <w:r w:rsidR="00006294" w:rsidRPr="009944F6">
        <w:rPr>
          <w:rFonts w:ascii="仿宋_GB2312" w:eastAsia="仿宋_GB2312" w:hAnsi="仿宋" w:cs="Times New Roman" w:hint="eastAsia"/>
          <w:sz w:val="32"/>
          <w:szCs w:val="32"/>
        </w:rPr>
        <w:t>万元</w:t>
      </w:r>
      <w:r w:rsidR="009E39C5" w:rsidRPr="009944F6">
        <w:rPr>
          <w:rFonts w:ascii="仿宋_GB2312" w:eastAsia="仿宋_GB2312" w:hAnsi="仿宋" w:cs="Times New Roman" w:hint="eastAsia"/>
          <w:sz w:val="32"/>
          <w:szCs w:val="32"/>
        </w:rPr>
        <w:t>、</w:t>
      </w:r>
      <w:r w:rsidR="004B4606" w:rsidRPr="009944F6">
        <w:rPr>
          <w:rFonts w:ascii="仿宋_GB2312" w:eastAsia="仿宋_GB2312" w:hAnsi="仿宋" w:cs="Times New Roman" w:hint="eastAsia"/>
          <w:sz w:val="32"/>
          <w:szCs w:val="32"/>
        </w:rPr>
        <w:t>8</w:t>
      </w:r>
      <w:r w:rsidR="00AF0B5A" w:rsidRPr="009944F6">
        <w:rPr>
          <w:rFonts w:ascii="仿宋_GB2312" w:eastAsia="仿宋_GB2312" w:hAnsi="仿宋" w:cs="Times New Roman" w:hint="eastAsia"/>
          <w:sz w:val="32"/>
          <w:szCs w:val="32"/>
        </w:rPr>
        <w:t>0</w:t>
      </w:r>
      <w:r w:rsidR="009E39C5" w:rsidRPr="009944F6">
        <w:rPr>
          <w:rFonts w:ascii="仿宋_GB2312" w:eastAsia="仿宋_GB2312" w:hAnsi="仿宋" w:cs="Times New Roman" w:hint="eastAsia"/>
          <w:sz w:val="32"/>
          <w:szCs w:val="32"/>
        </w:rPr>
        <w:t>万元</w:t>
      </w:r>
      <w:r w:rsidR="00AF0B5A" w:rsidRPr="009944F6">
        <w:rPr>
          <w:rFonts w:ascii="仿宋_GB2312" w:eastAsia="仿宋_GB2312" w:hAnsi="仿宋" w:cs="Times New Roman" w:hint="eastAsia"/>
          <w:sz w:val="32"/>
          <w:szCs w:val="32"/>
        </w:rPr>
        <w:t>分档</w:t>
      </w:r>
      <w:r w:rsidR="009E39C5" w:rsidRPr="009944F6">
        <w:rPr>
          <w:rFonts w:ascii="仿宋_GB2312" w:eastAsia="仿宋_GB2312" w:hAnsi="仿宋" w:cs="Times New Roman" w:hint="eastAsia"/>
          <w:sz w:val="32"/>
          <w:szCs w:val="32"/>
        </w:rPr>
        <w:t>奖励。</w:t>
      </w:r>
    </w:p>
    <w:p w14:paraId="2EBF8DFB" w14:textId="255A43CB" w:rsidR="008909EA" w:rsidRPr="009944F6" w:rsidRDefault="00B6149D" w:rsidP="00173AFB">
      <w:pPr>
        <w:spacing w:line="580" w:lineRule="exact"/>
        <w:ind w:firstLineChars="200" w:firstLine="643"/>
        <w:contextualSpacing/>
        <w:rPr>
          <w:rFonts w:ascii="仿宋_GB2312" w:eastAsia="仿宋_GB2312" w:hAnsi="仿宋" w:cs="Times New Roman"/>
          <w:sz w:val="32"/>
          <w:szCs w:val="32"/>
        </w:rPr>
      </w:pPr>
      <w:r w:rsidRPr="00173AFB">
        <w:rPr>
          <w:rFonts w:ascii="仿宋_GB2312" w:eastAsia="仿宋_GB2312" w:hAnsi="仿宋" w:cs="Times New Roman" w:hint="eastAsia"/>
          <w:b/>
          <w:sz w:val="32"/>
          <w:szCs w:val="32"/>
        </w:rPr>
        <w:t>1</w:t>
      </w:r>
      <w:r w:rsidR="003A59EE" w:rsidRPr="00173AFB">
        <w:rPr>
          <w:rFonts w:ascii="仿宋_GB2312" w:eastAsia="仿宋_GB2312" w:hAnsi="仿宋" w:cs="Times New Roman" w:hint="eastAsia"/>
          <w:b/>
          <w:sz w:val="32"/>
          <w:szCs w:val="32"/>
        </w:rPr>
        <w:t>1</w:t>
      </w:r>
      <w:r w:rsidR="00ED4518" w:rsidRPr="00173AFB">
        <w:rPr>
          <w:rFonts w:ascii="仿宋_GB2312" w:eastAsia="仿宋_GB2312" w:hAnsi="仿宋" w:cs="Times New Roman" w:hint="eastAsia"/>
          <w:b/>
          <w:sz w:val="32"/>
          <w:szCs w:val="32"/>
        </w:rPr>
        <w:t>、</w:t>
      </w:r>
      <w:r w:rsidR="0035162F" w:rsidRPr="00173AFB">
        <w:rPr>
          <w:rFonts w:ascii="仿宋_GB2312" w:eastAsia="仿宋_GB2312" w:hAnsi="仿宋" w:cs="Times New Roman" w:hint="eastAsia"/>
          <w:b/>
          <w:sz w:val="32"/>
          <w:szCs w:val="32"/>
        </w:rPr>
        <w:t>支持</w:t>
      </w:r>
      <w:r w:rsidR="00C26EC2" w:rsidRPr="00173AFB">
        <w:rPr>
          <w:rFonts w:ascii="仿宋_GB2312" w:eastAsia="仿宋_GB2312" w:hAnsi="仿宋" w:cs="Times New Roman" w:hint="eastAsia"/>
          <w:b/>
          <w:sz w:val="32"/>
          <w:szCs w:val="32"/>
        </w:rPr>
        <w:t>创新设计</w:t>
      </w:r>
      <w:r w:rsidR="00B36155" w:rsidRPr="00173AFB">
        <w:rPr>
          <w:rFonts w:ascii="仿宋_GB2312" w:eastAsia="仿宋_GB2312" w:hAnsi="仿宋" w:cs="Times New Roman" w:hint="eastAsia"/>
          <w:b/>
          <w:sz w:val="32"/>
          <w:szCs w:val="32"/>
        </w:rPr>
        <w:t>产业</w:t>
      </w:r>
      <w:r w:rsidR="00C26EC2" w:rsidRPr="00173AFB">
        <w:rPr>
          <w:rFonts w:ascii="仿宋_GB2312" w:eastAsia="仿宋_GB2312" w:hAnsi="仿宋" w:cs="Times New Roman" w:hint="eastAsia"/>
          <w:b/>
          <w:sz w:val="32"/>
          <w:szCs w:val="32"/>
        </w:rPr>
        <w:t>发展</w:t>
      </w:r>
      <w:r w:rsidR="00EB4EA3" w:rsidRPr="00173AFB">
        <w:rPr>
          <w:rFonts w:ascii="仿宋_GB2312" w:eastAsia="仿宋_GB2312" w:hAnsi="仿宋" w:cs="Times New Roman" w:hint="eastAsia"/>
          <w:b/>
          <w:sz w:val="32"/>
          <w:szCs w:val="32"/>
        </w:rPr>
        <w:t>。</w:t>
      </w:r>
      <w:r w:rsidR="00B36155" w:rsidRPr="009944F6">
        <w:rPr>
          <w:rFonts w:ascii="仿宋_GB2312" w:eastAsia="仿宋_GB2312" w:hAnsi="Calibri" w:cs="Times New Roman" w:hint="eastAsia"/>
          <w:sz w:val="32"/>
          <w:szCs w:val="32"/>
        </w:rPr>
        <w:t>对</w:t>
      </w:r>
      <w:r w:rsidR="00ED4518" w:rsidRPr="009944F6">
        <w:rPr>
          <w:rFonts w:ascii="仿宋_GB2312" w:eastAsia="仿宋_GB2312" w:hAnsi="Calibri" w:cs="Times New Roman" w:hint="eastAsia"/>
          <w:sz w:val="32"/>
          <w:szCs w:val="32"/>
        </w:rPr>
        <w:t>首次年度营业收入达到1000万元以上的</w:t>
      </w:r>
      <w:r w:rsidR="00B36155" w:rsidRPr="009944F6">
        <w:rPr>
          <w:rFonts w:ascii="仿宋_GB2312" w:eastAsia="仿宋_GB2312" w:hAnsi="Calibri" w:cs="Times New Roman" w:hint="eastAsia"/>
          <w:sz w:val="32"/>
          <w:szCs w:val="32"/>
        </w:rPr>
        <w:t>工业设计机构</w:t>
      </w:r>
      <w:r w:rsidR="00ED4518" w:rsidRPr="009944F6">
        <w:rPr>
          <w:rFonts w:ascii="仿宋_GB2312" w:eastAsia="仿宋_GB2312" w:hAnsi="Calibri" w:cs="Times New Roman" w:hint="eastAsia"/>
          <w:sz w:val="32"/>
          <w:szCs w:val="32"/>
        </w:rPr>
        <w:t>，市级财政给予30万元奖励</w:t>
      </w:r>
      <w:r w:rsidR="00EB4EA3" w:rsidRPr="009944F6">
        <w:rPr>
          <w:rFonts w:ascii="仿宋_GB2312" w:eastAsia="仿宋_GB2312" w:hAnsi="Calibri" w:cs="Times New Roman" w:hint="eastAsia"/>
          <w:sz w:val="32"/>
          <w:szCs w:val="32"/>
        </w:rPr>
        <w:t>。对经认定的</w:t>
      </w:r>
      <w:r w:rsidR="004B4606" w:rsidRPr="009944F6">
        <w:rPr>
          <w:rFonts w:ascii="仿宋_GB2312" w:eastAsia="仿宋_GB2312" w:hAnsi="Calibri" w:cs="Times New Roman" w:hint="eastAsia"/>
          <w:sz w:val="32"/>
          <w:szCs w:val="32"/>
        </w:rPr>
        <w:t>国家级</w:t>
      </w:r>
      <w:r w:rsidR="00EB4EA3" w:rsidRPr="009944F6">
        <w:rPr>
          <w:rFonts w:ascii="仿宋_GB2312" w:eastAsia="仿宋_GB2312" w:hAnsi="Calibri" w:cs="Times New Roman" w:hint="eastAsia"/>
          <w:sz w:val="32"/>
          <w:szCs w:val="32"/>
        </w:rPr>
        <w:t>工业设计中心</w:t>
      </w:r>
      <w:r w:rsidR="004C2906" w:rsidRPr="009944F6">
        <w:rPr>
          <w:rFonts w:ascii="仿宋_GB2312" w:eastAsia="仿宋_GB2312" w:hAnsi="Calibri" w:cs="Times New Roman" w:hint="eastAsia"/>
          <w:sz w:val="32"/>
          <w:szCs w:val="32"/>
        </w:rPr>
        <w:t>（研究院）</w:t>
      </w:r>
      <w:r w:rsidR="00EB4EA3" w:rsidRPr="009944F6">
        <w:rPr>
          <w:rFonts w:ascii="仿宋_GB2312" w:eastAsia="仿宋_GB2312" w:hAnsi="Calibri" w:cs="Times New Roman" w:hint="eastAsia"/>
          <w:sz w:val="32"/>
          <w:szCs w:val="32"/>
        </w:rPr>
        <w:t>，市级财政给予</w:t>
      </w:r>
      <w:r w:rsidR="00491ED2" w:rsidRPr="009944F6">
        <w:rPr>
          <w:rFonts w:ascii="仿宋_GB2312" w:eastAsia="仿宋_GB2312" w:hAnsi="Calibri" w:cs="Times New Roman" w:hint="eastAsia"/>
          <w:sz w:val="32"/>
          <w:szCs w:val="32"/>
        </w:rPr>
        <w:t>最高</w:t>
      </w:r>
      <w:r w:rsidR="00EB4EA3" w:rsidRPr="009944F6">
        <w:rPr>
          <w:rFonts w:ascii="仿宋_GB2312" w:eastAsia="仿宋_GB2312" w:hAnsi="Calibri" w:cs="Times New Roman" w:hint="eastAsia"/>
          <w:sz w:val="32"/>
          <w:szCs w:val="32"/>
        </w:rPr>
        <w:t>100万元奖励。</w:t>
      </w:r>
      <w:r w:rsidR="00A52138" w:rsidRPr="009944F6">
        <w:rPr>
          <w:rFonts w:ascii="仿宋_GB2312" w:eastAsia="仿宋_GB2312" w:hAnsi="Calibri" w:cs="Times New Roman" w:hint="eastAsia"/>
          <w:sz w:val="32"/>
          <w:szCs w:val="32"/>
        </w:rPr>
        <w:t>支持举办“和丰奖”工业创新设计大赛。</w:t>
      </w:r>
    </w:p>
    <w:p w14:paraId="4D0D280B" w14:textId="37094809" w:rsidR="00E81E0E" w:rsidRPr="009049C9" w:rsidRDefault="008D1538" w:rsidP="00173AFB">
      <w:pPr>
        <w:spacing w:line="580" w:lineRule="exact"/>
        <w:ind w:firstLineChars="200" w:firstLine="643"/>
        <w:contextualSpacing/>
        <w:rPr>
          <w:rFonts w:ascii="仿宋_GB2312" w:eastAsia="仿宋_GB2312" w:hAnsi="Calibri" w:cs="Times New Roman"/>
          <w:sz w:val="32"/>
          <w:szCs w:val="32"/>
          <w:u w:val="single"/>
        </w:rPr>
      </w:pPr>
      <w:r w:rsidRPr="00173AFB">
        <w:rPr>
          <w:rFonts w:ascii="仿宋_GB2312" w:eastAsia="仿宋_GB2312" w:hAnsi="Calibri" w:cs="Times New Roman" w:hint="eastAsia"/>
          <w:b/>
          <w:sz w:val="32"/>
          <w:szCs w:val="32"/>
        </w:rPr>
        <w:t>12、支持军民融合产业发展。</w:t>
      </w:r>
      <w:r w:rsidRPr="009049C9">
        <w:rPr>
          <w:rFonts w:ascii="仿宋_GB2312" w:eastAsia="仿宋_GB2312" w:hAnsi="Calibri" w:cs="Times New Roman" w:hint="eastAsia"/>
          <w:sz w:val="32"/>
          <w:szCs w:val="32"/>
        </w:rPr>
        <w:t>对经认定的军民融合企业（单位），在新获得军民融合相关资质、承担军品科研生产任务、企业创新能力提升、产业示范及</w:t>
      </w:r>
      <w:r w:rsidR="00B55462" w:rsidRPr="009049C9">
        <w:rPr>
          <w:rFonts w:ascii="仿宋_GB2312" w:eastAsia="仿宋_GB2312" w:hAnsi="Calibri" w:cs="Times New Roman" w:hint="eastAsia"/>
          <w:sz w:val="32"/>
          <w:szCs w:val="32"/>
        </w:rPr>
        <w:t>集聚</w:t>
      </w:r>
      <w:r w:rsidRPr="009049C9">
        <w:rPr>
          <w:rFonts w:ascii="仿宋_GB2312" w:eastAsia="仿宋_GB2312" w:hAnsi="Calibri" w:cs="Times New Roman" w:hint="eastAsia"/>
          <w:sz w:val="32"/>
          <w:szCs w:val="32"/>
        </w:rPr>
        <w:t>发展、重大项目及公共服务平台建设、产业拓展交流和信贷扶持等</w:t>
      </w:r>
      <w:r w:rsidR="00886649" w:rsidRPr="009049C9">
        <w:rPr>
          <w:rFonts w:ascii="仿宋_GB2312" w:eastAsia="仿宋_GB2312" w:hAnsi="Calibri" w:cs="Times New Roman" w:hint="eastAsia"/>
          <w:sz w:val="32"/>
          <w:szCs w:val="32"/>
        </w:rPr>
        <w:t>方面</w:t>
      </w:r>
      <w:r w:rsidRPr="009049C9">
        <w:rPr>
          <w:rFonts w:ascii="仿宋_GB2312" w:eastAsia="仿宋_GB2312" w:hAnsi="Calibri" w:cs="Times New Roman" w:hint="eastAsia"/>
          <w:sz w:val="32"/>
          <w:szCs w:val="32"/>
        </w:rPr>
        <w:t>给予</w:t>
      </w:r>
      <w:r w:rsidR="00886649" w:rsidRPr="009049C9">
        <w:rPr>
          <w:rFonts w:ascii="仿宋_GB2312" w:eastAsia="仿宋_GB2312" w:hAnsi="Calibri" w:cs="Times New Roman" w:hint="eastAsia"/>
          <w:sz w:val="32"/>
          <w:szCs w:val="32"/>
        </w:rPr>
        <w:t>支持</w:t>
      </w:r>
      <w:r w:rsidRPr="009049C9"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14:paraId="55D19979" w14:textId="2E00A041" w:rsidR="008B16A4" w:rsidRPr="009049C9" w:rsidRDefault="00031459" w:rsidP="00173AFB">
      <w:pPr>
        <w:spacing w:line="580" w:lineRule="exact"/>
        <w:ind w:firstLineChars="200" w:firstLine="643"/>
        <w:rPr>
          <w:rFonts w:ascii="仿宋_GB2312" w:eastAsia="仿宋_GB2312" w:hAnsi="Calibri" w:cs="Times New Roman"/>
          <w:sz w:val="32"/>
          <w:szCs w:val="32"/>
        </w:rPr>
      </w:pPr>
      <w:r w:rsidRPr="00173AFB">
        <w:rPr>
          <w:rFonts w:ascii="仿宋_GB2312" w:eastAsia="仿宋_GB2312" w:hAnsi="Calibri" w:cs="Times New Roman" w:hint="eastAsia"/>
          <w:b/>
          <w:sz w:val="32"/>
          <w:szCs w:val="32"/>
        </w:rPr>
        <w:t>1</w:t>
      </w:r>
      <w:r w:rsidR="00017BFD" w:rsidRPr="00173AFB">
        <w:rPr>
          <w:rFonts w:ascii="仿宋_GB2312" w:eastAsia="仿宋_GB2312" w:hAnsi="Calibri" w:cs="Times New Roman" w:hint="eastAsia"/>
          <w:b/>
          <w:sz w:val="32"/>
          <w:szCs w:val="32"/>
        </w:rPr>
        <w:t>3</w:t>
      </w:r>
      <w:r w:rsidRPr="00173AFB">
        <w:rPr>
          <w:rFonts w:ascii="仿宋_GB2312" w:eastAsia="仿宋_GB2312" w:hAnsi="Calibri" w:cs="Times New Roman" w:hint="eastAsia"/>
          <w:b/>
          <w:sz w:val="32"/>
          <w:szCs w:val="32"/>
        </w:rPr>
        <w:t>、</w:t>
      </w:r>
      <w:r w:rsidR="0089569D" w:rsidRPr="00173AFB">
        <w:rPr>
          <w:rFonts w:ascii="仿宋_GB2312" w:eastAsia="仿宋_GB2312" w:hAnsi="Calibri" w:cs="Times New Roman" w:hint="eastAsia"/>
          <w:b/>
          <w:sz w:val="32"/>
          <w:szCs w:val="32"/>
        </w:rPr>
        <w:t>推进</w:t>
      </w:r>
      <w:r w:rsidR="00017BFD" w:rsidRPr="00173AFB">
        <w:rPr>
          <w:rFonts w:ascii="仿宋_GB2312" w:eastAsia="仿宋_GB2312" w:hAnsi="Calibri" w:cs="Times New Roman" w:hint="eastAsia"/>
          <w:b/>
          <w:sz w:val="32"/>
          <w:szCs w:val="32"/>
        </w:rPr>
        <w:t>产业</w:t>
      </w:r>
      <w:r w:rsidR="0089569D" w:rsidRPr="00173AFB">
        <w:rPr>
          <w:rFonts w:ascii="仿宋_GB2312" w:eastAsia="仿宋_GB2312" w:hAnsi="Calibri" w:cs="Times New Roman" w:hint="eastAsia"/>
          <w:b/>
          <w:sz w:val="32"/>
          <w:szCs w:val="32"/>
        </w:rPr>
        <w:t>绿色发展。</w:t>
      </w:r>
      <w:r w:rsidR="006D47A8" w:rsidRPr="009049C9">
        <w:rPr>
          <w:rFonts w:ascii="仿宋_GB2312" w:eastAsia="仿宋_GB2312" w:hAnsi="Calibri" w:cs="Times New Roman" w:hint="eastAsia"/>
          <w:sz w:val="32"/>
          <w:szCs w:val="32"/>
        </w:rPr>
        <w:t>对获得国家级</w:t>
      </w:r>
      <w:r w:rsidR="00162FC1" w:rsidRPr="009049C9">
        <w:rPr>
          <w:rFonts w:ascii="仿宋_GB2312" w:eastAsia="仿宋_GB2312" w:hAnsi="Calibri" w:cs="Times New Roman" w:hint="eastAsia"/>
          <w:sz w:val="32"/>
          <w:szCs w:val="32"/>
        </w:rPr>
        <w:t>、省级</w:t>
      </w:r>
      <w:r w:rsidR="00387EC5" w:rsidRPr="009049C9">
        <w:rPr>
          <w:rFonts w:ascii="仿宋_GB2312" w:eastAsia="仿宋_GB2312" w:hAnsi="Calibri" w:cs="Times New Roman" w:hint="eastAsia"/>
          <w:sz w:val="32"/>
          <w:szCs w:val="32"/>
        </w:rPr>
        <w:t>绿色工厂</w:t>
      </w:r>
      <w:r w:rsidR="0089569D" w:rsidRPr="009049C9">
        <w:rPr>
          <w:rFonts w:ascii="仿宋_GB2312" w:eastAsia="仿宋_GB2312" w:hAnsi="Calibri" w:cs="Times New Roman" w:hint="eastAsia"/>
          <w:sz w:val="32"/>
          <w:szCs w:val="32"/>
        </w:rPr>
        <w:t>（</w:t>
      </w:r>
      <w:r w:rsidR="006D47A8" w:rsidRPr="009049C9">
        <w:rPr>
          <w:rFonts w:ascii="仿宋_GB2312" w:eastAsia="仿宋_GB2312" w:hAnsi="Calibri" w:cs="Times New Roman" w:hint="eastAsia"/>
          <w:sz w:val="32"/>
          <w:szCs w:val="32"/>
        </w:rPr>
        <w:t>园区、供应链</w:t>
      </w:r>
      <w:r w:rsidR="0089569D" w:rsidRPr="009049C9">
        <w:rPr>
          <w:rFonts w:ascii="仿宋_GB2312" w:eastAsia="仿宋_GB2312" w:hAnsi="Calibri" w:cs="Times New Roman" w:hint="eastAsia"/>
          <w:sz w:val="32"/>
          <w:szCs w:val="32"/>
        </w:rPr>
        <w:t>）</w:t>
      </w:r>
      <w:r w:rsidR="006D47A8" w:rsidRPr="009049C9">
        <w:rPr>
          <w:rFonts w:ascii="仿宋_GB2312" w:eastAsia="仿宋_GB2312" w:hAnsi="Calibri" w:cs="Times New Roman" w:hint="eastAsia"/>
          <w:sz w:val="32"/>
          <w:szCs w:val="32"/>
        </w:rPr>
        <w:t>等示范</w:t>
      </w:r>
      <w:r w:rsidR="00162FC1" w:rsidRPr="009049C9">
        <w:rPr>
          <w:rFonts w:ascii="仿宋_GB2312" w:eastAsia="仿宋_GB2312" w:hAnsi="Calibri" w:cs="Times New Roman" w:hint="eastAsia"/>
          <w:sz w:val="32"/>
          <w:szCs w:val="32"/>
        </w:rPr>
        <w:t>称号</w:t>
      </w:r>
      <w:r w:rsidR="006D47A8" w:rsidRPr="009049C9">
        <w:rPr>
          <w:rFonts w:ascii="仿宋_GB2312" w:eastAsia="仿宋_GB2312" w:hAnsi="Calibri" w:cs="Times New Roman" w:hint="eastAsia"/>
          <w:sz w:val="32"/>
          <w:szCs w:val="32"/>
        </w:rPr>
        <w:t>的</w:t>
      </w:r>
      <w:r w:rsidR="00A634D3" w:rsidRPr="009049C9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6D47A8" w:rsidRPr="009049C9">
        <w:rPr>
          <w:rFonts w:ascii="仿宋_GB2312" w:eastAsia="仿宋_GB2312" w:hAnsi="Calibri" w:cs="Times New Roman" w:hint="eastAsia"/>
          <w:sz w:val="32"/>
          <w:szCs w:val="32"/>
        </w:rPr>
        <w:t>市级财政</w:t>
      </w:r>
      <w:r w:rsidR="00162FC1" w:rsidRPr="009049C9">
        <w:rPr>
          <w:rFonts w:ascii="仿宋_GB2312" w:eastAsia="仿宋_GB2312" w:hAnsi="Calibri" w:cs="Times New Roman" w:hint="eastAsia"/>
          <w:sz w:val="32"/>
          <w:szCs w:val="32"/>
        </w:rPr>
        <w:t>分别</w:t>
      </w:r>
      <w:r w:rsidR="00A634D3" w:rsidRPr="009049C9">
        <w:rPr>
          <w:rFonts w:ascii="仿宋_GB2312" w:eastAsia="仿宋_GB2312" w:hAnsi="Calibri" w:cs="Times New Roman" w:hint="eastAsia"/>
          <w:sz w:val="32"/>
          <w:szCs w:val="32"/>
        </w:rPr>
        <w:t>给予</w:t>
      </w:r>
      <w:r w:rsidR="00C5553B" w:rsidRPr="009049C9">
        <w:rPr>
          <w:rFonts w:ascii="仿宋_GB2312" w:eastAsia="仿宋_GB2312" w:hAnsi="Calibri" w:cs="Times New Roman" w:hint="eastAsia"/>
          <w:sz w:val="32"/>
          <w:szCs w:val="32"/>
        </w:rPr>
        <w:t>不超过</w:t>
      </w:r>
      <w:r w:rsidR="00A634D3" w:rsidRPr="009049C9">
        <w:rPr>
          <w:rFonts w:ascii="仿宋_GB2312" w:eastAsia="仿宋_GB2312" w:hAnsi="Calibri" w:cs="Times New Roman" w:hint="eastAsia"/>
          <w:sz w:val="32"/>
          <w:szCs w:val="32"/>
        </w:rPr>
        <w:t>50万元/</w:t>
      </w:r>
      <w:proofErr w:type="gramStart"/>
      <w:r w:rsidR="00A634D3" w:rsidRPr="009049C9">
        <w:rPr>
          <w:rFonts w:ascii="仿宋_GB2312" w:eastAsia="仿宋_GB2312" w:hAnsi="Calibri" w:cs="Times New Roman" w:hint="eastAsia"/>
          <w:sz w:val="32"/>
          <w:szCs w:val="32"/>
        </w:rPr>
        <w:t>个</w:t>
      </w:r>
      <w:proofErr w:type="gramEnd"/>
      <w:r w:rsidR="00162FC1" w:rsidRPr="009049C9">
        <w:rPr>
          <w:rFonts w:ascii="仿宋_GB2312" w:eastAsia="仿宋_GB2312" w:hAnsi="Calibri" w:cs="Times New Roman" w:hint="eastAsia"/>
          <w:sz w:val="32"/>
          <w:szCs w:val="32"/>
        </w:rPr>
        <w:t>、25万元/</w:t>
      </w:r>
      <w:proofErr w:type="gramStart"/>
      <w:r w:rsidR="00162FC1" w:rsidRPr="009049C9">
        <w:rPr>
          <w:rFonts w:ascii="仿宋_GB2312" w:eastAsia="仿宋_GB2312" w:hAnsi="Calibri" w:cs="Times New Roman" w:hint="eastAsia"/>
          <w:sz w:val="32"/>
          <w:szCs w:val="32"/>
        </w:rPr>
        <w:t>个</w:t>
      </w:r>
      <w:proofErr w:type="gramEnd"/>
      <w:r w:rsidR="00162FC1" w:rsidRPr="009049C9">
        <w:rPr>
          <w:rFonts w:ascii="仿宋_GB2312" w:eastAsia="仿宋_GB2312" w:hAnsi="Calibri" w:cs="Times New Roman" w:hint="eastAsia"/>
          <w:sz w:val="32"/>
          <w:szCs w:val="32"/>
        </w:rPr>
        <w:t>的</w:t>
      </w:r>
      <w:r w:rsidR="00083D68" w:rsidRPr="009049C9">
        <w:rPr>
          <w:rFonts w:ascii="仿宋_GB2312" w:eastAsia="仿宋_GB2312" w:hAnsi="Calibri" w:cs="Times New Roman" w:hint="eastAsia"/>
          <w:sz w:val="32"/>
          <w:szCs w:val="32"/>
        </w:rPr>
        <w:t>分档奖励</w:t>
      </w:r>
      <w:r w:rsidR="00E247B1" w:rsidRPr="009049C9">
        <w:rPr>
          <w:rFonts w:ascii="仿宋_GB2312" w:eastAsia="仿宋_GB2312" w:hAnsi="Calibri" w:cs="Times New Roman" w:hint="eastAsia"/>
          <w:sz w:val="32"/>
          <w:szCs w:val="32"/>
        </w:rPr>
        <w:t>；</w:t>
      </w:r>
      <w:r w:rsidR="00005258" w:rsidRPr="009049C9">
        <w:rPr>
          <w:rFonts w:ascii="仿宋_GB2312" w:eastAsia="仿宋_GB2312" w:hAnsi="Calibri" w:cs="Times New Roman" w:hint="eastAsia"/>
          <w:sz w:val="32"/>
          <w:szCs w:val="32"/>
        </w:rPr>
        <w:t>对获得国家级绿色设计产品的，</w:t>
      </w:r>
      <w:r w:rsidR="006D47A8" w:rsidRPr="009049C9">
        <w:rPr>
          <w:rFonts w:ascii="仿宋_GB2312" w:eastAsia="仿宋_GB2312" w:hAnsi="Calibri" w:cs="Times New Roman" w:hint="eastAsia"/>
          <w:sz w:val="32"/>
          <w:szCs w:val="32"/>
        </w:rPr>
        <w:t>市级财政给予</w:t>
      </w:r>
      <w:r w:rsidR="00C5553B" w:rsidRPr="009049C9">
        <w:rPr>
          <w:rFonts w:ascii="仿宋_GB2312" w:eastAsia="仿宋_GB2312" w:hAnsi="Calibri" w:cs="Times New Roman" w:hint="eastAsia"/>
          <w:sz w:val="32"/>
          <w:szCs w:val="32"/>
        </w:rPr>
        <w:t>不超过</w:t>
      </w:r>
      <w:r w:rsidR="00005258" w:rsidRPr="009049C9">
        <w:rPr>
          <w:rFonts w:ascii="仿宋_GB2312" w:eastAsia="仿宋_GB2312" w:hAnsi="Calibri" w:cs="Times New Roman" w:hint="eastAsia"/>
          <w:sz w:val="32"/>
          <w:szCs w:val="32"/>
        </w:rPr>
        <w:t>10万元</w:t>
      </w:r>
      <w:r w:rsidR="006D47A8" w:rsidRPr="009049C9">
        <w:rPr>
          <w:rFonts w:ascii="仿宋_GB2312" w:eastAsia="仿宋_GB2312" w:hAnsi="Calibri" w:cs="Times New Roman" w:hint="eastAsia"/>
          <w:sz w:val="32"/>
          <w:szCs w:val="32"/>
        </w:rPr>
        <w:t>/</w:t>
      </w:r>
      <w:proofErr w:type="gramStart"/>
      <w:r w:rsidR="006D47A8" w:rsidRPr="009049C9">
        <w:rPr>
          <w:rFonts w:ascii="仿宋_GB2312" w:eastAsia="仿宋_GB2312" w:hAnsi="Calibri" w:cs="Times New Roman" w:hint="eastAsia"/>
          <w:sz w:val="32"/>
          <w:szCs w:val="32"/>
        </w:rPr>
        <w:t>个</w:t>
      </w:r>
      <w:proofErr w:type="gramEnd"/>
      <w:r w:rsidR="006D47A8" w:rsidRPr="009049C9">
        <w:rPr>
          <w:rFonts w:ascii="仿宋_GB2312" w:eastAsia="仿宋_GB2312" w:hAnsi="Calibri" w:cs="Times New Roman" w:hint="eastAsia"/>
          <w:sz w:val="32"/>
          <w:szCs w:val="32"/>
        </w:rPr>
        <w:t>奖励</w:t>
      </w:r>
      <w:r w:rsidR="00E247B1" w:rsidRPr="009049C9">
        <w:rPr>
          <w:rFonts w:ascii="仿宋_GB2312" w:eastAsia="仿宋_GB2312" w:hAnsi="Calibri" w:cs="Times New Roman" w:hint="eastAsia"/>
          <w:sz w:val="32"/>
          <w:szCs w:val="32"/>
        </w:rPr>
        <w:t>，每个企业补助产品不超过</w:t>
      </w:r>
      <w:r w:rsidR="00162FC1" w:rsidRPr="009049C9">
        <w:rPr>
          <w:rFonts w:ascii="仿宋_GB2312" w:eastAsia="仿宋_GB2312" w:hAnsi="Calibri" w:cs="Times New Roman" w:hint="eastAsia"/>
          <w:sz w:val="32"/>
          <w:szCs w:val="32"/>
        </w:rPr>
        <w:t>5</w:t>
      </w:r>
      <w:r w:rsidR="00E247B1" w:rsidRPr="009049C9">
        <w:rPr>
          <w:rFonts w:ascii="仿宋_GB2312" w:eastAsia="仿宋_GB2312" w:hAnsi="Calibri" w:cs="Times New Roman" w:hint="eastAsia"/>
          <w:sz w:val="32"/>
          <w:szCs w:val="32"/>
        </w:rPr>
        <w:t>个</w:t>
      </w:r>
      <w:r w:rsidR="00005258" w:rsidRPr="009049C9">
        <w:rPr>
          <w:rFonts w:ascii="仿宋_GB2312" w:eastAsia="仿宋_GB2312" w:hAnsi="Calibri" w:cs="Times New Roman" w:hint="eastAsia"/>
          <w:sz w:val="32"/>
          <w:szCs w:val="32"/>
        </w:rPr>
        <w:t>。</w:t>
      </w:r>
      <w:r w:rsidR="001E4E0F">
        <w:rPr>
          <w:rFonts w:ascii="仿宋_GB2312" w:eastAsia="仿宋_GB2312" w:hAnsi="Calibri" w:cs="Times New Roman" w:hint="eastAsia"/>
          <w:sz w:val="32"/>
          <w:szCs w:val="32"/>
        </w:rPr>
        <w:t>对“</w:t>
      </w:r>
      <w:r w:rsidR="001E4E0F" w:rsidRPr="009049C9">
        <w:rPr>
          <w:rFonts w:ascii="仿宋_GB2312" w:eastAsia="仿宋_GB2312" w:hAnsi="Calibri" w:cs="Times New Roman" w:hint="eastAsia"/>
          <w:sz w:val="32"/>
          <w:szCs w:val="32"/>
        </w:rPr>
        <w:t>腾笼换鸟</w:t>
      </w:r>
      <w:r w:rsidR="001E4E0F">
        <w:rPr>
          <w:rFonts w:ascii="仿宋_GB2312" w:eastAsia="仿宋_GB2312" w:hAnsi="Calibri" w:cs="Times New Roman" w:hint="eastAsia"/>
          <w:sz w:val="32"/>
          <w:szCs w:val="32"/>
        </w:rPr>
        <w:t>”</w:t>
      </w:r>
      <w:r w:rsidR="001E4E0F" w:rsidRPr="009049C9">
        <w:rPr>
          <w:rFonts w:ascii="仿宋_GB2312" w:eastAsia="仿宋_GB2312" w:hAnsi="Calibri" w:cs="Times New Roman" w:hint="eastAsia"/>
          <w:sz w:val="32"/>
          <w:szCs w:val="32"/>
        </w:rPr>
        <w:t>、“低散乱”重点区块（行业）整治、</w:t>
      </w:r>
      <w:r w:rsidR="001E4E0F">
        <w:rPr>
          <w:rFonts w:ascii="仿宋_GB2312" w:eastAsia="仿宋_GB2312" w:hAnsi="Calibri" w:cs="Times New Roman" w:hint="eastAsia"/>
          <w:sz w:val="32"/>
          <w:szCs w:val="32"/>
        </w:rPr>
        <w:t>“两小”企业综合整治提升、</w:t>
      </w:r>
      <w:r w:rsidR="001E4E0F" w:rsidRPr="009049C9">
        <w:rPr>
          <w:rFonts w:ascii="仿宋_GB2312" w:eastAsia="仿宋_GB2312" w:hAnsi="Calibri" w:cs="Times New Roman" w:hint="eastAsia"/>
          <w:sz w:val="32"/>
          <w:szCs w:val="32"/>
        </w:rPr>
        <w:t>落后产能淘汰、清洁生产等工作</w:t>
      </w:r>
      <w:r w:rsidR="001E4E0F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1E4E0F" w:rsidRPr="001E4E0F">
        <w:rPr>
          <w:rFonts w:ascii="仿宋_GB2312" w:eastAsia="仿宋_GB2312" w:hAnsi="Calibri" w:cs="Times New Roman" w:hint="eastAsia"/>
          <w:sz w:val="32"/>
          <w:szCs w:val="32"/>
        </w:rPr>
        <w:t>通过转移支付方式予以支持</w:t>
      </w:r>
      <w:r w:rsidR="001E4E0F" w:rsidRPr="009049C9"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14:paraId="06F15C13" w14:textId="340D0072" w:rsidR="00271F58" w:rsidRPr="009049C9" w:rsidRDefault="00F56E6C" w:rsidP="004963CA">
      <w:pPr>
        <w:pStyle w:val="1"/>
        <w:snapToGrid/>
        <w:contextualSpacing/>
        <w:rPr>
          <w:rFonts w:ascii="黑体" w:hAnsi="黑体"/>
        </w:rPr>
      </w:pPr>
      <w:r w:rsidRPr="009049C9">
        <w:rPr>
          <w:rFonts w:ascii="黑体" w:hAnsi="黑体" w:hint="eastAsia"/>
        </w:rPr>
        <w:t>三</w:t>
      </w:r>
      <w:r w:rsidR="00271F58" w:rsidRPr="009049C9">
        <w:rPr>
          <w:rFonts w:ascii="黑体" w:hAnsi="黑体" w:hint="eastAsia"/>
        </w:rPr>
        <w:t>、</w:t>
      </w:r>
      <w:r w:rsidR="00FC5A25" w:rsidRPr="009049C9">
        <w:rPr>
          <w:rFonts w:ascii="黑体" w:hAnsi="黑体" w:hint="eastAsia"/>
        </w:rPr>
        <w:t>聚焦创新能力，</w:t>
      </w:r>
      <w:r w:rsidR="00271F58" w:rsidRPr="009049C9">
        <w:rPr>
          <w:rFonts w:ascii="黑体" w:hAnsi="黑体" w:hint="eastAsia"/>
        </w:rPr>
        <w:t>建设高层次创新体系</w:t>
      </w:r>
    </w:p>
    <w:p w14:paraId="7D92EA31" w14:textId="4698B133" w:rsidR="00D36106" w:rsidRPr="009049C9" w:rsidRDefault="00E247B1" w:rsidP="00173AFB">
      <w:pPr>
        <w:spacing w:line="580" w:lineRule="exact"/>
        <w:ind w:firstLineChars="200" w:firstLine="643"/>
        <w:contextualSpacing/>
        <w:rPr>
          <w:rFonts w:ascii="仿宋_GB2312" w:eastAsia="仿宋_GB2312" w:hAnsi="Calibri" w:cs="Times New Roman"/>
          <w:sz w:val="32"/>
          <w:szCs w:val="32"/>
        </w:rPr>
      </w:pPr>
      <w:r w:rsidRPr="00173AFB">
        <w:rPr>
          <w:rFonts w:ascii="仿宋_GB2312" w:eastAsia="仿宋_GB2312" w:hAnsi="Calibri" w:cs="Times New Roman" w:hint="eastAsia"/>
          <w:b/>
          <w:sz w:val="32"/>
          <w:szCs w:val="32"/>
        </w:rPr>
        <w:lastRenderedPageBreak/>
        <w:t>1</w:t>
      </w:r>
      <w:r w:rsidR="0089569D" w:rsidRPr="00173AFB">
        <w:rPr>
          <w:rFonts w:ascii="仿宋_GB2312" w:eastAsia="仿宋_GB2312" w:hAnsi="Calibri" w:cs="Times New Roman" w:hint="eastAsia"/>
          <w:b/>
          <w:sz w:val="32"/>
          <w:szCs w:val="32"/>
        </w:rPr>
        <w:t>4</w:t>
      </w:r>
      <w:r w:rsidRPr="00173AFB">
        <w:rPr>
          <w:rFonts w:ascii="仿宋_GB2312" w:eastAsia="仿宋_GB2312" w:hAnsi="Calibri" w:cs="Times New Roman" w:hint="eastAsia"/>
          <w:b/>
          <w:sz w:val="32"/>
          <w:szCs w:val="32"/>
        </w:rPr>
        <w:t>、</w:t>
      </w:r>
      <w:r w:rsidR="0089569D" w:rsidRPr="00173AFB">
        <w:rPr>
          <w:rFonts w:ascii="仿宋_GB2312" w:eastAsia="仿宋_GB2312" w:hAnsi="Calibri" w:cs="Times New Roman" w:hint="eastAsia"/>
          <w:b/>
          <w:sz w:val="32"/>
          <w:szCs w:val="32"/>
        </w:rPr>
        <w:t>加快</w:t>
      </w:r>
      <w:r w:rsidRPr="00173AFB">
        <w:rPr>
          <w:rFonts w:ascii="仿宋_GB2312" w:eastAsia="仿宋_GB2312" w:hAnsi="Calibri" w:cs="Times New Roman" w:hint="eastAsia"/>
          <w:b/>
          <w:sz w:val="32"/>
          <w:szCs w:val="32"/>
        </w:rPr>
        <w:t>制造业行业创新中心</w:t>
      </w:r>
      <w:r w:rsidR="0089569D" w:rsidRPr="00173AFB">
        <w:rPr>
          <w:rFonts w:ascii="仿宋_GB2312" w:eastAsia="仿宋_GB2312" w:hAnsi="Calibri" w:cs="Times New Roman" w:hint="eastAsia"/>
          <w:b/>
          <w:sz w:val="32"/>
          <w:szCs w:val="32"/>
        </w:rPr>
        <w:t>建设</w:t>
      </w:r>
      <w:r w:rsidRPr="00173AFB">
        <w:rPr>
          <w:rFonts w:ascii="仿宋_GB2312" w:eastAsia="仿宋_GB2312" w:hAnsi="Calibri" w:cs="Times New Roman" w:hint="eastAsia"/>
          <w:b/>
          <w:sz w:val="32"/>
          <w:szCs w:val="32"/>
        </w:rPr>
        <w:t>。</w:t>
      </w:r>
      <w:r w:rsidRPr="009049C9">
        <w:rPr>
          <w:rFonts w:ascii="仿宋_GB2312" w:eastAsia="仿宋_GB2312" w:hAnsi="Calibri" w:cs="Times New Roman" w:hint="eastAsia"/>
          <w:sz w:val="32"/>
          <w:szCs w:val="32"/>
        </w:rPr>
        <w:t>对市级创新中心</w:t>
      </w:r>
      <w:r w:rsidR="0089569D" w:rsidRPr="009049C9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Pr="009049C9">
        <w:rPr>
          <w:rFonts w:ascii="仿宋_GB2312" w:eastAsia="仿宋_GB2312" w:hAnsi="Calibri" w:cs="Times New Roman" w:hint="eastAsia"/>
          <w:sz w:val="32"/>
          <w:szCs w:val="32"/>
        </w:rPr>
        <w:t>市级财政</w:t>
      </w:r>
      <w:r w:rsidR="0089569D" w:rsidRPr="009049C9">
        <w:rPr>
          <w:rFonts w:ascii="仿宋_GB2312" w:eastAsia="仿宋_GB2312" w:hAnsi="Calibri" w:cs="Times New Roman" w:hint="eastAsia"/>
          <w:sz w:val="32"/>
          <w:szCs w:val="32"/>
        </w:rPr>
        <w:t>分两年</w:t>
      </w:r>
      <w:r w:rsidRPr="009049C9">
        <w:rPr>
          <w:rFonts w:ascii="仿宋_GB2312" w:eastAsia="仿宋_GB2312" w:hAnsi="Calibri" w:cs="Times New Roman" w:hint="eastAsia"/>
          <w:sz w:val="32"/>
          <w:szCs w:val="32"/>
        </w:rPr>
        <w:t>给予1000万元</w:t>
      </w:r>
      <w:r w:rsidR="0089569D" w:rsidRPr="009049C9">
        <w:rPr>
          <w:rFonts w:ascii="仿宋_GB2312" w:eastAsia="仿宋_GB2312" w:hAnsi="Calibri" w:cs="Times New Roman" w:hint="eastAsia"/>
          <w:sz w:val="32"/>
          <w:szCs w:val="32"/>
        </w:rPr>
        <w:t>奖励</w:t>
      </w:r>
      <w:r w:rsidRPr="009049C9">
        <w:rPr>
          <w:rFonts w:ascii="仿宋_GB2312" w:eastAsia="仿宋_GB2312" w:hAnsi="Calibri" w:cs="Times New Roman" w:hint="eastAsia"/>
          <w:sz w:val="32"/>
          <w:szCs w:val="32"/>
        </w:rPr>
        <w:t>；对省级创新中心</w:t>
      </w:r>
      <w:r w:rsidR="0089569D" w:rsidRPr="009049C9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Pr="009049C9">
        <w:rPr>
          <w:rFonts w:ascii="仿宋_GB2312" w:eastAsia="仿宋_GB2312" w:hAnsi="Calibri" w:cs="Times New Roman" w:hint="eastAsia"/>
          <w:sz w:val="32"/>
          <w:szCs w:val="32"/>
        </w:rPr>
        <w:t>市级财政</w:t>
      </w:r>
      <w:r w:rsidR="0089569D" w:rsidRPr="009049C9">
        <w:rPr>
          <w:rFonts w:ascii="仿宋_GB2312" w:eastAsia="仿宋_GB2312" w:hAnsi="Calibri" w:cs="Times New Roman" w:hint="eastAsia"/>
          <w:sz w:val="32"/>
          <w:szCs w:val="32"/>
        </w:rPr>
        <w:t>分两年</w:t>
      </w:r>
      <w:r w:rsidR="00C07BB0" w:rsidRPr="009049C9">
        <w:rPr>
          <w:rFonts w:ascii="仿宋_GB2312" w:eastAsia="仿宋_GB2312" w:hAnsi="Calibri" w:cs="Times New Roman" w:hint="eastAsia"/>
          <w:sz w:val="32"/>
          <w:szCs w:val="32"/>
        </w:rPr>
        <w:t>再</w:t>
      </w:r>
      <w:r w:rsidRPr="009049C9">
        <w:rPr>
          <w:rFonts w:ascii="仿宋_GB2312" w:eastAsia="仿宋_GB2312" w:hAnsi="Calibri" w:cs="Times New Roman" w:hint="eastAsia"/>
          <w:sz w:val="32"/>
          <w:szCs w:val="32"/>
        </w:rPr>
        <w:t>给予</w:t>
      </w:r>
      <w:r w:rsidR="007A5B21" w:rsidRPr="009049C9">
        <w:rPr>
          <w:rFonts w:ascii="仿宋_GB2312" w:eastAsia="仿宋_GB2312" w:hAnsi="Calibri" w:cs="Times New Roman" w:hint="eastAsia"/>
          <w:sz w:val="32"/>
          <w:szCs w:val="32"/>
        </w:rPr>
        <w:t>1</w:t>
      </w:r>
      <w:r w:rsidRPr="009049C9">
        <w:rPr>
          <w:rFonts w:ascii="仿宋_GB2312" w:eastAsia="仿宋_GB2312" w:hAnsi="Calibri" w:cs="Times New Roman" w:hint="eastAsia"/>
          <w:sz w:val="32"/>
          <w:szCs w:val="32"/>
        </w:rPr>
        <w:t>000万元奖励</w:t>
      </w:r>
      <w:r w:rsidR="0089569D" w:rsidRPr="009049C9">
        <w:rPr>
          <w:rFonts w:ascii="仿宋_GB2312" w:eastAsia="仿宋_GB2312" w:hAnsi="Calibri" w:cs="Times New Roman" w:hint="eastAsia"/>
          <w:sz w:val="32"/>
          <w:szCs w:val="32"/>
        </w:rPr>
        <w:t>；</w:t>
      </w:r>
      <w:r w:rsidRPr="009049C9">
        <w:rPr>
          <w:rFonts w:ascii="仿宋_GB2312" w:eastAsia="仿宋_GB2312" w:hAnsi="Calibri" w:cs="Times New Roman" w:hint="eastAsia"/>
          <w:sz w:val="32"/>
          <w:szCs w:val="32"/>
        </w:rPr>
        <w:t>对国家级创新中心</w:t>
      </w:r>
      <w:r w:rsidR="0089569D" w:rsidRPr="009049C9">
        <w:rPr>
          <w:rFonts w:ascii="仿宋_GB2312" w:eastAsia="仿宋_GB2312" w:hAnsi="Calibri" w:cs="Times New Roman" w:hint="eastAsia"/>
          <w:sz w:val="32"/>
          <w:szCs w:val="32"/>
        </w:rPr>
        <w:t>，市级财政给予</w:t>
      </w:r>
      <w:r w:rsidR="00C07BB0" w:rsidRPr="009049C9">
        <w:rPr>
          <w:rFonts w:ascii="仿宋_GB2312" w:eastAsia="仿宋_GB2312" w:hAnsi="Calibri" w:cs="Times New Roman" w:hint="eastAsia"/>
          <w:sz w:val="32"/>
          <w:szCs w:val="32"/>
        </w:rPr>
        <w:t>最高</w:t>
      </w:r>
      <w:r w:rsidR="0089569D" w:rsidRPr="009049C9">
        <w:rPr>
          <w:rFonts w:ascii="仿宋_GB2312" w:eastAsia="仿宋_GB2312" w:hAnsi="Calibri" w:cs="Times New Roman" w:hint="eastAsia"/>
          <w:sz w:val="32"/>
          <w:szCs w:val="32"/>
        </w:rPr>
        <w:t>1亿元奖励。对国家级创新中心分中心，市级财政给予最高5000万元奖励；对</w:t>
      </w:r>
      <w:r w:rsidR="0089569D" w:rsidRPr="009049C9">
        <w:rPr>
          <w:rFonts w:ascii="仿宋_GB2312" w:eastAsia="仿宋_GB2312" w:hAnsi="等线" w:cs="Times New Roman" w:hint="eastAsia"/>
          <w:bCs/>
          <w:sz w:val="32"/>
          <w:szCs w:val="32"/>
        </w:rPr>
        <w:t>国家级创新成果产业化平台</w:t>
      </w:r>
      <w:r w:rsidR="0084386D">
        <w:rPr>
          <w:rFonts w:ascii="仿宋_GB2312" w:eastAsia="仿宋_GB2312" w:hAnsi="等线" w:cs="Times New Roman" w:hint="eastAsia"/>
          <w:bCs/>
          <w:sz w:val="32"/>
          <w:szCs w:val="32"/>
        </w:rPr>
        <w:t>（测试评价平台）</w:t>
      </w:r>
      <w:r w:rsidR="0089569D" w:rsidRPr="009049C9">
        <w:rPr>
          <w:rFonts w:ascii="仿宋_GB2312" w:eastAsia="仿宋_GB2312" w:hAnsi="等线" w:cs="Times New Roman" w:hint="eastAsia"/>
          <w:bCs/>
          <w:sz w:val="32"/>
          <w:szCs w:val="32"/>
        </w:rPr>
        <w:t>，市级财政给予最高3000万元奖励。</w:t>
      </w:r>
      <w:r w:rsidR="00104F7D" w:rsidRPr="009049C9">
        <w:rPr>
          <w:rFonts w:ascii="仿宋_GB2312" w:eastAsia="仿宋_GB2312" w:hAnsi="Calibri" w:cs="Times New Roman" w:hint="eastAsia"/>
          <w:sz w:val="32"/>
          <w:szCs w:val="32"/>
        </w:rPr>
        <w:t>对市级</w:t>
      </w:r>
      <w:r w:rsidR="00916A52" w:rsidRPr="009049C9">
        <w:rPr>
          <w:rFonts w:ascii="仿宋_GB2312" w:eastAsia="仿宋_GB2312" w:hAnsi="Calibri" w:cs="Times New Roman" w:hint="eastAsia"/>
          <w:sz w:val="32"/>
          <w:szCs w:val="32"/>
        </w:rPr>
        <w:t>（含）</w:t>
      </w:r>
      <w:r w:rsidR="00104F7D" w:rsidRPr="009049C9">
        <w:rPr>
          <w:rFonts w:ascii="仿宋_GB2312" w:eastAsia="仿宋_GB2312" w:hAnsi="Calibri" w:cs="Times New Roman" w:hint="eastAsia"/>
          <w:sz w:val="32"/>
          <w:szCs w:val="32"/>
        </w:rPr>
        <w:t>以上创新中心投资200万元（含）以上的</w:t>
      </w:r>
      <w:r w:rsidR="00BB42B7" w:rsidRPr="009049C9">
        <w:rPr>
          <w:rFonts w:ascii="仿宋_GB2312" w:eastAsia="仿宋_GB2312" w:hAnsi="Calibri" w:cs="Times New Roman" w:hint="eastAsia"/>
          <w:sz w:val="32"/>
          <w:szCs w:val="32"/>
        </w:rPr>
        <w:t>能力建设</w:t>
      </w:r>
      <w:r w:rsidR="00104F7D" w:rsidRPr="009049C9">
        <w:rPr>
          <w:rFonts w:ascii="仿宋_GB2312" w:eastAsia="仿宋_GB2312" w:hAnsi="Calibri" w:cs="Times New Roman" w:hint="eastAsia"/>
          <w:sz w:val="32"/>
          <w:szCs w:val="32"/>
        </w:rPr>
        <w:t>项目，按照实际投入给予不超过20%、最高2000万元补助。</w:t>
      </w:r>
    </w:p>
    <w:p w14:paraId="0B37413F" w14:textId="5BD6B866" w:rsidR="00BB42B7" w:rsidRPr="009049C9" w:rsidRDefault="00104F7D" w:rsidP="00173AFB">
      <w:pPr>
        <w:spacing w:line="580" w:lineRule="exact"/>
        <w:ind w:firstLineChars="200" w:firstLine="643"/>
        <w:contextualSpacing/>
        <w:rPr>
          <w:rFonts w:ascii="仿宋_GB2312" w:eastAsia="仿宋_GB2312" w:hAnsi="Calibri" w:cs="Times New Roman"/>
          <w:sz w:val="32"/>
          <w:szCs w:val="32"/>
          <w:u w:val="single"/>
        </w:rPr>
      </w:pPr>
      <w:r w:rsidRPr="00173AFB">
        <w:rPr>
          <w:rFonts w:ascii="仿宋_GB2312" w:eastAsia="仿宋_GB2312" w:hAnsi="Calibri" w:cs="Times New Roman" w:hint="eastAsia"/>
          <w:b/>
          <w:sz w:val="32"/>
          <w:szCs w:val="32"/>
        </w:rPr>
        <w:t>1</w:t>
      </w:r>
      <w:r w:rsidR="00BB42B7" w:rsidRPr="00173AFB">
        <w:rPr>
          <w:rFonts w:ascii="仿宋_GB2312" w:eastAsia="仿宋_GB2312" w:hAnsi="Calibri" w:cs="Times New Roman" w:hint="eastAsia"/>
          <w:b/>
          <w:sz w:val="32"/>
          <w:szCs w:val="32"/>
        </w:rPr>
        <w:t>5</w:t>
      </w:r>
      <w:r w:rsidR="00866E66" w:rsidRPr="00173AFB">
        <w:rPr>
          <w:rFonts w:ascii="仿宋_GB2312" w:eastAsia="仿宋_GB2312" w:hAnsi="Calibri" w:cs="Times New Roman" w:hint="eastAsia"/>
          <w:b/>
          <w:sz w:val="32"/>
          <w:szCs w:val="32"/>
        </w:rPr>
        <w:t>、</w:t>
      </w:r>
      <w:r w:rsidR="00BB42B7" w:rsidRPr="00173AFB">
        <w:rPr>
          <w:rFonts w:ascii="仿宋_GB2312" w:eastAsia="仿宋_GB2312" w:hAnsi="Calibri" w:cs="Times New Roman" w:hint="eastAsia"/>
          <w:b/>
          <w:sz w:val="32"/>
          <w:szCs w:val="32"/>
        </w:rPr>
        <w:t>提升</w:t>
      </w:r>
      <w:bookmarkStart w:id="3" w:name="_Hlk36109227"/>
      <w:r w:rsidR="00CF3ACE" w:rsidRPr="00173AFB">
        <w:rPr>
          <w:rFonts w:ascii="仿宋_GB2312" w:eastAsia="仿宋_GB2312" w:hAnsi="Calibri" w:cs="Times New Roman" w:hint="eastAsia"/>
          <w:b/>
          <w:sz w:val="32"/>
          <w:szCs w:val="32"/>
        </w:rPr>
        <w:t>科技创新平台</w:t>
      </w:r>
      <w:r w:rsidR="00BB42B7" w:rsidRPr="00173AFB">
        <w:rPr>
          <w:rFonts w:ascii="仿宋_GB2312" w:eastAsia="仿宋_GB2312" w:hAnsi="Calibri" w:cs="Times New Roman" w:hint="eastAsia"/>
          <w:b/>
          <w:sz w:val="32"/>
          <w:szCs w:val="32"/>
        </w:rPr>
        <w:t>能级</w:t>
      </w:r>
      <w:bookmarkEnd w:id="3"/>
      <w:r w:rsidRPr="00173AFB">
        <w:rPr>
          <w:rFonts w:ascii="仿宋_GB2312" w:eastAsia="仿宋_GB2312" w:hAnsi="Calibri" w:cs="Times New Roman" w:hint="eastAsia"/>
          <w:b/>
          <w:sz w:val="32"/>
          <w:szCs w:val="32"/>
        </w:rPr>
        <w:t>。</w:t>
      </w:r>
      <w:r w:rsidR="00E54BBF" w:rsidRPr="009049C9">
        <w:rPr>
          <w:rFonts w:ascii="仿宋_GB2312" w:eastAsia="仿宋_GB2312" w:hAnsi="Calibri" w:cs="Times New Roman" w:hint="eastAsia"/>
          <w:sz w:val="32"/>
          <w:szCs w:val="32"/>
        </w:rPr>
        <w:t>对</w:t>
      </w:r>
      <w:r w:rsidR="00BE1493">
        <w:rPr>
          <w:rFonts w:ascii="仿宋_GB2312" w:eastAsia="仿宋_GB2312" w:hAnsi="Calibri" w:cs="Times New Roman" w:hint="eastAsia"/>
          <w:sz w:val="32"/>
          <w:szCs w:val="32"/>
        </w:rPr>
        <w:t>获得</w:t>
      </w:r>
      <w:r w:rsidR="00CC4DDB">
        <w:rPr>
          <w:rFonts w:ascii="仿宋_GB2312" w:eastAsia="仿宋_GB2312" w:hAnsi="Calibri" w:cs="Times New Roman" w:hint="eastAsia"/>
          <w:sz w:val="32"/>
          <w:szCs w:val="32"/>
        </w:rPr>
        <w:t>国家级、省级</w:t>
      </w:r>
      <w:r w:rsidR="0049617E">
        <w:rPr>
          <w:rFonts w:ascii="仿宋_GB2312" w:eastAsia="仿宋_GB2312" w:hAnsi="Calibri" w:cs="Times New Roman" w:hint="eastAsia"/>
          <w:sz w:val="32"/>
          <w:szCs w:val="32"/>
        </w:rPr>
        <w:t>企业技术中心</w:t>
      </w:r>
      <w:r w:rsidR="00E54BBF" w:rsidRPr="009049C9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123814">
        <w:rPr>
          <w:rFonts w:ascii="仿宋_GB2312" w:eastAsia="仿宋_GB2312" w:hAnsi="Calibri" w:cs="Times New Roman" w:hint="eastAsia"/>
          <w:sz w:val="32"/>
          <w:szCs w:val="32"/>
        </w:rPr>
        <w:t>市级财政</w:t>
      </w:r>
      <w:r w:rsidR="0049617E" w:rsidRPr="009944F6">
        <w:rPr>
          <w:rFonts w:ascii="仿宋_GB2312" w:eastAsia="仿宋_GB2312" w:hAnsi="Calibri" w:cs="Times New Roman" w:hint="eastAsia"/>
          <w:sz w:val="32"/>
          <w:szCs w:val="32"/>
        </w:rPr>
        <w:t>分别</w:t>
      </w:r>
      <w:r w:rsidR="00E54BBF" w:rsidRPr="009944F6">
        <w:rPr>
          <w:rFonts w:ascii="仿宋_GB2312" w:eastAsia="仿宋_GB2312" w:hAnsi="Calibri" w:cs="Times New Roman" w:hint="eastAsia"/>
          <w:sz w:val="32"/>
          <w:szCs w:val="32"/>
        </w:rPr>
        <w:t>给予</w:t>
      </w:r>
      <w:r w:rsidR="00306F5F" w:rsidRPr="009944F6">
        <w:rPr>
          <w:rFonts w:ascii="仿宋_GB2312" w:eastAsia="仿宋_GB2312" w:hAnsi="Calibri" w:cs="Times New Roman" w:hint="eastAsia"/>
          <w:sz w:val="32"/>
          <w:szCs w:val="32"/>
        </w:rPr>
        <w:t>最高</w:t>
      </w:r>
      <w:r w:rsidR="0049617E" w:rsidRPr="009944F6">
        <w:rPr>
          <w:rFonts w:ascii="仿宋_GB2312" w:eastAsia="仿宋_GB2312" w:hAnsi="Calibri" w:cs="Times New Roman" w:hint="eastAsia"/>
          <w:sz w:val="32"/>
          <w:szCs w:val="32"/>
        </w:rPr>
        <w:t>6</w:t>
      </w:r>
      <w:r w:rsidR="00306F5F" w:rsidRPr="009944F6">
        <w:rPr>
          <w:rFonts w:ascii="仿宋_GB2312" w:eastAsia="仿宋_GB2312" w:hAnsi="Calibri" w:cs="Times New Roman" w:hint="eastAsia"/>
          <w:sz w:val="32"/>
          <w:szCs w:val="32"/>
        </w:rPr>
        <w:t>00万元</w:t>
      </w:r>
      <w:r w:rsidR="0049617E" w:rsidRPr="009944F6">
        <w:rPr>
          <w:rFonts w:ascii="仿宋_GB2312" w:eastAsia="仿宋_GB2312" w:hAnsi="Calibri" w:cs="Times New Roman" w:hint="eastAsia"/>
          <w:sz w:val="32"/>
          <w:szCs w:val="32"/>
        </w:rPr>
        <w:t>、100万元</w:t>
      </w:r>
      <w:r w:rsidR="00FA4463" w:rsidRPr="009944F6">
        <w:rPr>
          <w:rFonts w:ascii="仿宋_GB2312" w:eastAsia="仿宋_GB2312" w:hAnsi="Calibri" w:cs="Times New Roman" w:hint="eastAsia"/>
          <w:sz w:val="32"/>
          <w:szCs w:val="32"/>
        </w:rPr>
        <w:t>分档奖励</w:t>
      </w:r>
      <w:r w:rsidR="0049617E" w:rsidRPr="009944F6">
        <w:rPr>
          <w:rFonts w:ascii="仿宋_GB2312" w:eastAsia="仿宋_GB2312" w:hAnsi="Calibri" w:cs="Times New Roman" w:hint="eastAsia"/>
          <w:sz w:val="32"/>
          <w:szCs w:val="32"/>
        </w:rPr>
        <w:t>；对</w:t>
      </w:r>
      <w:r w:rsidR="00BE1493">
        <w:rPr>
          <w:rFonts w:ascii="仿宋_GB2312" w:eastAsia="仿宋_GB2312" w:hAnsi="Calibri" w:cs="Times New Roman" w:hint="eastAsia"/>
          <w:sz w:val="32"/>
          <w:szCs w:val="32"/>
        </w:rPr>
        <w:t>获得</w:t>
      </w:r>
      <w:r w:rsidR="0049617E" w:rsidRPr="009944F6">
        <w:rPr>
          <w:rFonts w:ascii="仿宋_GB2312" w:eastAsia="仿宋_GB2312" w:hAnsi="Calibri" w:cs="Times New Roman" w:hint="eastAsia"/>
          <w:sz w:val="32"/>
          <w:szCs w:val="32"/>
        </w:rPr>
        <w:t>国家级、省级工程研究中心、国家地方联合工程研究中心（工程实验室），</w:t>
      </w:r>
      <w:r w:rsidR="00123814" w:rsidRPr="009944F6">
        <w:rPr>
          <w:rFonts w:ascii="仿宋_GB2312" w:eastAsia="仿宋_GB2312" w:hAnsi="Calibri" w:cs="Times New Roman" w:hint="eastAsia"/>
          <w:sz w:val="32"/>
          <w:szCs w:val="32"/>
        </w:rPr>
        <w:t>市级财政</w:t>
      </w:r>
      <w:r w:rsidR="0049617E" w:rsidRPr="009944F6">
        <w:rPr>
          <w:rFonts w:ascii="仿宋_GB2312" w:eastAsia="仿宋_GB2312" w:hAnsi="Calibri" w:cs="Times New Roman" w:hint="eastAsia"/>
          <w:sz w:val="32"/>
          <w:szCs w:val="32"/>
        </w:rPr>
        <w:t>给予不超过100万元分档奖励。</w:t>
      </w:r>
    </w:p>
    <w:p w14:paraId="506F1757" w14:textId="50F613A7" w:rsidR="0030156F" w:rsidRDefault="00104F7D" w:rsidP="00173AFB">
      <w:pPr>
        <w:spacing w:line="580" w:lineRule="exact"/>
        <w:ind w:firstLineChars="200" w:firstLine="643"/>
        <w:contextualSpacing/>
        <w:rPr>
          <w:rFonts w:ascii="仿宋_GB2312" w:eastAsia="仿宋_GB2312" w:hAnsi="Times New Roman"/>
          <w:bCs/>
          <w:sz w:val="32"/>
          <w:szCs w:val="32"/>
        </w:rPr>
      </w:pPr>
      <w:r w:rsidRPr="00173AFB">
        <w:rPr>
          <w:rFonts w:ascii="仿宋_GB2312" w:eastAsia="仿宋_GB2312" w:hAnsi="Times New Roman" w:hint="eastAsia"/>
          <w:b/>
          <w:bCs/>
          <w:sz w:val="32"/>
          <w:szCs w:val="32"/>
        </w:rPr>
        <w:t>1</w:t>
      </w:r>
      <w:r w:rsidR="00BB42B7" w:rsidRPr="00173AFB">
        <w:rPr>
          <w:rFonts w:ascii="仿宋_GB2312" w:eastAsia="仿宋_GB2312" w:hAnsi="Times New Roman" w:hint="eastAsia"/>
          <w:b/>
          <w:bCs/>
          <w:sz w:val="32"/>
          <w:szCs w:val="32"/>
        </w:rPr>
        <w:t>6</w:t>
      </w:r>
      <w:r w:rsidR="005569FE" w:rsidRPr="00173AFB">
        <w:rPr>
          <w:rFonts w:ascii="仿宋_GB2312" w:eastAsia="仿宋_GB2312" w:hAnsi="Times New Roman" w:hint="eastAsia"/>
          <w:b/>
          <w:bCs/>
          <w:sz w:val="32"/>
          <w:szCs w:val="32"/>
        </w:rPr>
        <w:t>、</w:t>
      </w:r>
      <w:r w:rsidR="00483301" w:rsidRPr="00173AFB">
        <w:rPr>
          <w:rFonts w:ascii="仿宋_GB2312" w:eastAsia="仿宋_GB2312" w:hAnsi="Times New Roman" w:hint="eastAsia"/>
          <w:b/>
          <w:bCs/>
          <w:sz w:val="32"/>
          <w:szCs w:val="32"/>
        </w:rPr>
        <w:t>支持专业技术服务平台</w:t>
      </w:r>
      <w:r w:rsidR="000A5532" w:rsidRPr="00173AFB">
        <w:rPr>
          <w:rFonts w:ascii="仿宋_GB2312" w:eastAsia="仿宋_GB2312" w:hAnsi="Times New Roman" w:hint="eastAsia"/>
          <w:b/>
          <w:bCs/>
          <w:sz w:val="32"/>
          <w:szCs w:val="32"/>
        </w:rPr>
        <w:t>建设</w:t>
      </w:r>
      <w:r w:rsidR="00483301" w:rsidRPr="00173AFB">
        <w:rPr>
          <w:rFonts w:ascii="仿宋_GB2312" w:eastAsia="仿宋_GB2312" w:hAnsi="Times New Roman" w:hint="eastAsia"/>
          <w:b/>
          <w:bCs/>
          <w:sz w:val="32"/>
          <w:szCs w:val="32"/>
        </w:rPr>
        <w:t>。</w:t>
      </w:r>
      <w:r w:rsidR="00324C16">
        <w:rPr>
          <w:rFonts w:ascii="仿宋_GB2312" w:eastAsia="仿宋_GB2312" w:hAnsi="Times New Roman" w:hint="eastAsia"/>
          <w:bCs/>
          <w:sz w:val="32"/>
          <w:szCs w:val="32"/>
        </w:rPr>
        <w:t>鼓励</w:t>
      </w:r>
      <w:r w:rsidR="00BB42B7" w:rsidRPr="009049C9">
        <w:rPr>
          <w:rFonts w:ascii="仿宋_GB2312" w:eastAsia="仿宋_GB2312" w:hAnsi="Times New Roman" w:hint="eastAsia"/>
          <w:bCs/>
          <w:sz w:val="32"/>
          <w:szCs w:val="32"/>
        </w:rPr>
        <w:t>制造业检验检测平台</w:t>
      </w:r>
      <w:r w:rsidR="000A5532">
        <w:rPr>
          <w:rFonts w:ascii="仿宋_GB2312" w:eastAsia="仿宋_GB2312" w:hAnsi="Times New Roman" w:hint="eastAsia"/>
          <w:bCs/>
          <w:sz w:val="32"/>
          <w:szCs w:val="32"/>
        </w:rPr>
        <w:t>、</w:t>
      </w:r>
      <w:r w:rsidR="00315555" w:rsidRPr="009049C9">
        <w:rPr>
          <w:rFonts w:ascii="仿宋_GB2312" w:eastAsia="仿宋_GB2312" w:hAnsi="Times New Roman" w:hint="eastAsia"/>
          <w:bCs/>
          <w:sz w:val="32"/>
          <w:szCs w:val="32"/>
        </w:rPr>
        <w:t>特种设备检测机构</w:t>
      </w:r>
      <w:r w:rsidR="009F5DF0" w:rsidRPr="009049C9">
        <w:rPr>
          <w:rFonts w:ascii="仿宋_GB2312" w:eastAsia="仿宋_GB2312" w:hAnsi="Times New Roman" w:hint="eastAsia"/>
          <w:bCs/>
          <w:sz w:val="32"/>
          <w:szCs w:val="32"/>
        </w:rPr>
        <w:t>等</w:t>
      </w:r>
      <w:r w:rsidR="009122F2" w:rsidRPr="009049C9">
        <w:rPr>
          <w:rFonts w:ascii="仿宋_GB2312" w:eastAsia="仿宋_GB2312" w:hAnsi="Times New Roman" w:hint="eastAsia"/>
          <w:bCs/>
          <w:sz w:val="32"/>
          <w:szCs w:val="32"/>
        </w:rPr>
        <w:t>对</w:t>
      </w:r>
      <w:r w:rsidR="00315555" w:rsidRPr="009049C9">
        <w:rPr>
          <w:rFonts w:ascii="仿宋_GB2312" w:eastAsia="仿宋_GB2312" w:hAnsi="Times New Roman" w:hint="eastAsia"/>
          <w:bCs/>
          <w:sz w:val="32"/>
          <w:szCs w:val="32"/>
        </w:rPr>
        <w:t>重点</w:t>
      </w:r>
      <w:r w:rsidR="002A4CE1" w:rsidRPr="009049C9">
        <w:rPr>
          <w:rFonts w:ascii="仿宋_GB2312" w:eastAsia="仿宋_GB2312" w:hAnsi="Times New Roman" w:hint="eastAsia"/>
          <w:bCs/>
          <w:sz w:val="32"/>
          <w:szCs w:val="32"/>
        </w:rPr>
        <w:t>行业、重点</w:t>
      </w:r>
      <w:r w:rsidR="009122F2" w:rsidRPr="009049C9">
        <w:rPr>
          <w:rFonts w:ascii="仿宋_GB2312" w:eastAsia="仿宋_GB2312" w:hAnsi="Times New Roman" w:hint="eastAsia"/>
          <w:bCs/>
          <w:sz w:val="32"/>
          <w:szCs w:val="32"/>
        </w:rPr>
        <w:t>企业实施优惠政策。</w:t>
      </w:r>
      <w:r w:rsidR="00BB42B7" w:rsidRPr="009049C9">
        <w:rPr>
          <w:rFonts w:ascii="仿宋_GB2312" w:eastAsia="仿宋_GB2312" w:hAnsi="Times New Roman" w:hint="eastAsia"/>
          <w:bCs/>
          <w:sz w:val="32"/>
          <w:szCs w:val="32"/>
        </w:rPr>
        <w:t>鼓励制造业相关检验检测</w:t>
      </w:r>
      <w:r w:rsidR="00324C16">
        <w:rPr>
          <w:rFonts w:ascii="仿宋_GB2312" w:eastAsia="仿宋_GB2312" w:hAnsi="Times New Roman" w:hint="eastAsia"/>
          <w:bCs/>
          <w:sz w:val="32"/>
          <w:szCs w:val="32"/>
        </w:rPr>
        <w:t>的</w:t>
      </w:r>
      <w:r w:rsidRPr="009049C9">
        <w:rPr>
          <w:rFonts w:ascii="仿宋_GB2312" w:eastAsia="仿宋_GB2312" w:hAnsi="Times New Roman" w:hint="eastAsia"/>
          <w:bCs/>
          <w:sz w:val="32"/>
          <w:szCs w:val="32"/>
        </w:rPr>
        <w:t>集聚</w:t>
      </w:r>
      <w:r w:rsidR="00324C16">
        <w:rPr>
          <w:rFonts w:ascii="仿宋_GB2312" w:eastAsia="仿宋_GB2312" w:hAnsi="Times New Roman" w:hint="eastAsia"/>
          <w:bCs/>
          <w:sz w:val="32"/>
          <w:szCs w:val="32"/>
        </w:rPr>
        <w:t>发展</w:t>
      </w:r>
      <w:r w:rsidR="00841FB3" w:rsidRPr="009049C9">
        <w:rPr>
          <w:rFonts w:ascii="仿宋_GB2312" w:eastAsia="仿宋_GB2312" w:hAnsi="Times New Roman" w:hint="eastAsia"/>
          <w:bCs/>
          <w:sz w:val="32"/>
          <w:szCs w:val="32"/>
        </w:rPr>
        <w:t>，推动检验检测与制造业深度融合</w:t>
      </w:r>
      <w:r w:rsidR="00782D8D" w:rsidRPr="009049C9">
        <w:rPr>
          <w:rFonts w:ascii="仿宋_GB2312" w:eastAsia="仿宋_GB2312" w:hAnsi="Times New Roman" w:hint="eastAsia"/>
          <w:bCs/>
          <w:sz w:val="32"/>
          <w:szCs w:val="32"/>
        </w:rPr>
        <w:t>。</w:t>
      </w:r>
    </w:p>
    <w:p w14:paraId="358BAE91" w14:textId="50A6E1AB" w:rsidR="00BB42B7" w:rsidRPr="009049C9" w:rsidRDefault="00907374" w:rsidP="00173AFB">
      <w:pPr>
        <w:spacing w:line="580" w:lineRule="exact"/>
        <w:ind w:firstLineChars="200" w:firstLine="643"/>
        <w:contextualSpacing/>
        <w:rPr>
          <w:rFonts w:ascii="仿宋_GB2312" w:eastAsia="仿宋_GB2312" w:hAnsi="等线" w:cs="Times New Roman"/>
          <w:bCs/>
          <w:sz w:val="32"/>
          <w:szCs w:val="32"/>
        </w:rPr>
      </w:pPr>
      <w:r w:rsidRPr="00173AFB">
        <w:rPr>
          <w:rFonts w:ascii="仿宋_GB2312" w:eastAsia="仿宋_GB2312" w:hint="eastAsia"/>
          <w:b/>
          <w:bCs/>
          <w:sz w:val="32"/>
          <w:szCs w:val="32"/>
        </w:rPr>
        <w:t>1</w:t>
      </w:r>
      <w:r w:rsidR="00BB42B7" w:rsidRPr="00173AFB">
        <w:rPr>
          <w:rFonts w:ascii="仿宋_GB2312" w:eastAsia="仿宋_GB2312" w:hint="eastAsia"/>
          <w:b/>
          <w:bCs/>
          <w:sz w:val="32"/>
          <w:szCs w:val="32"/>
        </w:rPr>
        <w:t>7</w:t>
      </w:r>
      <w:r w:rsidRPr="00173AFB">
        <w:rPr>
          <w:rFonts w:ascii="仿宋_GB2312" w:eastAsia="仿宋_GB2312" w:hint="eastAsia"/>
          <w:b/>
          <w:bCs/>
          <w:sz w:val="32"/>
          <w:szCs w:val="32"/>
        </w:rPr>
        <w:t>、</w:t>
      </w:r>
      <w:r w:rsidR="00324C16" w:rsidRPr="00173AFB">
        <w:rPr>
          <w:rFonts w:ascii="仿宋_GB2312" w:eastAsia="仿宋_GB2312" w:hint="eastAsia"/>
          <w:b/>
          <w:bCs/>
          <w:sz w:val="32"/>
          <w:szCs w:val="32"/>
        </w:rPr>
        <w:t>支持企业提升技术创新能力</w:t>
      </w:r>
      <w:r w:rsidR="00BB42B7" w:rsidRPr="00173AFB">
        <w:rPr>
          <w:rFonts w:ascii="仿宋_GB2312" w:eastAsia="仿宋_GB2312" w:hint="eastAsia"/>
          <w:b/>
          <w:bCs/>
          <w:sz w:val="32"/>
          <w:szCs w:val="32"/>
        </w:rPr>
        <w:t>。</w:t>
      </w:r>
      <w:r w:rsidR="00BB42B7" w:rsidRPr="009049C9">
        <w:rPr>
          <w:rFonts w:ascii="仿宋_GB2312" w:eastAsia="仿宋_GB2312" w:hAnsi="等线" w:cs="Times New Roman" w:hint="eastAsia"/>
          <w:bCs/>
          <w:sz w:val="32"/>
          <w:szCs w:val="32"/>
        </w:rPr>
        <w:t>对</w:t>
      </w:r>
      <w:r w:rsidR="00324C16">
        <w:rPr>
          <w:rFonts w:ascii="仿宋_GB2312" w:eastAsia="仿宋_GB2312" w:hAnsi="等线" w:cs="Times New Roman" w:hint="eastAsia"/>
          <w:bCs/>
          <w:sz w:val="32"/>
          <w:szCs w:val="32"/>
        </w:rPr>
        <w:t>获</w:t>
      </w:r>
      <w:r w:rsidR="00254C51">
        <w:rPr>
          <w:rFonts w:ascii="仿宋_GB2312" w:eastAsia="仿宋_GB2312" w:hAnsi="等线" w:cs="Times New Roman" w:hint="eastAsia"/>
          <w:bCs/>
          <w:sz w:val="32"/>
          <w:szCs w:val="32"/>
        </w:rPr>
        <w:t>得</w:t>
      </w:r>
      <w:r w:rsidR="00BB42B7" w:rsidRPr="009049C9">
        <w:rPr>
          <w:rFonts w:ascii="仿宋_GB2312" w:eastAsia="仿宋_GB2312" w:hAnsi="等线" w:cs="Times New Roman" w:hint="eastAsia"/>
          <w:bCs/>
          <w:sz w:val="32"/>
          <w:szCs w:val="32"/>
        </w:rPr>
        <w:t>国家级、省级技术创新示范企业，市级财政给予最高100万元、50万元分档奖励。</w:t>
      </w:r>
    </w:p>
    <w:p w14:paraId="2731DCC1" w14:textId="559E3739" w:rsidR="004C1D28" w:rsidRPr="009049C9" w:rsidRDefault="00BB42B7" w:rsidP="00173AFB">
      <w:pPr>
        <w:spacing w:line="580" w:lineRule="exact"/>
        <w:ind w:firstLineChars="200" w:firstLine="643"/>
        <w:rPr>
          <w:rFonts w:ascii="仿宋_GB2312" w:eastAsia="仿宋_GB2312"/>
          <w:bCs/>
          <w:sz w:val="32"/>
          <w:szCs w:val="32"/>
        </w:rPr>
      </w:pPr>
      <w:r w:rsidRPr="00173AFB">
        <w:rPr>
          <w:rFonts w:ascii="仿宋_GB2312" w:eastAsia="仿宋_GB2312" w:hint="eastAsia"/>
          <w:b/>
          <w:bCs/>
          <w:sz w:val="32"/>
          <w:szCs w:val="32"/>
        </w:rPr>
        <w:t>18</w:t>
      </w:r>
      <w:r w:rsidR="008D35E7" w:rsidRPr="00173AFB">
        <w:rPr>
          <w:rFonts w:ascii="仿宋_GB2312" w:eastAsia="仿宋_GB2312" w:hint="eastAsia"/>
          <w:b/>
          <w:bCs/>
          <w:sz w:val="32"/>
          <w:szCs w:val="32"/>
        </w:rPr>
        <w:t>、</w:t>
      </w:r>
      <w:r w:rsidR="00BF1BBD" w:rsidRPr="00173AFB">
        <w:rPr>
          <w:rFonts w:ascii="仿宋_GB2312" w:eastAsia="仿宋_GB2312" w:hint="eastAsia"/>
          <w:b/>
          <w:bCs/>
          <w:sz w:val="32"/>
          <w:szCs w:val="32"/>
        </w:rPr>
        <w:t>支持企业强化专利运用</w:t>
      </w:r>
      <w:r w:rsidRPr="00173AFB">
        <w:rPr>
          <w:rFonts w:ascii="仿宋_GB2312" w:eastAsia="仿宋_GB2312" w:hint="eastAsia"/>
          <w:b/>
          <w:bCs/>
          <w:sz w:val="32"/>
          <w:szCs w:val="32"/>
        </w:rPr>
        <w:t>。</w:t>
      </w:r>
      <w:r w:rsidR="00D60246" w:rsidRPr="009049C9">
        <w:rPr>
          <w:rFonts w:ascii="仿宋_GB2312" w:eastAsia="仿宋_GB2312" w:hint="eastAsia"/>
          <w:bCs/>
          <w:sz w:val="32"/>
          <w:szCs w:val="32"/>
        </w:rPr>
        <w:t>对列入市级计划的</w:t>
      </w:r>
      <w:r w:rsidR="00BF1BBD" w:rsidRPr="009049C9">
        <w:rPr>
          <w:rFonts w:ascii="仿宋_GB2312" w:eastAsia="仿宋_GB2312" w:hint="eastAsia"/>
          <w:bCs/>
          <w:sz w:val="32"/>
          <w:szCs w:val="32"/>
        </w:rPr>
        <w:t>“246”</w:t>
      </w:r>
      <w:r w:rsidR="00BF1BBD">
        <w:rPr>
          <w:rFonts w:ascii="仿宋_GB2312" w:eastAsia="仿宋_GB2312" w:hint="eastAsia"/>
          <w:bCs/>
          <w:sz w:val="32"/>
          <w:szCs w:val="32"/>
        </w:rPr>
        <w:t>万千亿级</w:t>
      </w:r>
      <w:r w:rsidR="00BF1BBD" w:rsidRPr="009049C9">
        <w:rPr>
          <w:rFonts w:ascii="仿宋_GB2312" w:eastAsia="仿宋_GB2312" w:hint="eastAsia"/>
          <w:bCs/>
          <w:sz w:val="32"/>
          <w:szCs w:val="32"/>
        </w:rPr>
        <w:t>产业集群和前沿产业专利导航项目</w:t>
      </w:r>
      <w:r w:rsidR="00D60246" w:rsidRPr="009049C9">
        <w:rPr>
          <w:rFonts w:ascii="仿宋_GB2312" w:eastAsia="仿宋_GB2312" w:hint="eastAsia"/>
          <w:bCs/>
          <w:sz w:val="32"/>
          <w:szCs w:val="32"/>
        </w:rPr>
        <w:t>，</w:t>
      </w:r>
      <w:r w:rsidR="00BF1BBD">
        <w:rPr>
          <w:rFonts w:ascii="仿宋_GB2312" w:eastAsia="仿宋_GB2312" w:hint="eastAsia"/>
          <w:bCs/>
          <w:sz w:val="32"/>
          <w:szCs w:val="32"/>
        </w:rPr>
        <w:t>市级财政</w:t>
      </w:r>
      <w:r w:rsidR="00F93B50" w:rsidRPr="009049C9">
        <w:rPr>
          <w:rFonts w:ascii="仿宋_GB2312" w:eastAsia="仿宋_GB2312" w:hint="eastAsia"/>
          <w:sz w:val="32"/>
          <w:szCs w:val="32"/>
        </w:rPr>
        <w:t>给予每项6万元补助</w:t>
      </w:r>
      <w:r w:rsidR="00F93B50" w:rsidRPr="009049C9">
        <w:rPr>
          <w:rFonts w:ascii="仿宋_GB2312" w:eastAsia="仿宋_GB2312" w:hint="eastAsia"/>
          <w:bCs/>
          <w:sz w:val="32"/>
          <w:szCs w:val="32"/>
        </w:rPr>
        <w:t>。</w:t>
      </w:r>
      <w:r w:rsidR="005C6DEA" w:rsidRPr="009049C9">
        <w:rPr>
          <w:rFonts w:ascii="仿宋_GB2312" w:eastAsia="仿宋_GB2312" w:hint="eastAsia"/>
          <w:bCs/>
          <w:sz w:val="32"/>
          <w:szCs w:val="32"/>
        </w:rPr>
        <w:t>对</w:t>
      </w:r>
      <w:r w:rsidR="003F193D" w:rsidRPr="009049C9">
        <w:rPr>
          <w:rFonts w:ascii="仿宋_GB2312" w:eastAsia="仿宋_GB2312" w:hint="eastAsia"/>
          <w:bCs/>
          <w:sz w:val="32"/>
          <w:szCs w:val="32"/>
        </w:rPr>
        <w:t>通过</w:t>
      </w:r>
      <w:r w:rsidR="003F193D" w:rsidRPr="009049C9">
        <w:rPr>
          <w:rFonts w:ascii="仿宋_GB2312" w:eastAsia="仿宋_GB2312" w:hint="eastAsia"/>
          <w:sz w:val="32"/>
          <w:szCs w:val="32"/>
        </w:rPr>
        <w:t>验收的</w:t>
      </w:r>
      <w:r w:rsidR="004C1D28" w:rsidRPr="009049C9">
        <w:rPr>
          <w:rFonts w:ascii="仿宋_GB2312" w:eastAsia="仿宋_GB2312" w:hint="eastAsia"/>
          <w:bCs/>
          <w:sz w:val="32"/>
          <w:szCs w:val="32"/>
        </w:rPr>
        <w:t>市级高价值专利组合培育项目</w:t>
      </w:r>
      <w:r w:rsidR="00F93B50" w:rsidRPr="009049C9">
        <w:rPr>
          <w:rFonts w:ascii="仿宋_GB2312" w:eastAsia="仿宋_GB2312" w:hint="eastAsia"/>
          <w:sz w:val="32"/>
          <w:szCs w:val="32"/>
        </w:rPr>
        <w:t>，</w:t>
      </w:r>
      <w:r w:rsidR="00BF1BBD">
        <w:rPr>
          <w:rFonts w:ascii="仿宋_GB2312" w:eastAsia="仿宋_GB2312" w:hint="eastAsia"/>
          <w:sz w:val="32"/>
          <w:szCs w:val="32"/>
        </w:rPr>
        <w:t>市级财政</w:t>
      </w:r>
      <w:r w:rsidR="00AC177C" w:rsidRPr="009049C9">
        <w:rPr>
          <w:rFonts w:ascii="仿宋_GB2312" w:eastAsia="仿宋_GB2312" w:hint="eastAsia"/>
          <w:sz w:val="32"/>
          <w:szCs w:val="32"/>
        </w:rPr>
        <w:t>给予</w:t>
      </w:r>
      <w:r w:rsidR="00F93B50" w:rsidRPr="009049C9">
        <w:rPr>
          <w:rFonts w:ascii="仿宋_GB2312" w:eastAsia="仿宋_GB2312" w:hint="eastAsia"/>
          <w:sz w:val="32"/>
          <w:szCs w:val="32"/>
        </w:rPr>
        <w:t>每项</w:t>
      </w:r>
      <w:r w:rsidR="00BA5870" w:rsidRPr="009049C9">
        <w:rPr>
          <w:rFonts w:ascii="仿宋_GB2312" w:eastAsia="仿宋_GB2312" w:hint="eastAsia"/>
          <w:sz w:val="32"/>
          <w:szCs w:val="32"/>
        </w:rPr>
        <w:t>最高</w:t>
      </w:r>
      <w:r w:rsidR="00AC177C" w:rsidRPr="009049C9">
        <w:rPr>
          <w:rFonts w:ascii="仿宋_GB2312" w:eastAsia="仿宋_GB2312" w:hint="eastAsia"/>
          <w:sz w:val="32"/>
          <w:szCs w:val="32"/>
        </w:rPr>
        <w:t>150万元</w:t>
      </w:r>
      <w:r w:rsidR="00F93B50" w:rsidRPr="009049C9">
        <w:rPr>
          <w:rFonts w:ascii="仿宋_GB2312" w:eastAsia="仿宋_GB2312" w:hint="eastAsia"/>
          <w:sz w:val="32"/>
          <w:szCs w:val="32"/>
        </w:rPr>
        <w:t>补助</w:t>
      </w:r>
      <w:r w:rsidR="00F93B50" w:rsidRPr="009049C9">
        <w:rPr>
          <w:rFonts w:ascii="仿宋_GB2312" w:eastAsia="仿宋_GB2312" w:hint="eastAsia"/>
          <w:bCs/>
          <w:sz w:val="32"/>
          <w:szCs w:val="32"/>
        </w:rPr>
        <w:t>。</w:t>
      </w:r>
      <w:r w:rsidR="008B0941" w:rsidRPr="009049C9">
        <w:rPr>
          <w:rFonts w:ascii="仿宋_GB2312" w:eastAsia="仿宋_GB2312" w:hint="eastAsia"/>
          <w:bCs/>
          <w:sz w:val="32"/>
          <w:szCs w:val="32"/>
        </w:rPr>
        <w:t>支持企业获取国际发明专利。</w:t>
      </w:r>
      <w:r w:rsidR="008B0941" w:rsidRPr="009049C9">
        <w:rPr>
          <w:rFonts w:ascii="仿宋_GB2312" w:eastAsia="仿宋_GB2312" w:hint="eastAsia"/>
          <w:sz w:val="32"/>
          <w:szCs w:val="32"/>
        </w:rPr>
        <w:t>支</w:t>
      </w:r>
      <w:r w:rsidR="008B0941" w:rsidRPr="009049C9">
        <w:rPr>
          <w:rFonts w:ascii="仿宋_GB2312" w:eastAsia="仿宋_GB2312" w:hint="eastAsia"/>
          <w:sz w:val="32"/>
          <w:szCs w:val="32"/>
        </w:rPr>
        <w:lastRenderedPageBreak/>
        <w:t>持</w:t>
      </w:r>
      <w:r w:rsidR="00F93B50" w:rsidRPr="009049C9">
        <w:rPr>
          <w:rFonts w:ascii="仿宋_GB2312" w:eastAsia="仿宋_GB2312" w:hint="eastAsia"/>
          <w:sz w:val="32"/>
          <w:szCs w:val="32"/>
        </w:rPr>
        <w:t>培育知识产权示范优势企业。</w:t>
      </w:r>
    </w:p>
    <w:p w14:paraId="45F9B0CA" w14:textId="28FB932D" w:rsidR="00191520" w:rsidRPr="00A96DAC" w:rsidRDefault="00BD6B15" w:rsidP="00173AFB">
      <w:pPr>
        <w:spacing w:line="580" w:lineRule="exact"/>
        <w:ind w:firstLineChars="200" w:firstLine="643"/>
        <w:contextualSpacing/>
        <w:rPr>
          <w:rFonts w:ascii="仿宋_GB2312" w:eastAsia="仿宋_GB2312" w:hAnsi="等线" w:cs="Times New Roman"/>
          <w:bCs/>
          <w:sz w:val="32"/>
          <w:szCs w:val="32"/>
        </w:rPr>
      </w:pPr>
      <w:r w:rsidRPr="00173AFB">
        <w:rPr>
          <w:rFonts w:ascii="仿宋_GB2312" w:eastAsia="仿宋_GB2312" w:hAnsi="Calibri" w:cs="Times New Roman" w:hint="eastAsia"/>
          <w:b/>
          <w:sz w:val="32"/>
          <w:szCs w:val="32"/>
        </w:rPr>
        <w:t>19</w:t>
      </w:r>
      <w:r w:rsidR="00CC7DE6" w:rsidRPr="00173AFB">
        <w:rPr>
          <w:rFonts w:ascii="仿宋_GB2312" w:eastAsia="仿宋_GB2312" w:hAnsi="Calibri" w:cs="Times New Roman" w:hint="eastAsia"/>
          <w:b/>
          <w:sz w:val="32"/>
          <w:szCs w:val="32"/>
        </w:rPr>
        <w:t>、</w:t>
      </w:r>
      <w:r w:rsidR="007C70DB" w:rsidRPr="00173AFB">
        <w:rPr>
          <w:rFonts w:ascii="仿宋_GB2312" w:eastAsia="仿宋_GB2312" w:hAnsi="Calibri" w:cs="Times New Roman" w:hint="eastAsia"/>
          <w:b/>
          <w:sz w:val="32"/>
          <w:szCs w:val="32"/>
        </w:rPr>
        <w:t>推进</w:t>
      </w:r>
      <w:r w:rsidR="004A364A" w:rsidRPr="00173AFB">
        <w:rPr>
          <w:rFonts w:ascii="仿宋_GB2312" w:eastAsia="仿宋_GB2312" w:hAnsi="Calibri" w:cs="Times New Roman" w:hint="eastAsia"/>
          <w:b/>
          <w:sz w:val="32"/>
          <w:szCs w:val="32"/>
        </w:rPr>
        <w:t>重点产业链建设</w:t>
      </w:r>
      <w:r w:rsidR="007C70DB" w:rsidRPr="00173AFB">
        <w:rPr>
          <w:rFonts w:ascii="仿宋_GB2312" w:eastAsia="仿宋_GB2312" w:hAnsi="Calibri" w:cs="Times New Roman" w:hint="eastAsia"/>
          <w:b/>
          <w:sz w:val="32"/>
          <w:szCs w:val="32"/>
        </w:rPr>
        <w:t>。</w:t>
      </w:r>
      <w:r w:rsidR="00254C51">
        <w:rPr>
          <w:rFonts w:ascii="仿宋_GB2312" w:eastAsia="仿宋_GB2312" w:hAnsi="Calibri" w:cs="Times New Roman" w:hint="eastAsia"/>
          <w:sz w:val="32"/>
          <w:szCs w:val="32"/>
        </w:rPr>
        <w:t>实施</w:t>
      </w:r>
      <w:r w:rsidR="00191520" w:rsidRPr="009944F6">
        <w:rPr>
          <w:rFonts w:ascii="仿宋_GB2312" w:eastAsia="仿宋_GB2312" w:hAnsi="Calibri" w:cs="Times New Roman" w:hint="eastAsia"/>
          <w:sz w:val="32"/>
          <w:szCs w:val="32"/>
        </w:rPr>
        <w:t>市级</w:t>
      </w:r>
      <w:r w:rsidR="004A364A" w:rsidRPr="009944F6">
        <w:rPr>
          <w:rFonts w:ascii="仿宋_GB2312" w:eastAsia="仿宋_GB2312" w:hAnsi="Calibri" w:cs="Times New Roman" w:hint="eastAsia"/>
          <w:sz w:val="32"/>
          <w:szCs w:val="32"/>
        </w:rPr>
        <w:t>重点</w:t>
      </w:r>
      <w:r w:rsidR="0016274C" w:rsidRPr="009944F6">
        <w:rPr>
          <w:rFonts w:ascii="仿宋_GB2312" w:eastAsia="仿宋_GB2312" w:hAnsi="Calibri" w:cs="Times New Roman" w:hint="eastAsia"/>
          <w:sz w:val="32"/>
          <w:szCs w:val="32"/>
        </w:rPr>
        <w:t>产业链</w:t>
      </w:r>
      <w:r w:rsidR="00254C51" w:rsidRPr="009944F6">
        <w:rPr>
          <w:rFonts w:ascii="仿宋_GB2312" w:eastAsia="仿宋_GB2312" w:hAnsi="Calibri" w:cs="Times New Roman" w:hint="eastAsia"/>
          <w:sz w:val="32"/>
          <w:szCs w:val="32"/>
        </w:rPr>
        <w:t>培育</w:t>
      </w:r>
      <w:r w:rsidR="00254C51">
        <w:rPr>
          <w:rFonts w:ascii="仿宋_GB2312" w:eastAsia="仿宋_GB2312" w:hAnsi="Calibri" w:cs="Times New Roman" w:hint="eastAsia"/>
          <w:sz w:val="32"/>
          <w:szCs w:val="32"/>
        </w:rPr>
        <w:t>计划</w:t>
      </w:r>
      <w:r w:rsidR="00191520" w:rsidRPr="009944F6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5D7F59" w:rsidRPr="009944F6">
        <w:rPr>
          <w:rFonts w:ascii="仿宋_GB2312" w:eastAsia="仿宋_GB2312" w:hAnsi="Calibri" w:cs="Times New Roman" w:hint="eastAsia"/>
          <w:sz w:val="32"/>
          <w:szCs w:val="32"/>
        </w:rPr>
        <w:t>制订“一链</w:t>
      </w:r>
      <w:proofErr w:type="gramStart"/>
      <w:r w:rsidR="005D7F59" w:rsidRPr="009944F6">
        <w:rPr>
          <w:rFonts w:ascii="仿宋_GB2312" w:eastAsia="仿宋_GB2312" w:hAnsi="Calibri" w:cs="Times New Roman" w:hint="eastAsia"/>
          <w:sz w:val="32"/>
          <w:szCs w:val="32"/>
        </w:rPr>
        <w:t>一</w:t>
      </w:r>
      <w:proofErr w:type="gramEnd"/>
      <w:r w:rsidR="005D7F59" w:rsidRPr="009944F6">
        <w:rPr>
          <w:rFonts w:ascii="仿宋_GB2312" w:eastAsia="仿宋_GB2312" w:hAnsi="Calibri" w:cs="Times New Roman" w:hint="eastAsia"/>
          <w:sz w:val="32"/>
          <w:szCs w:val="32"/>
        </w:rPr>
        <w:t>策”的综合扶持政策。对重点产业链的牵头单位（促进机构），</w:t>
      </w:r>
      <w:r w:rsidR="00EB5F55" w:rsidRPr="009944F6">
        <w:rPr>
          <w:rFonts w:ascii="仿宋_GB2312" w:eastAsia="仿宋_GB2312" w:hAnsi="Calibri" w:cs="Times New Roman" w:hint="eastAsia"/>
          <w:sz w:val="32"/>
          <w:szCs w:val="32"/>
        </w:rPr>
        <w:t>给予每年不超过50万元的运行补助</w:t>
      </w:r>
      <w:r w:rsidR="0015468B" w:rsidRPr="009944F6">
        <w:rPr>
          <w:rFonts w:ascii="仿宋_GB2312" w:eastAsia="仿宋_GB2312" w:hAnsi="Calibri" w:cs="Times New Roman" w:hint="eastAsia"/>
          <w:sz w:val="32"/>
          <w:szCs w:val="32"/>
        </w:rPr>
        <w:t>。</w:t>
      </w:r>
      <w:r w:rsidR="00EB5F55" w:rsidRPr="009944F6">
        <w:rPr>
          <w:rFonts w:ascii="仿宋_GB2312" w:eastAsia="仿宋_GB2312" w:hAnsi="等线" w:cs="Times New Roman" w:hint="eastAsia"/>
          <w:bCs/>
          <w:sz w:val="32"/>
          <w:szCs w:val="32"/>
        </w:rPr>
        <w:t>对列</w:t>
      </w:r>
      <w:r w:rsidR="00EB5F55" w:rsidRPr="009049C9">
        <w:rPr>
          <w:rFonts w:ascii="仿宋_GB2312" w:eastAsia="仿宋_GB2312" w:hAnsi="等线" w:cs="Times New Roman" w:hint="eastAsia"/>
          <w:bCs/>
          <w:sz w:val="32"/>
          <w:szCs w:val="32"/>
        </w:rPr>
        <w:t>入国家重点产品、工艺“一条龙”应用计划的示范企业</w:t>
      </w:r>
      <w:r w:rsidR="0002238C" w:rsidRPr="009049C9">
        <w:rPr>
          <w:rFonts w:ascii="仿宋_GB2312" w:eastAsia="仿宋_GB2312" w:hAnsi="等线" w:cs="Times New Roman" w:hint="eastAsia"/>
          <w:bCs/>
          <w:sz w:val="32"/>
          <w:szCs w:val="32"/>
        </w:rPr>
        <w:t>或</w:t>
      </w:r>
      <w:r w:rsidR="00EB5F55" w:rsidRPr="009049C9">
        <w:rPr>
          <w:rFonts w:ascii="仿宋_GB2312" w:eastAsia="仿宋_GB2312" w:hAnsi="等线" w:cs="Times New Roman" w:hint="eastAsia"/>
          <w:bCs/>
          <w:sz w:val="32"/>
          <w:szCs w:val="32"/>
        </w:rPr>
        <w:t>项目</w:t>
      </w:r>
      <w:r w:rsidR="007F5E9B">
        <w:rPr>
          <w:rFonts w:ascii="仿宋_GB2312" w:eastAsia="仿宋_GB2312" w:hAnsi="等线" w:cs="Times New Roman" w:hint="eastAsia"/>
          <w:bCs/>
          <w:sz w:val="32"/>
          <w:szCs w:val="32"/>
        </w:rPr>
        <w:t>，市级财政</w:t>
      </w:r>
      <w:r w:rsidR="00EB5F55" w:rsidRPr="009049C9">
        <w:rPr>
          <w:rFonts w:ascii="仿宋_GB2312" w:eastAsia="仿宋_GB2312" w:hAnsi="等线" w:cs="Times New Roman" w:hint="eastAsia"/>
          <w:bCs/>
          <w:sz w:val="32"/>
          <w:szCs w:val="32"/>
        </w:rPr>
        <w:t>给予</w:t>
      </w:r>
      <w:r w:rsidR="007F5E9B">
        <w:rPr>
          <w:rFonts w:ascii="仿宋_GB2312" w:eastAsia="仿宋_GB2312" w:hAnsi="等线" w:cs="Times New Roman" w:hint="eastAsia"/>
          <w:bCs/>
          <w:sz w:val="32"/>
          <w:szCs w:val="32"/>
        </w:rPr>
        <w:t>最高</w:t>
      </w:r>
      <w:r w:rsidR="00EB5F55" w:rsidRPr="009049C9">
        <w:rPr>
          <w:rFonts w:ascii="仿宋_GB2312" w:eastAsia="仿宋_GB2312" w:hAnsi="等线" w:cs="Times New Roman" w:hint="eastAsia"/>
          <w:bCs/>
          <w:sz w:val="32"/>
          <w:szCs w:val="32"/>
        </w:rPr>
        <w:t>50万</w:t>
      </w:r>
      <w:r w:rsidR="007F5E9B">
        <w:rPr>
          <w:rFonts w:ascii="仿宋_GB2312" w:eastAsia="仿宋_GB2312" w:hAnsi="等线" w:cs="Times New Roman" w:hint="eastAsia"/>
          <w:bCs/>
          <w:sz w:val="32"/>
          <w:szCs w:val="32"/>
        </w:rPr>
        <w:t>元</w:t>
      </w:r>
      <w:r w:rsidR="00EB5F55" w:rsidRPr="009049C9">
        <w:rPr>
          <w:rFonts w:ascii="仿宋_GB2312" w:eastAsia="仿宋_GB2312" w:hAnsi="等线" w:cs="Times New Roman" w:hint="eastAsia"/>
          <w:bCs/>
          <w:sz w:val="32"/>
          <w:szCs w:val="32"/>
        </w:rPr>
        <w:t>奖励。</w:t>
      </w:r>
      <w:r w:rsidR="007866D6">
        <w:rPr>
          <w:rFonts w:ascii="仿宋_GB2312" w:eastAsia="仿宋_GB2312" w:hAnsi="等线" w:cs="Times New Roman" w:hint="eastAsia"/>
          <w:bCs/>
          <w:sz w:val="32"/>
          <w:szCs w:val="32"/>
        </w:rPr>
        <w:t>结合区域产业特色和产业链培育工作要求，通过转移支付方式予以支持</w:t>
      </w:r>
    </w:p>
    <w:p w14:paraId="76E09278" w14:textId="0698FA04" w:rsidR="00EB6CC7" w:rsidRPr="009049C9" w:rsidRDefault="007C70DB" w:rsidP="00173AFB">
      <w:pPr>
        <w:spacing w:line="580" w:lineRule="exact"/>
        <w:ind w:firstLineChars="200" w:firstLine="643"/>
        <w:contextualSpacing/>
        <w:rPr>
          <w:rFonts w:ascii="仿宋_GB2312" w:eastAsia="仿宋_GB2312" w:hAnsi="Calibri" w:cs="Times New Roman"/>
          <w:sz w:val="32"/>
          <w:szCs w:val="32"/>
        </w:rPr>
      </w:pPr>
      <w:r w:rsidRPr="00173AFB">
        <w:rPr>
          <w:rFonts w:ascii="仿宋_GB2312" w:eastAsia="仿宋_GB2312" w:hAnsi="Calibri" w:cs="Times New Roman" w:hint="eastAsia"/>
          <w:b/>
          <w:sz w:val="32"/>
          <w:szCs w:val="32"/>
        </w:rPr>
        <w:t>2</w:t>
      </w:r>
      <w:r w:rsidR="00BD6B15" w:rsidRPr="00173AFB">
        <w:rPr>
          <w:rFonts w:ascii="仿宋_GB2312" w:eastAsia="仿宋_GB2312" w:hAnsi="Calibri" w:cs="Times New Roman" w:hint="eastAsia"/>
          <w:b/>
          <w:sz w:val="32"/>
          <w:szCs w:val="32"/>
        </w:rPr>
        <w:t>0</w:t>
      </w:r>
      <w:r w:rsidR="008432A7" w:rsidRPr="00173AFB">
        <w:rPr>
          <w:rFonts w:ascii="仿宋_GB2312" w:eastAsia="仿宋_GB2312" w:hAnsi="Calibri" w:cs="Times New Roman" w:hint="eastAsia"/>
          <w:b/>
          <w:sz w:val="32"/>
          <w:szCs w:val="32"/>
        </w:rPr>
        <w:t>、</w:t>
      </w:r>
      <w:r w:rsidR="00DD74D9">
        <w:rPr>
          <w:rFonts w:ascii="仿宋_GB2312" w:eastAsia="仿宋_GB2312" w:hAnsi="Calibri" w:cs="Times New Roman" w:hint="eastAsia"/>
          <w:b/>
          <w:sz w:val="32"/>
          <w:szCs w:val="32"/>
        </w:rPr>
        <w:t>支持</w:t>
      </w:r>
      <w:r w:rsidR="006D68FE" w:rsidRPr="00173AFB">
        <w:rPr>
          <w:rFonts w:ascii="仿宋_GB2312" w:eastAsia="仿宋_GB2312" w:hAnsi="Calibri" w:cs="Times New Roman" w:hint="eastAsia"/>
          <w:b/>
          <w:sz w:val="32"/>
          <w:szCs w:val="32"/>
        </w:rPr>
        <w:t>自主创新优质产品推广应用。</w:t>
      </w:r>
      <w:r w:rsidR="006B5804" w:rsidRPr="009049C9">
        <w:rPr>
          <w:rFonts w:ascii="仿宋_GB2312" w:eastAsia="仿宋_GB2312" w:hAnsi="Calibri" w:cs="Times New Roman" w:hint="eastAsia"/>
          <w:sz w:val="32"/>
          <w:szCs w:val="32"/>
        </w:rPr>
        <w:t>对企业投保</w:t>
      </w:r>
      <w:r w:rsidR="00D741DA" w:rsidRPr="009049C9">
        <w:rPr>
          <w:rFonts w:ascii="仿宋_GB2312" w:eastAsia="仿宋_GB2312" w:hAnsi="Calibri" w:cs="Times New Roman" w:hint="eastAsia"/>
          <w:sz w:val="32"/>
          <w:szCs w:val="32"/>
        </w:rPr>
        <w:t>装备</w:t>
      </w:r>
      <w:r w:rsidR="006B5804" w:rsidRPr="009049C9">
        <w:rPr>
          <w:rFonts w:ascii="仿宋_GB2312" w:eastAsia="仿宋_GB2312" w:hAnsi="Calibri" w:cs="Times New Roman" w:hint="eastAsia"/>
          <w:sz w:val="32"/>
          <w:szCs w:val="32"/>
        </w:rPr>
        <w:t>首台（套）、</w:t>
      </w:r>
      <w:r w:rsidR="00D741DA" w:rsidRPr="009049C9">
        <w:rPr>
          <w:rFonts w:ascii="仿宋_GB2312" w:eastAsia="仿宋_GB2312" w:hAnsi="Calibri" w:cs="Times New Roman" w:hint="eastAsia"/>
          <w:sz w:val="32"/>
          <w:szCs w:val="32"/>
        </w:rPr>
        <w:t>新材料</w:t>
      </w:r>
      <w:r w:rsidR="006B5804" w:rsidRPr="009049C9">
        <w:rPr>
          <w:rFonts w:ascii="仿宋_GB2312" w:eastAsia="仿宋_GB2312" w:hAnsi="Calibri" w:cs="Times New Roman" w:hint="eastAsia"/>
          <w:sz w:val="32"/>
          <w:szCs w:val="32"/>
        </w:rPr>
        <w:t>首批次、</w:t>
      </w:r>
      <w:r w:rsidR="00D741DA" w:rsidRPr="009049C9">
        <w:rPr>
          <w:rFonts w:ascii="仿宋_GB2312" w:eastAsia="仿宋_GB2312" w:hAnsi="Calibri" w:cs="Times New Roman" w:hint="eastAsia"/>
          <w:sz w:val="32"/>
          <w:szCs w:val="32"/>
        </w:rPr>
        <w:t>软件</w:t>
      </w:r>
      <w:r w:rsidR="006D68FE" w:rsidRPr="009049C9">
        <w:rPr>
          <w:rFonts w:ascii="仿宋_GB2312" w:eastAsia="仿宋_GB2312" w:hAnsi="Calibri" w:cs="Times New Roman" w:hint="eastAsia"/>
          <w:sz w:val="32"/>
          <w:szCs w:val="32"/>
        </w:rPr>
        <w:t>首版次等保险的，</w:t>
      </w:r>
      <w:r w:rsidR="00D741DA" w:rsidRPr="009049C9">
        <w:rPr>
          <w:rFonts w:ascii="仿宋_GB2312" w:eastAsia="仿宋_GB2312" w:hAnsi="Calibri" w:cs="Times New Roman" w:hint="eastAsia"/>
          <w:sz w:val="32"/>
          <w:szCs w:val="32"/>
        </w:rPr>
        <w:t>市级财政</w:t>
      </w:r>
      <w:r w:rsidR="00C07664" w:rsidRPr="009049C9">
        <w:rPr>
          <w:rFonts w:ascii="仿宋_GB2312" w:eastAsia="仿宋_GB2312" w:hAnsi="Calibri" w:cs="Times New Roman" w:hint="eastAsia"/>
          <w:sz w:val="32"/>
          <w:szCs w:val="32"/>
        </w:rPr>
        <w:t>给予保费金额80%</w:t>
      </w:r>
      <w:r w:rsidR="005C6DEA" w:rsidRPr="009049C9">
        <w:rPr>
          <w:rFonts w:ascii="仿宋_GB2312" w:eastAsia="仿宋_GB2312" w:hAnsi="Calibri" w:cs="Times New Roman" w:hint="eastAsia"/>
          <w:sz w:val="32"/>
          <w:szCs w:val="32"/>
        </w:rPr>
        <w:t>、</w:t>
      </w:r>
      <w:r w:rsidR="002731C6" w:rsidRPr="009049C9">
        <w:rPr>
          <w:rFonts w:ascii="仿宋_GB2312" w:eastAsia="仿宋_GB2312" w:hAnsi="Calibri" w:cs="Times New Roman" w:hint="eastAsia"/>
          <w:sz w:val="32"/>
          <w:szCs w:val="32"/>
        </w:rPr>
        <w:t>单个企业</w:t>
      </w:r>
      <w:r w:rsidR="00134B0E">
        <w:rPr>
          <w:rFonts w:ascii="仿宋_GB2312" w:eastAsia="仿宋_GB2312" w:hAnsi="Calibri" w:cs="Times New Roman" w:hint="eastAsia"/>
          <w:sz w:val="32"/>
          <w:szCs w:val="32"/>
        </w:rPr>
        <w:t>每年度</w:t>
      </w:r>
      <w:r w:rsidR="002731C6" w:rsidRPr="009049C9">
        <w:rPr>
          <w:rFonts w:ascii="仿宋_GB2312" w:eastAsia="仿宋_GB2312" w:hAnsi="Calibri" w:cs="Times New Roman" w:hint="eastAsia"/>
          <w:sz w:val="32"/>
          <w:szCs w:val="32"/>
        </w:rPr>
        <w:t>最高不超过</w:t>
      </w:r>
      <w:r w:rsidR="00F95715" w:rsidRPr="007866D6">
        <w:rPr>
          <w:rFonts w:ascii="仿宋_GB2312" w:eastAsia="仿宋_GB2312" w:hAnsi="Calibri" w:cs="Times New Roman" w:hint="eastAsia"/>
          <w:sz w:val="32"/>
          <w:szCs w:val="32"/>
        </w:rPr>
        <w:t>3</w:t>
      </w:r>
      <w:r w:rsidR="002731C6" w:rsidRPr="007866D6">
        <w:rPr>
          <w:rFonts w:ascii="仿宋_GB2312" w:eastAsia="仿宋_GB2312" w:hAnsi="Calibri" w:cs="Times New Roman" w:hint="eastAsia"/>
          <w:sz w:val="32"/>
          <w:szCs w:val="32"/>
        </w:rPr>
        <w:t>00万元</w:t>
      </w:r>
      <w:r w:rsidR="005C6DEA" w:rsidRPr="009049C9">
        <w:rPr>
          <w:rFonts w:ascii="仿宋_GB2312" w:eastAsia="仿宋_GB2312" w:hAnsi="Calibri" w:cs="Times New Roman" w:hint="eastAsia"/>
          <w:sz w:val="32"/>
          <w:szCs w:val="32"/>
        </w:rPr>
        <w:t>的补助</w:t>
      </w:r>
      <w:r w:rsidR="00C07664" w:rsidRPr="009049C9">
        <w:rPr>
          <w:rFonts w:ascii="仿宋_GB2312" w:eastAsia="仿宋_GB2312" w:hAnsi="Calibri" w:cs="Times New Roman" w:hint="eastAsia"/>
          <w:sz w:val="32"/>
          <w:szCs w:val="32"/>
        </w:rPr>
        <w:t>。</w:t>
      </w:r>
      <w:r w:rsidR="006B5804" w:rsidRPr="009049C9">
        <w:rPr>
          <w:rFonts w:ascii="仿宋_GB2312" w:eastAsia="仿宋_GB2312" w:hAnsi="Calibri" w:cs="Times New Roman" w:hint="eastAsia"/>
          <w:sz w:val="32"/>
          <w:szCs w:val="32"/>
        </w:rPr>
        <w:t>对认定为国内、省内</w:t>
      </w:r>
      <w:r w:rsidR="00D741DA" w:rsidRPr="009049C9">
        <w:rPr>
          <w:rFonts w:ascii="仿宋_GB2312" w:eastAsia="仿宋_GB2312" w:hAnsi="Calibri" w:cs="Times New Roman" w:hint="eastAsia"/>
          <w:sz w:val="32"/>
          <w:szCs w:val="32"/>
        </w:rPr>
        <w:t>装备</w:t>
      </w:r>
      <w:r w:rsidR="006B5804" w:rsidRPr="009049C9">
        <w:rPr>
          <w:rFonts w:ascii="仿宋_GB2312" w:eastAsia="仿宋_GB2312" w:hAnsi="Calibri" w:cs="Times New Roman" w:hint="eastAsia"/>
          <w:sz w:val="32"/>
          <w:szCs w:val="32"/>
        </w:rPr>
        <w:t>首台（套）产品的，市级财政分别给予最高100万、50万元</w:t>
      </w:r>
      <w:r w:rsidR="000658EF" w:rsidRPr="009049C9">
        <w:rPr>
          <w:rFonts w:ascii="仿宋_GB2312" w:eastAsia="仿宋_GB2312" w:hAnsi="Calibri" w:cs="Times New Roman" w:hint="eastAsia"/>
          <w:sz w:val="32"/>
          <w:szCs w:val="32"/>
        </w:rPr>
        <w:t>分档</w:t>
      </w:r>
      <w:r w:rsidR="006B5804" w:rsidRPr="009049C9">
        <w:rPr>
          <w:rFonts w:ascii="仿宋_GB2312" w:eastAsia="仿宋_GB2312" w:hAnsi="Calibri" w:cs="Times New Roman" w:hint="eastAsia"/>
          <w:sz w:val="32"/>
          <w:szCs w:val="32"/>
        </w:rPr>
        <w:t>奖励</w:t>
      </w:r>
      <w:r w:rsidR="0015468B" w:rsidRPr="009049C9"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14:paraId="2DAC70E2" w14:textId="4364D041" w:rsidR="00E61C81" w:rsidRPr="009049C9" w:rsidRDefault="00A7132F" w:rsidP="004963CA">
      <w:pPr>
        <w:spacing w:line="580" w:lineRule="exact"/>
        <w:ind w:firstLineChars="200" w:firstLine="640"/>
        <w:contextualSpacing/>
        <w:rPr>
          <w:rFonts w:ascii="仿宋_GB2312" w:eastAsia="仿宋_GB2312" w:hAnsi="Calibri" w:cs="Times New Roman"/>
          <w:sz w:val="32"/>
          <w:szCs w:val="32"/>
        </w:rPr>
      </w:pPr>
      <w:bookmarkStart w:id="4" w:name="_Hlk36109666"/>
      <w:r w:rsidRPr="009049C9">
        <w:rPr>
          <w:rFonts w:ascii="仿宋_GB2312" w:eastAsia="仿宋_GB2312" w:hAnsi="Calibri" w:cs="Times New Roman" w:hint="eastAsia"/>
          <w:sz w:val="32"/>
          <w:szCs w:val="32"/>
        </w:rPr>
        <w:t>编制制造业</w:t>
      </w:r>
      <w:r w:rsidR="003222EF" w:rsidRPr="009049C9">
        <w:rPr>
          <w:rFonts w:ascii="仿宋_GB2312" w:eastAsia="仿宋_GB2312" w:hAnsi="Calibri" w:cs="Times New Roman" w:hint="eastAsia"/>
          <w:sz w:val="32"/>
          <w:szCs w:val="32"/>
        </w:rPr>
        <w:t>、软件业</w:t>
      </w:r>
      <w:r w:rsidRPr="009049C9">
        <w:rPr>
          <w:rFonts w:ascii="仿宋_GB2312" w:eastAsia="仿宋_GB2312" w:hAnsi="Calibri" w:cs="Times New Roman" w:hint="eastAsia"/>
          <w:sz w:val="32"/>
          <w:szCs w:val="32"/>
        </w:rPr>
        <w:t>自主创新优质产品</w:t>
      </w:r>
      <w:r w:rsidR="006D68FE" w:rsidRPr="009049C9">
        <w:rPr>
          <w:rFonts w:ascii="仿宋_GB2312" w:eastAsia="仿宋_GB2312" w:hAnsi="Calibri" w:cs="Times New Roman" w:hint="eastAsia"/>
          <w:sz w:val="32"/>
          <w:szCs w:val="32"/>
        </w:rPr>
        <w:t>（服务）</w:t>
      </w:r>
      <w:r w:rsidR="002731C6" w:rsidRPr="009049C9">
        <w:rPr>
          <w:rFonts w:ascii="仿宋_GB2312" w:eastAsia="仿宋_GB2312" w:hAnsi="Calibri" w:cs="Times New Roman" w:hint="eastAsia"/>
          <w:sz w:val="32"/>
          <w:szCs w:val="32"/>
        </w:rPr>
        <w:t>、首台（套）重大技术装备</w:t>
      </w:r>
      <w:r w:rsidRPr="009049C9">
        <w:rPr>
          <w:rFonts w:ascii="仿宋_GB2312" w:eastAsia="仿宋_GB2312" w:hAnsi="Calibri" w:cs="Times New Roman" w:hint="eastAsia"/>
          <w:sz w:val="32"/>
          <w:szCs w:val="32"/>
        </w:rPr>
        <w:t>推荐目录</w:t>
      </w:r>
      <w:bookmarkEnd w:id="4"/>
      <w:r w:rsidR="00404738" w:rsidRPr="009049C9">
        <w:rPr>
          <w:rFonts w:ascii="仿宋_GB2312" w:eastAsia="仿宋_GB2312" w:hAnsi="Calibri" w:cs="Times New Roman" w:hint="eastAsia"/>
          <w:sz w:val="32"/>
          <w:szCs w:val="32"/>
        </w:rPr>
        <w:t>。</w:t>
      </w:r>
      <w:r w:rsidR="00DF4EC4" w:rsidRPr="009049C9">
        <w:rPr>
          <w:rFonts w:ascii="仿宋_GB2312" w:eastAsia="仿宋_GB2312" w:hAnsi="Calibri" w:cs="Times New Roman" w:hint="eastAsia"/>
          <w:sz w:val="32"/>
          <w:szCs w:val="32"/>
        </w:rPr>
        <w:t>完善政府</w:t>
      </w:r>
      <w:r w:rsidR="00404738" w:rsidRPr="009049C9">
        <w:rPr>
          <w:rFonts w:ascii="仿宋_GB2312" w:eastAsia="仿宋_GB2312" w:hAnsi="Calibri" w:cs="Times New Roman" w:hint="eastAsia"/>
          <w:sz w:val="32"/>
          <w:szCs w:val="32"/>
        </w:rPr>
        <w:t>招标</w:t>
      </w:r>
      <w:r w:rsidR="00DF4EC4" w:rsidRPr="009049C9">
        <w:rPr>
          <w:rFonts w:ascii="仿宋_GB2312" w:eastAsia="仿宋_GB2312" w:hAnsi="Calibri" w:cs="Times New Roman" w:hint="eastAsia"/>
          <w:sz w:val="32"/>
          <w:szCs w:val="32"/>
        </w:rPr>
        <w:t>采购政策</w:t>
      </w:r>
      <w:r w:rsidR="006D68FE" w:rsidRPr="009049C9">
        <w:rPr>
          <w:rFonts w:ascii="仿宋_GB2312" w:eastAsia="仿宋_GB2312" w:hAnsi="Calibri" w:cs="Times New Roman" w:hint="eastAsia"/>
          <w:sz w:val="32"/>
          <w:szCs w:val="32"/>
        </w:rPr>
        <w:t>和标准</w:t>
      </w:r>
      <w:r w:rsidR="00DF4EC4" w:rsidRPr="009049C9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Pr="009049C9">
        <w:rPr>
          <w:rFonts w:ascii="仿宋_GB2312" w:eastAsia="仿宋_GB2312" w:hAnsi="Calibri" w:cs="Times New Roman" w:hint="eastAsia"/>
          <w:sz w:val="32"/>
          <w:szCs w:val="32"/>
        </w:rPr>
        <w:t>支持国有投资项目</w:t>
      </w:r>
      <w:r w:rsidR="00404738" w:rsidRPr="009049C9">
        <w:rPr>
          <w:rFonts w:ascii="仿宋_GB2312" w:eastAsia="仿宋_GB2312" w:hAnsi="Calibri" w:cs="Times New Roman" w:hint="eastAsia"/>
          <w:sz w:val="32"/>
          <w:szCs w:val="32"/>
        </w:rPr>
        <w:t>和政府</w:t>
      </w:r>
      <w:r w:rsidR="0028628C" w:rsidRPr="009049C9">
        <w:rPr>
          <w:rFonts w:ascii="仿宋_GB2312" w:eastAsia="仿宋_GB2312" w:hAnsi="Calibri" w:cs="Times New Roman" w:hint="eastAsia"/>
          <w:sz w:val="32"/>
          <w:szCs w:val="32"/>
        </w:rPr>
        <w:t>采购项目</w:t>
      </w:r>
      <w:r w:rsidR="00DF4EC4" w:rsidRPr="009049C9">
        <w:rPr>
          <w:rFonts w:ascii="仿宋_GB2312" w:eastAsia="仿宋_GB2312" w:hAnsi="Calibri" w:cs="Times New Roman" w:hint="eastAsia"/>
          <w:sz w:val="32"/>
          <w:szCs w:val="32"/>
        </w:rPr>
        <w:t>招标人对</w:t>
      </w:r>
      <w:r w:rsidR="006D68FE" w:rsidRPr="009049C9">
        <w:rPr>
          <w:rFonts w:ascii="仿宋_GB2312" w:eastAsia="仿宋_GB2312" w:hAnsi="Calibri" w:cs="Times New Roman" w:hint="eastAsia"/>
          <w:sz w:val="32"/>
          <w:szCs w:val="32"/>
        </w:rPr>
        <w:t>列入目录产品（服务）</w:t>
      </w:r>
      <w:r w:rsidR="00DF4EC4" w:rsidRPr="009049C9">
        <w:rPr>
          <w:rFonts w:ascii="仿宋_GB2312" w:eastAsia="仿宋_GB2312" w:hAnsi="Calibri" w:cs="Times New Roman" w:hint="eastAsia"/>
          <w:sz w:val="32"/>
          <w:szCs w:val="32"/>
        </w:rPr>
        <w:t>实施优质优价采购。</w:t>
      </w:r>
    </w:p>
    <w:p w14:paraId="2ED5D0EB" w14:textId="75C16382" w:rsidR="006D68FE" w:rsidRPr="009049C9" w:rsidRDefault="006D68FE" w:rsidP="00173AFB">
      <w:pPr>
        <w:spacing w:line="580" w:lineRule="exact"/>
        <w:ind w:firstLineChars="200" w:firstLine="643"/>
        <w:contextualSpacing/>
        <w:rPr>
          <w:rFonts w:ascii="仿宋_GB2312" w:eastAsia="仿宋_GB2312" w:hAnsi="Calibri" w:cs="Times New Roman"/>
          <w:sz w:val="32"/>
          <w:szCs w:val="32"/>
        </w:rPr>
      </w:pPr>
      <w:r w:rsidRPr="00173AFB">
        <w:rPr>
          <w:rFonts w:ascii="仿宋_GB2312" w:eastAsia="仿宋_GB2312" w:hAnsi="Calibri" w:cs="Times New Roman" w:hint="eastAsia"/>
          <w:b/>
          <w:sz w:val="32"/>
          <w:szCs w:val="32"/>
        </w:rPr>
        <w:t>2</w:t>
      </w:r>
      <w:r w:rsidR="00BD6B15" w:rsidRPr="00173AFB">
        <w:rPr>
          <w:rFonts w:ascii="仿宋_GB2312" w:eastAsia="仿宋_GB2312" w:hAnsi="Calibri" w:cs="Times New Roman" w:hint="eastAsia"/>
          <w:b/>
          <w:sz w:val="32"/>
          <w:szCs w:val="32"/>
        </w:rPr>
        <w:t>1</w:t>
      </w:r>
      <w:r w:rsidR="004624FD" w:rsidRPr="00173AFB">
        <w:rPr>
          <w:rFonts w:ascii="仿宋_GB2312" w:eastAsia="仿宋_GB2312" w:hAnsi="Calibri" w:cs="Times New Roman" w:hint="eastAsia"/>
          <w:b/>
          <w:sz w:val="32"/>
          <w:szCs w:val="32"/>
        </w:rPr>
        <w:t>、</w:t>
      </w:r>
      <w:r w:rsidR="001A7928" w:rsidRPr="00173AFB">
        <w:rPr>
          <w:rFonts w:ascii="仿宋_GB2312" w:eastAsia="仿宋_GB2312" w:hAnsi="Calibri" w:cs="Times New Roman" w:hint="eastAsia"/>
          <w:b/>
          <w:sz w:val="32"/>
          <w:szCs w:val="32"/>
        </w:rPr>
        <w:t>支持企业创</w:t>
      </w:r>
      <w:r w:rsidR="004F07D1" w:rsidRPr="00173AFB">
        <w:rPr>
          <w:rFonts w:ascii="仿宋_GB2312" w:eastAsia="仿宋_GB2312" w:hAnsi="Calibri" w:cs="Times New Roman" w:hint="eastAsia"/>
          <w:b/>
          <w:sz w:val="32"/>
          <w:szCs w:val="32"/>
        </w:rPr>
        <w:t>建</w:t>
      </w:r>
      <w:r w:rsidR="001A7928" w:rsidRPr="00173AFB">
        <w:rPr>
          <w:rFonts w:ascii="仿宋_GB2312" w:eastAsia="仿宋_GB2312" w:hAnsi="Calibri" w:cs="Times New Roman" w:hint="eastAsia"/>
          <w:b/>
          <w:sz w:val="32"/>
          <w:szCs w:val="32"/>
        </w:rPr>
        <w:t>品牌。</w:t>
      </w:r>
      <w:r w:rsidR="00841FB3" w:rsidRPr="009049C9">
        <w:rPr>
          <w:rFonts w:ascii="仿宋_GB2312" w:eastAsia="仿宋_GB2312" w:hAnsi="Calibri" w:cs="Times New Roman" w:hint="eastAsia"/>
          <w:sz w:val="32"/>
          <w:szCs w:val="32"/>
        </w:rPr>
        <w:t>对新增“品字标浙江制造”认证企业</w:t>
      </w:r>
      <w:r w:rsidR="004F07D1" w:rsidRPr="009049C9">
        <w:rPr>
          <w:rFonts w:ascii="仿宋_GB2312" w:eastAsia="仿宋_GB2312" w:hAnsi="Calibri" w:cs="Times New Roman" w:hint="eastAsia"/>
          <w:sz w:val="32"/>
          <w:szCs w:val="32"/>
        </w:rPr>
        <w:t>、自我声明企业</w:t>
      </w:r>
      <w:r w:rsidR="00841FB3" w:rsidRPr="009049C9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4F07D1" w:rsidRPr="009049C9">
        <w:rPr>
          <w:rFonts w:ascii="仿宋_GB2312" w:eastAsia="仿宋_GB2312" w:hAnsi="Calibri" w:cs="Times New Roman" w:hint="eastAsia"/>
          <w:sz w:val="32"/>
          <w:szCs w:val="32"/>
        </w:rPr>
        <w:t>市级财政分别</w:t>
      </w:r>
      <w:r w:rsidR="00841FB3" w:rsidRPr="009049C9">
        <w:rPr>
          <w:rFonts w:ascii="仿宋_GB2312" w:eastAsia="仿宋_GB2312" w:hAnsi="Calibri" w:cs="Times New Roman" w:hint="eastAsia"/>
          <w:sz w:val="32"/>
          <w:szCs w:val="32"/>
        </w:rPr>
        <w:t>给予</w:t>
      </w:r>
      <w:r w:rsidR="00FB0B1A" w:rsidRPr="009049C9">
        <w:rPr>
          <w:rFonts w:ascii="仿宋_GB2312" w:eastAsia="仿宋_GB2312" w:hAnsi="Calibri" w:cs="Times New Roman" w:hint="eastAsia"/>
          <w:sz w:val="32"/>
          <w:szCs w:val="32"/>
        </w:rPr>
        <w:t>最高</w:t>
      </w:r>
      <w:r w:rsidR="00841FB3" w:rsidRPr="009049C9">
        <w:rPr>
          <w:rFonts w:ascii="仿宋_GB2312" w:eastAsia="仿宋_GB2312" w:hAnsi="Calibri" w:cs="Times New Roman" w:hint="eastAsia"/>
          <w:sz w:val="32"/>
          <w:szCs w:val="32"/>
        </w:rPr>
        <w:t>30万元</w:t>
      </w:r>
      <w:r w:rsidR="004F07D1" w:rsidRPr="009049C9">
        <w:rPr>
          <w:rFonts w:ascii="仿宋_GB2312" w:eastAsia="仿宋_GB2312" w:hAnsi="Calibri" w:cs="Times New Roman" w:hint="eastAsia"/>
          <w:sz w:val="32"/>
          <w:szCs w:val="32"/>
        </w:rPr>
        <w:t>、20万元</w:t>
      </w:r>
      <w:r w:rsidR="00841FB3" w:rsidRPr="009049C9">
        <w:rPr>
          <w:rFonts w:ascii="仿宋_GB2312" w:eastAsia="仿宋_GB2312" w:hAnsi="Calibri" w:cs="Times New Roman" w:hint="eastAsia"/>
          <w:sz w:val="32"/>
          <w:szCs w:val="32"/>
        </w:rPr>
        <w:t>补助</w:t>
      </w:r>
      <w:r w:rsidR="003E7DE9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3E7DE9" w:rsidRPr="0076306F">
        <w:rPr>
          <w:rFonts w:ascii="仿宋_GB2312" w:eastAsia="仿宋_GB2312" w:hAnsi="Calibri" w:cs="Times New Roman" w:hint="eastAsia"/>
          <w:sz w:val="32"/>
          <w:szCs w:val="32"/>
        </w:rPr>
        <w:t>同一企业同</w:t>
      </w:r>
      <w:proofErr w:type="gramStart"/>
      <w:r w:rsidR="003E7DE9" w:rsidRPr="0076306F">
        <w:rPr>
          <w:rFonts w:ascii="仿宋_GB2312" w:eastAsia="仿宋_GB2312" w:hAnsi="Calibri" w:cs="Times New Roman" w:hint="eastAsia"/>
          <w:sz w:val="32"/>
          <w:szCs w:val="32"/>
        </w:rPr>
        <w:t>一</w:t>
      </w:r>
      <w:proofErr w:type="gramEnd"/>
      <w:r w:rsidR="003E7DE9" w:rsidRPr="0076306F">
        <w:rPr>
          <w:rFonts w:ascii="仿宋_GB2312" w:eastAsia="仿宋_GB2312" w:hAnsi="Calibri" w:cs="Times New Roman" w:hint="eastAsia"/>
          <w:sz w:val="32"/>
          <w:szCs w:val="32"/>
        </w:rPr>
        <w:t>年度不超过60万元</w:t>
      </w:r>
      <w:r w:rsidR="004F07D1" w:rsidRPr="009049C9">
        <w:rPr>
          <w:rFonts w:ascii="仿宋_GB2312" w:eastAsia="仿宋_GB2312" w:hAnsi="Calibri" w:cs="Times New Roman" w:hint="eastAsia"/>
          <w:sz w:val="32"/>
          <w:szCs w:val="32"/>
        </w:rPr>
        <w:t>。</w:t>
      </w:r>
      <w:r w:rsidR="006E6F43" w:rsidRPr="009049C9">
        <w:rPr>
          <w:rFonts w:ascii="仿宋_GB2312" w:eastAsia="仿宋_GB2312" w:hAnsi="Calibri" w:cs="Times New Roman" w:hint="eastAsia"/>
          <w:sz w:val="32"/>
          <w:szCs w:val="32"/>
        </w:rPr>
        <w:t>支持“品字标”企业加大品牌宣传，给予一定补助。</w:t>
      </w:r>
    </w:p>
    <w:p w14:paraId="145358FE" w14:textId="36E6B68B" w:rsidR="004F07D1" w:rsidRPr="009049C9" w:rsidRDefault="008121CF" w:rsidP="004963CA">
      <w:pPr>
        <w:spacing w:line="580" w:lineRule="exact"/>
        <w:ind w:firstLineChars="200" w:firstLine="640"/>
        <w:contextualSpacing/>
        <w:rPr>
          <w:rFonts w:ascii="仿宋_GB2312" w:eastAsia="仿宋_GB2312" w:hAnsi="Calibri" w:cs="Times New Roman"/>
          <w:sz w:val="32"/>
          <w:szCs w:val="32"/>
        </w:rPr>
      </w:pPr>
      <w:r w:rsidRPr="009049C9">
        <w:rPr>
          <w:rFonts w:ascii="仿宋_GB2312" w:eastAsia="仿宋_GB2312" w:hAnsi="Calibri" w:cs="Times New Roman" w:hint="eastAsia"/>
          <w:sz w:val="32"/>
          <w:szCs w:val="32"/>
        </w:rPr>
        <w:t>对获得</w:t>
      </w:r>
      <w:r w:rsidR="004F07D1" w:rsidRPr="009049C9">
        <w:rPr>
          <w:rFonts w:ascii="仿宋_GB2312" w:eastAsia="仿宋_GB2312" w:hAnsi="Calibri" w:cs="Times New Roman" w:hint="eastAsia"/>
          <w:sz w:val="32"/>
          <w:szCs w:val="32"/>
        </w:rPr>
        <w:t>国家级</w:t>
      </w:r>
      <w:r w:rsidRPr="009049C9">
        <w:rPr>
          <w:rFonts w:ascii="仿宋_GB2312" w:eastAsia="仿宋_GB2312" w:hAnsi="Calibri" w:cs="Times New Roman" w:hint="eastAsia"/>
          <w:sz w:val="32"/>
          <w:szCs w:val="32"/>
        </w:rPr>
        <w:t>工业品牌</w:t>
      </w:r>
      <w:r w:rsidR="00006294" w:rsidRPr="009049C9">
        <w:rPr>
          <w:rFonts w:ascii="仿宋_GB2312" w:eastAsia="仿宋_GB2312" w:hAnsi="Calibri" w:cs="Times New Roman" w:hint="eastAsia"/>
          <w:sz w:val="32"/>
          <w:szCs w:val="32"/>
        </w:rPr>
        <w:t>培育</w:t>
      </w:r>
      <w:r w:rsidR="00916A52" w:rsidRPr="009049C9">
        <w:rPr>
          <w:rFonts w:ascii="仿宋_GB2312" w:eastAsia="仿宋_GB2312" w:hAnsi="Calibri" w:cs="Times New Roman" w:hint="eastAsia"/>
          <w:sz w:val="32"/>
          <w:szCs w:val="32"/>
        </w:rPr>
        <w:t>试点示范</w:t>
      </w:r>
      <w:r w:rsidRPr="009049C9">
        <w:rPr>
          <w:rFonts w:ascii="仿宋_GB2312" w:eastAsia="仿宋_GB2312" w:hAnsi="Calibri" w:cs="Times New Roman" w:hint="eastAsia"/>
          <w:sz w:val="32"/>
          <w:szCs w:val="32"/>
        </w:rPr>
        <w:t>企业，市级财政给予</w:t>
      </w:r>
      <w:r w:rsidR="004F07D1" w:rsidRPr="009049C9">
        <w:rPr>
          <w:rFonts w:ascii="仿宋_GB2312" w:eastAsia="仿宋_GB2312" w:hAnsi="Calibri" w:cs="Times New Roman" w:hint="eastAsia"/>
          <w:sz w:val="32"/>
          <w:szCs w:val="32"/>
        </w:rPr>
        <w:t>最高</w:t>
      </w:r>
      <w:r w:rsidRPr="009049C9">
        <w:rPr>
          <w:rFonts w:ascii="仿宋_GB2312" w:eastAsia="仿宋_GB2312" w:hAnsi="Calibri" w:cs="Times New Roman" w:hint="eastAsia"/>
          <w:sz w:val="32"/>
          <w:szCs w:val="32"/>
        </w:rPr>
        <w:t>100万元奖励。</w:t>
      </w:r>
      <w:r w:rsidR="004F07D1" w:rsidRPr="009049C9">
        <w:rPr>
          <w:rFonts w:ascii="仿宋_GB2312" w:eastAsia="仿宋_GB2312" w:hAnsi="Calibri" w:cs="Times New Roman" w:hint="eastAsia"/>
          <w:sz w:val="32"/>
          <w:szCs w:val="32"/>
        </w:rPr>
        <w:t>对获得国家级产业集群区域品牌、行业性区域</w:t>
      </w:r>
      <w:r w:rsidR="004F07D1" w:rsidRPr="009049C9">
        <w:rPr>
          <w:rFonts w:ascii="仿宋_GB2312" w:eastAsia="仿宋_GB2312" w:hAnsi="Calibri" w:cs="Times New Roman" w:hint="eastAsia"/>
          <w:sz w:val="32"/>
          <w:szCs w:val="32"/>
        </w:rPr>
        <w:lastRenderedPageBreak/>
        <w:t>品牌，市级财政</w:t>
      </w:r>
      <w:r w:rsidR="006462C0" w:rsidRPr="009049C9">
        <w:rPr>
          <w:rFonts w:ascii="仿宋_GB2312" w:eastAsia="仿宋_GB2312" w:hAnsi="Calibri" w:cs="Times New Roman" w:hint="eastAsia"/>
          <w:sz w:val="32"/>
          <w:szCs w:val="32"/>
        </w:rPr>
        <w:t>分别</w:t>
      </w:r>
      <w:r w:rsidR="004F07D1" w:rsidRPr="009049C9">
        <w:rPr>
          <w:rFonts w:ascii="仿宋_GB2312" w:eastAsia="仿宋_GB2312" w:hAnsi="Calibri" w:cs="Times New Roman" w:hint="eastAsia"/>
          <w:sz w:val="32"/>
          <w:szCs w:val="32"/>
        </w:rPr>
        <w:t>给予牵头单位最高100万元</w:t>
      </w:r>
      <w:r w:rsidR="006462C0" w:rsidRPr="009049C9">
        <w:rPr>
          <w:rFonts w:ascii="仿宋_GB2312" w:eastAsia="仿宋_GB2312" w:hAnsi="Calibri" w:cs="Times New Roman" w:hint="eastAsia"/>
          <w:sz w:val="32"/>
          <w:szCs w:val="32"/>
        </w:rPr>
        <w:t>、50万元</w:t>
      </w:r>
      <w:r w:rsidR="004F07D1" w:rsidRPr="009049C9">
        <w:rPr>
          <w:rFonts w:ascii="仿宋_GB2312" w:eastAsia="仿宋_GB2312" w:hAnsi="Calibri" w:cs="Times New Roman" w:hint="eastAsia"/>
          <w:sz w:val="32"/>
          <w:szCs w:val="32"/>
        </w:rPr>
        <w:t>奖励。</w:t>
      </w:r>
      <w:r w:rsidR="006462C0" w:rsidRPr="009049C9">
        <w:rPr>
          <w:rFonts w:ascii="仿宋_GB2312" w:eastAsia="仿宋_GB2312" w:hAnsi="Calibri" w:cs="Times New Roman" w:hint="eastAsia"/>
          <w:sz w:val="32"/>
          <w:szCs w:val="32"/>
        </w:rPr>
        <w:t>对获得“浙江制造精品”企业，市级财政给予</w:t>
      </w:r>
      <w:r w:rsidR="00C76C12" w:rsidRPr="009049C9">
        <w:rPr>
          <w:rFonts w:ascii="仿宋_GB2312" w:eastAsia="仿宋_GB2312" w:hAnsi="Calibri" w:cs="Times New Roman" w:hint="eastAsia"/>
          <w:sz w:val="32"/>
          <w:szCs w:val="32"/>
        </w:rPr>
        <w:t>最高</w:t>
      </w:r>
      <w:r w:rsidR="006462C0" w:rsidRPr="009049C9">
        <w:rPr>
          <w:rFonts w:ascii="仿宋_GB2312" w:eastAsia="仿宋_GB2312" w:hAnsi="Calibri" w:cs="Times New Roman" w:hint="eastAsia"/>
          <w:sz w:val="32"/>
          <w:szCs w:val="32"/>
        </w:rPr>
        <w:t>20万</w:t>
      </w:r>
      <w:r w:rsidR="00C76C12" w:rsidRPr="009049C9">
        <w:rPr>
          <w:rFonts w:ascii="仿宋_GB2312" w:eastAsia="仿宋_GB2312" w:hAnsi="Calibri" w:cs="Times New Roman" w:hint="eastAsia"/>
          <w:sz w:val="32"/>
          <w:szCs w:val="32"/>
        </w:rPr>
        <w:t>元</w:t>
      </w:r>
      <w:r w:rsidR="006462C0" w:rsidRPr="009049C9">
        <w:rPr>
          <w:rFonts w:ascii="仿宋_GB2312" w:eastAsia="仿宋_GB2312" w:hAnsi="Calibri" w:cs="Times New Roman" w:hint="eastAsia"/>
          <w:sz w:val="32"/>
          <w:szCs w:val="32"/>
        </w:rPr>
        <w:t>奖励。</w:t>
      </w:r>
    </w:p>
    <w:p w14:paraId="1B7FE9D8" w14:textId="6337F1C5" w:rsidR="006462C0" w:rsidRPr="009049C9" w:rsidRDefault="006462C0" w:rsidP="00173AFB">
      <w:pPr>
        <w:spacing w:line="580" w:lineRule="exact"/>
        <w:ind w:firstLineChars="200" w:firstLine="643"/>
        <w:contextualSpacing/>
        <w:rPr>
          <w:rFonts w:ascii="仿宋_GB2312" w:eastAsia="仿宋_GB2312"/>
          <w:bCs/>
          <w:sz w:val="32"/>
          <w:szCs w:val="32"/>
        </w:rPr>
      </w:pPr>
      <w:r w:rsidRPr="00173AFB">
        <w:rPr>
          <w:rFonts w:ascii="仿宋_GB2312" w:eastAsia="仿宋_GB2312" w:hAnsi="Calibri" w:cs="Times New Roman" w:hint="eastAsia"/>
          <w:b/>
          <w:sz w:val="32"/>
          <w:szCs w:val="32"/>
        </w:rPr>
        <w:t>2</w:t>
      </w:r>
      <w:r w:rsidR="00BD6B15" w:rsidRPr="00173AFB">
        <w:rPr>
          <w:rFonts w:ascii="仿宋_GB2312" w:eastAsia="仿宋_GB2312" w:hAnsi="Calibri" w:cs="Times New Roman" w:hint="eastAsia"/>
          <w:b/>
          <w:sz w:val="32"/>
          <w:szCs w:val="32"/>
        </w:rPr>
        <w:t>2</w:t>
      </w:r>
      <w:r w:rsidR="00B2508F" w:rsidRPr="00173AFB">
        <w:rPr>
          <w:rFonts w:ascii="仿宋_GB2312" w:eastAsia="仿宋_GB2312" w:hAnsi="Calibri" w:cs="Times New Roman" w:hint="eastAsia"/>
          <w:b/>
          <w:sz w:val="32"/>
          <w:szCs w:val="32"/>
        </w:rPr>
        <w:t>、</w:t>
      </w:r>
      <w:r w:rsidR="008B16A4" w:rsidRPr="00173AFB">
        <w:rPr>
          <w:rFonts w:ascii="仿宋_GB2312" w:eastAsia="仿宋_GB2312" w:hAnsi="仿宋_GB2312" w:cs="仿宋_GB2312" w:hint="eastAsia"/>
          <w:b/>
          <w:sz w:val="32"/>
          <w:szCs w:val="32"/>
        </w:rPr>
        <w:t>支持</w:t>
      </w:r>
      <w:r w:rsidR="000E4AB0" w:rsidRPr="00173AFB">
        <w:rPr>
          <w:rFonts w:ascii="仿宋_GB2312" w:eastAsia="仿宋_GB2312" w:hAnsi="仿宋_GB2312" w:cs="仿宋_GB2312" w:hint="eastAsia"/>
          <w:b/>
          <w:sz w:val="32"/>
          <w:szCs w:val="32"/>
        </w:rPr>
        <w:t>企业争创</w:t>
      </w:r>
      <w:r w:rsidR="005D1DA6" w:rsidRPr="00173AFB">
        <w:rPr>
          <w:rFonts w:ascii="仿宋_GB2312" w:eastAsia="仿宋_GB2312" w:hAnsi="仿宋_GB2312" w:cs="仿宋_GB2312" w:hint="eastAsia"/>
          <w:b/>
          <w:sz w:val="32"/>
          <w:szCs w:val="32"/>
        </w:rPr>
        <w:t>政府质量奖。</w:t>
      </w:r>
      <w:r w:rsidR="00F93B50" w:rsidRPr="009049C9">
        <w:rPr>
          <w:rFonts w:ascii="仿宋_GB2312" w:eastAsia="仿宋_GB2312" w:hAnsi="仿宋_GB2312" w:cs="仿宋_GB2312" w:hint="eastAsia"/>
          <w:sz w:val="32"/>
          <w:szCs w:val="32"/>
        </w:rPr>
        <w:t>对获得中国质量奖</w:t>
      </w:r>
      <w:r w:rsidR="005D1DA6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93B50" w:rsidRPr="009049C9">
        <w:rPr>
          <w:rFonts w:ascii="仿宋_GB2312" w:eastAsia="仿宋_GB2312" w:hAnsi="仿宋_GB2312" w:cs="仿宋_GB2312" w:hint="eastAsia"/>
          <w:sz w:val="32"/>
          <w:szCs w:val="32"/>
        </w:rPr>
        <w:t>提名奖的企业（组织），</w:t>
      </w:r>
      <w:r w:rsidR="005D1DA6">
        <w:rPr>
          <w:rFonts w:ascii="仿宋_GB2312" w:eastAsia="仿宋_GB2312" w:hAnsi="仿宋_GB2312" w:cs="仿宋_GB2312" w:hint="eastAsia"/>
          <w:sz w:val="32"/>
          <w:szCs w:val="32"/>
        </w:rPr>
        <w:t>市级财政</w:t>
      </w:r>
      <w:r w:rsidR="00F93B50" w:rsidRPr="009049C9">
        <w:rPr>
          <w:rFonts w:ascii="仿宋_GB2312" w:eastAsia="仿宋_GB2312" w:hAnsi="仿宋_GB2312" w:cs="仿宋_GB2312" w:hint="eastAsia"/>
          <w:sz w:val="32"/>
          <w:szCs w:val="32"/>
        </w:rPr>
        <w:t>分别给予500万元、300万元</w:t>
      </w:r>
      <w:r w:rsidR="005D1DA6">
        <w:rPr>
          <w:rFonts w:ascii="仿宋_GB2312" w:eastAsia="仿宋_GB2312" w:hAnsi="仿宋_GB2312" w:cs="仿宋_GB2312" w:hint="eastAsia"/>
          <w:sz w:val="32"/>
          <w:szCs w:val="32"/>
        </w:rPr>
        <w:t>分档</w:t>
      </w:r>
      <w:r w:rsidR="00F93B50" w:rsidRPr="009049C9">
        <w:rPr>
          <w:rFonts w:ascii="仿宋_GB2312" w:eastAsia="仿宋_GB2312" w:hAnsi="仿宋_GB2312" w:cs="仿宋_GB2312" w:hint="eastAsia"/>
          <w:sz w:val="32"/>
          <w:szCs w:val="32"/>
        </w:rPr>
        <w:t>奖励</w:t>
      </w:r>
      <w:r w:rsidR="005D1DA6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F93B50" w:rsidRPr="009049C9">
        <w:rPr>
          <w:rFonts w:ascii="仿宋_GB2312" w:eastAsia="仿宋_GB2312" w:hAnsi="仿宋_GB2312" w:cs="仿宋_GB2312" w:hint="eastAsia"/>
          <w:sz w:val="32"/>
          <w:szCs w:val="32"/>
        </w:rPr>
        <w:t>对获得浙江省人民政府质量奖</w:t>
      </w:r>
      <w:r w:rsidR="005D1DA6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93B50" w:rsidRPr="009049C9">
        <w:rPr>
          <w:rFonts w:ascii="仿宋_GB2312" w:eastAsia="仿宋_GB2312" w:hAnsi="仿宋_GB2312" w:cs="仿宋_GB2312" w:hint="eastAsia"/>
          <w:sz w:val="32"/>
          <w:szCs w:val="32"/>
        </w:rPr>
        <w:t>创新奖的企业（组织），</w:t>
      </w:r>
      <w:r w:rsidR="005D1DA6">
        <w:rPr>
          <w:rFonts w:ascii="仿宋_GB2312" w:eastAsia="仿宋_GB2312" w:hAnsi="仿宋_GB2312" w:cs="仿宋_GB2312" w:hint="eastAsia"/>
          <w:sz w:val="32"/>
          <w:szCs w:val="32"/>
        </w:rPr>
        <w:t>市级财政</w:t>
      </w:r>
      <w:r w:rsidR="00F93B50" w:rsidRPr="009049C9">
        <w:rPr>
          <w:rFonts w:ascii="仿宋_GB2312" w:eastAsia="仿宋_GB2312" w:hAnsi="仿宋_GB2312" w:cs="仿宋_GB2312" w:hint="eastAsia"/>
          <w:sz w:val="32"/>
          <w:szCs w:val="32"/>
        </w:rPr>
        <w:t>分别给予200万元、150万元</w:t>
      </w:r>
      <w:r w:rsidR="005D1DA6">
        <w:rPr>
          <w:rFonts w:ascii="仿宋_GB2312" w:eastAsia="仿宋_GB2312" w:hAnsi="仿宋_GB2312" w:cs="仿宋_GB2312" w:hint="eastAsia"/>
          <w:sz w:val="32"/>
          <w:szCs w:val="32"/>
        </w:rPr>
        <w:t>分档奖励；对获得市政府质量奖、</w:t>
      </w:r>
      <w:r w:rsidR="00F93B50" w:rsidRPr="009049C9">
        <w:rPr>
          <w:rFonts w:ascii="仿宋_GB2312" w:eastAsia="仿宋_GB2312" w:hAnsi="仿宋_GB2312" w:cs="仿宋_GB2312" w:hint="eastAsia"/>
          <w:sz w:val="32"/>
          <w:szCs w:val="32"/>
        </w:rPr>
        <w:t>创新奖的企业（组织），</w:t>
      </w:r>
      <w:r w:rsidR="005D1DA6">
        <w:rPr>
          <w:rFonts w:ascii="仿宋_GB2312" w:eastAsia="仿宋_GB2312" w:hAnsi="仿宋_GB2312" w:cs="仿宋_GB2312" w:hint="eastAsia"/>
          <w:sz w:val="32"/>
          <w:szCs w:val="32"/>
        </w:rPr>
        <w:t>市级财政</w:t>
      </w:r>
      <w:r w:rsidR="00F93B50" w:rsidRPr="009049C9">
        <w:rPr>
          <w:rFonts w:ascii="仿宋_GB2312" w:eastAsia="仿宋_GB2312" w:hAnsi="仿宋_GB2312" w:cs="仿宋_GB2312" w:hint="eastAsia"/>
          <w:sz w:val="32"/>
          <w:szCs w:val="32"/>
        </w:rPr>
        <w:t>分别给予100万元、</w:t>
      </w:r>
      <w:r w:rsidR="003E7DE9" w:rsidRPr="0076306F">
        <w:rPr>
          <w:rFonts w:ascii="仿宋_GB2312" w:eastAsia="仿宋_GB2312" w:hAnsi="仿宋_GB2312" w:cs="仿宋_GB2312" w:hint="eastAsia"/>
          <w:sz w:val="32"/>
          <w:szCs w:val="32"/>
        </w:rPr>
        <w:t>50</w:t>
      </w:r>
      <w:r w:rsidR="00F93B50" w:rsidRPr="0076306F"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 w:rsidR="005D1DA6">
        <w:rPr>
          <w:rFonts w:ascii="仿宋_GB2312" w:eastAsia="仿宋_GB2312" w:hAnsi="仿宋_GB2312" w:cs="仿宋_GB2312" w:hint="eastAsia"/>
          <w:sz w:val="32"/>
          <w:szCs w:val="32"/>
        </w:rPr>
        <w:t>分档</w:t>
      </w:r>
      <w:r w:rsidR="00F93B50" w:rsidRPr="009049C9">
        <w:rPr>
          <w:rFonts w:ascii="仿宋_GB2312" w:eastAsia="仿宋_GB2312" w:hAnsi="仿宋_GB2312" w:cs="仿宋_GB2312" w:hint="eastAsia"/>
          <w:sz w:val="32"/>
          <w:szCs w:val="32"/>
        </w:rPr>
        <w:t>奖励。</w:t>
      </w:r>
    </w:p>
    <w:p w14:paraId="017627E2" w14:textId="17F6DC7D" w:rsidR="008121CF" w:rsidRPr="009049C9" w:rsidRDefault="006462C0" w:rsidP="00173AFB">
      <w:pPr>
        <w:spacing w:line="580" w:lineRule="exact"/>
        <w:ind w:firstLineChars="200" w:firstLine="643"/>
        <w:contextualSpacing/>
        <w:rPr>
          <w:rFonts w:ascii="仿宋_GB2312" w:eastAsia="仿宋_GB2312" w:hAnsi="仿宋" w:cs="Times New Roman"/>
          <w:sz w:val="32"/>
          <w:szCs w:val="32"/>
        </w:rPr>
      </w:pPr>
      <w:r w:rsidRPr="00173AFB">
        <w:rPr>
          <w:rFonts w:ascii="仿宋_GB2312" w:eastAsia="仿宋_GB2312" w:hAnsi="仿宋_GB2312" w:cs="仿宋_GB2312" w:hint="eastAsia"/>
          <w:b/>
          <w:sz w:val="32"/>
          <w:szCs w:val="32"/>
        </w:rPr>
        <w:t>2</w:t>
      </w:r>
      <w:r w:rsidR="00BD6B15" w:rsidRPr="00173AFB">
        <w:rPr>
          <w:rFonts w:ascii="仿宋_GB2312" w:eastAsia="仿宋_GB2312" w:hAnsi="仿宋_GB2312" w:cs="仿宋_GB2312" w:hint="eastAsia"/>
          <w:b/>
          <w:sz w:val="32"/>
          <w:szCs w:val="32"/>
        </w:rPr>
        <w:t>3</w:t>
      </w:r>
      <w:r w:rsidRPr="00173AFB">
        <w:rPr>
          <w:rFonts w:ascii="仿宋_GB2312" w:eastAsia="仿宋_GB2312" w:hAnsi="仿宋_GB2312" w:cs="仿宋_GB2312" w:hint="eastAsia"/>
          <w:b/>
          <w:sz w:val="32"/>
          <w:szCs w:val="32"/>
        </w:rPr>
        <w:t>、</w:t>
      </w:r>
      <w:r w:rsidR="008121CF" w:rsidRPr="00173AFB">
        <w:rPr>
          <w:rFonts w:ascii="仿宋_GB2312" w:eastAsia="仿宋_GB2312" w:hAnsi="仿宋_GB2312" w:cs="仿宋_GB2312" w:hint="eastAsia"/>
          <w:b/>
          <w:sz w:val="32"/>
          <w:szCs w:val="32"/>
        </w:rPr>
        <w:t>支持企业</w:t>
      </w:r>
      <w:r w:rsidR="00686F0B" w:rsidRPr="00173AFB">
        <w:rPr>
          <w:rFonts w:ascii="仿宋_GB2312" w:eastAsia="仿宋_GB2312" w:hAnsi="仿宋_GB2312" w:cs="仿宋_GB2312" w:hint="eastAsia"/>
          <w:b/>
          <w:sz w:val="32"/>
          <w:szCs w:val="32"/>
        </w:rPr>
        <w:t>制订标准。</w:t>
      </w:r>
      <w:r w:rsidR="00686F0B">
        <w:rPr>
          <w:rFonts w:ascii="仿宋_GB2312" w:eastAsia="仿宋_GB2312" w:hAnsi="仿宋_GB2312" w:cs="仿宋_GB2312" w:hint="eastAsia"/>
          <w:sz w:val="32"/>
          <w:szCs w:val="32"/>
        </w:rPr>
        <w:t>对</w:t>
      </w:r>
      <w:r w:rsidR="009A17DD" w:rsidRPr="009049C9">
        <w:rPr>
          <w:rFonts w:ascii="仿宋_GB2312" w:eastAsia="仿宋_GB2312" w:hAnsi="仿宋_GB2312" w:cs="仿宋_GB2312" w:hint="eastAsia"/>
          <w:sz w:val="32"/>
          <w:szCs w:val="32"/>
        </w:rPr>
        <w:t>主持制定国际、国家和“浙江制造”标准的，</w:t>
      </w:r>
      <w:r w:rsidR="00686F0B">
        <w:rPr>
          <w:rFonts w:ascii="仿宋_GB2312" w:eastAsia="仿宋_GB2312" w:hAnsi="仿宋_GB2312" w:cs="仿宋_GB2312" w:hint="eastAsia"/>
          <w:sz w:val="32"/>
          <w:szCs w:val="32"/>
        </w:rPr>
        <w:t>市级财政</w:t>
      </w:r>
      <w:r w:rsidR="009A17DD" w:rsidRPr="009049C9">
        <w:rPr>
          <w:rFonts w:ascii="仿宋_GB2312" w:eastAsia="仿宋_GB2312" w:hAnsi="仿宋_GB2312" w:cs="仿宋_GB2312" w:hint="eastAsia"/>
          <w:sz w:val="32"/>
          <w:szCs w:val="32"/>
        </w:rPr>
        <w:t>分别给予不</w:t>
      </w:r>
      <w:r w:rsidR="001A1C19" w:rsidRPr="009049C9">
        <w:rPr>
          <w:rFonts w:ascii="仿宋_GB2312" w:eastAsia="仿宋_GB2312" w:hAnsi="仿宋_GB2312" w:cs="仿宋_GB2312" w:hint="eastAsia"/>
          <w:sz w:val="32"/>
          <w:szCs w:val="32"/>
        </w:rPr>
        <w:t>超过</w:t>
      </w:r>
      <w:r w:rsidR="009A17DD" w:rsidRPr="009049C9">
        <w:rPr>
          <w:rFonts w:ascii="仿宋_GB2312" w:eastAsia="仿宋_GB2312" w:hAnsi="仿宋_GB2312" w:cs="仿宋_GB2312" w:hint="eastAsia"/>
          <w:sz w:val="32"/>
          <w:szCs w:val="32"/>
        </w:rPr>
        <w:t>100万元、50万元、20万元</w:t>
      </w:r>
      <w:r w:rsidR="00686F0B">
        <w:rPr>
          <w:rFonts w:ascii="仿宋_GB2312" w:eastAsia="仿宋_GB2312" w:hAnsi="仿宋_GB2312" w:cs="仿宋_GB2312" w:hint="eastAsia"/>
          <w:sz w:val="32"/>
          <w:szCs w:val="32"/>
        </w:rPr>
        <w:t>分档</w:t>
      </w:r>
      <w:r w:rsidR="009A17DD" w:rsidRPr="009049C9">
        <w:rPr>
          <w:rFonts w:ascii="仿宋_GB2312" w:eastAsia="仿宋_GB2312" w:hAnsi="仿宋_GB2312" w:cs="仿宋_GB2312" w:hint="eastAsia"/>
          <w:sz w:val="32"/>
          <w:szCs w:val="32"/>
        </w:rPr>
        <w:t>补助；</w:t>
      </w:r>
      <w:r w:rsidR="00686F0B">
        <w:rPr>
          <w:rFonts w:ascii="仿宋_GB2312" w:eastAsia="仿宋_GB2312" w:hAnsi="仿宋_GB2312" w:cs="仿宋_GB2312" w:hint="eastAsia"/>
          <w:sz w:val="32"/>
          <w:szCs w:val="32"/>
        </w:rPr>
        <w:t>对</w:t>
      </w:r>
      <w:r w:rsidR="009A17DD" w:rsidRPr="009049C9">
        <w:rPr>
          <w:rFonts w:ascii="仿宋_GB2312" w:eastAsia="仿宋_GB2312" w:hAnsi="仿宋_GB2312" w:cs="仿宋_GB2312" w:hint="eastAsia"/>
          <w:sz w:val="32"/>
          <w:szCs w:val="32"/>
        </w:rPr>
        <w:t>主持修订国际标准、国家标准的，减半补助。</w:t>
      </w:r>
      <w:r w:rsidR="00686F0B">
        <w:rPr>
          <w:rFonts w:ascii="仿宋_GB2312" w:eastAsia="仿宋_GB2312" w:hAnsi="仿宋_GB2312" w:cs="仿宋_GB2312" w:hint="eastAsia"/>
          <w:sz w:val="32"/>
          <w:szCs w:val="32"/>
        </w:rPr>
        <w:t>对</w:t>
      </w:r>
      <w:r w:rsidR="009A17DD" w:rsidRPr="009049C9">
        <w:rPr>
          <w:rFonts w:ascii="仿宋_GB2312" w:eastAsia="仿宋_GB2312" w:hAnsi="仿宋_GB2312" w:cs="仿宋_GB2312" w:hint="eastAsia"/>
          <w:sz w:val="32"/>
          <w:szCs w:val="32"/>
        </w:rPr>
        <w:t>承担国际、全国、省专业标准化技术委员会/分技术委员会秘书处工作的，在落户年度</w:t>
      </w:r>
      <w:r w:rsidR="00686F0B">
        <w:rPr>
          <w:rFonts w:ascii="仿宋_GB2312" w:eastAsia="仿宋_GB2312" w:hAnsi="仿宋_GB2312" w:cs="仿宋_GB2312" w:hint="eastAsia"/>
          <w:sz w:val="32"/>
          <w:szCs w:val="32"/>
        </w:rPr>
        <w:t>市级财政</w:t>
      </w:r>
      <w:r w:rsidR="009A17DD" w:rsidRPr="009049C9">
        <w:rPr>
          <w:rFonts w:ascii="仿宋_GB2312" w:eastAsia="仿宋_GB2312" w:hAnsi="仿宋_GB2312" w:cs="仿宋_GB2312" w:hint="eastAsia"/>
          <w:sz w:val="32"/>
          <w:szCs w:val="32"/>
        </w:rPr>
        <w:t>分别给予不</w:t>
      </w:r>
      <w:r w:rsidR="001A1C19" w:rsidRPr="009049C9">
        <w:rPr>
          <w:rFonts w:ascii="仿宋_GB2312" w:eastAsia="仿宋_GB2312" w:hAnsi="仿宋_GB2312" w:cs="仿宋_GB2312" w:hint="eastAsia"/>
          <w:sz w:val="32"/>
          <w:szCs w:val="32"/>
        </w:rPr>
        <w:t>超过</w:t>
      </w:r>
      <w:r w:rsidR="009A17DD" w:rsidRPr="009049C9">
        <w:rPr>
          <w:rFonts w:ascii="仿宋_GB2312" w:eastAsia="仿宋_GB2312" w:hAnsi="仿宋_GB2312" w:cs="仿宋_GB2312" w:hint="eastAsia"/>
          <w:sz w:val="32"/>
          <w:szCs w:val="32"/>
        </w:rPr>
        <w:t>100万元、50万元和20万元补助；对承担联合秘书处的减半补助。</w:t>
      </w:r>
      <w:r w:rsidR="00686F0B">
        <w:rPr>
          <w:rFonts w:ascii="仿宋_GB2312" w:eastAsia="仿宋_GB2312" w:hAnsi="仿宋_GB2312" w:cs="仿宋_GB2312" w:hint="eastAsia"/>
          <w:sz w:val="32"/>
          <w:szCs w:val="32"/>
        </w:rPr>
        <w:t>对</w:t>
      </w:r>
      <w:r w:rsidR="009A17DD" w:rsidRPr="009049C9">
        <w:rPr>
          <w:rFonts w:ascii="仿宋_GB2312" w:eastAsia="仿宋_GB2312" w:hAnsi="仿宋_GB2312" w:cs="仿宋_GB2312" w:hint="eastAsia"/>
          <w:sz w:val="32"/>
          <w:szCs w:val="32"/>
        </w:rPr>
        <w:t>承担国家、省、市级标准化试点项目的，</w:t>
      </w:r>
      <w:r w:rsidR="00686F0B">
        <w:rPr>
          <w:rFonts w:ascii="仿宋_GB2312" w:eastAsia="仿宋_GB2312" w:hAnsi="仿宋_GB2312" w:cs="仿宋_GB2312" w:hint="eastAsia"/>
          <w:sz w:val="32"/>
          <w:szCs w:val="32"/>
        </w:rPr>
        <w:t>市级财政</w:t>
      </w:r>
      <w:r w:rsidR="009A17DD" w:rsidRPr="009049C9">
        <w:rPr>
          <w:rFonts w:ascii="仿宋_GB2312" w:eastAsia="仿宋_GB2312" w:hAnsi="仿宋_GB2312" w:cs="仿宋_GB2312" w:hint="eastAsia"/>
          <w:sz w:val="32"/>
          <w:szCs w:val="32"/>
        </w:rPr>
        <w:t>分别给予不</w:t>
      </w:r>
      <w:r w:rsidR="001A1C19" w:rsidRPr="009049C9">
        <w:rPr>
          <w:rFonts w:ascii="仿宋_GB2312" w:eastAsia="仿宋_GB2312" w:hAnsi="仿宋_GB2312" w:cs="仿宋_GB2312" w:hint="eastAsia"/>
          <w:sz w:val="32"/>
          <w:szCs w:val="32"/>
        </w:rPr>
        <w:t>超过</w:t>
      </w:r>
      <w:r w:rsidR="009A17DD" w:rsidRPr="009049C9">
        <w:rPr>
          <w:rFonts w:ascii="仿宋_GB2312" w:eastAsia="仿宋_GB2312" w:hAnsi="仿宋_GB2312" w:cs="仿宋_GB2312" w:hint="eastAsia"/>
          <w:sz w:val="32"/>
          <w:szCs w:val="32"/>
        </w:rPr>
        <w:t>50万元、30万元、30万元补助。</w:t>
      </w:r>
      <w:r w:rsidR="00686F0B">
        <w:rPr>
          <w:rFonts w:ascii="仿宋_GB2312" w:eastAsia="仿宋_GB2312" w:hAnsi="仿宋_GB2312" w:cs="仿宋_GB2312" w:hint="eastAsia"/>
          <w:sz w:val="32"/>
          <w:szCs w:val="32"/>
        </w:rPr>
        <w:t>对</w:t>
      </w:r>
      <w:r w:rsidR="009A17DD" w:rsidRPr="009049C9">
        <w:rPr>
          <w:rFonts w:ascii="仿宋_GB2312" w:eastAsia="仿宋_GB2312" w:hAnsi="仿宋_GB2312" w:cs="仿宋_GB2312" w:hint="eastAsia"/>
          <w:sz w:val="32"/>
          <w:szCs w:val="32"/>
        </w:rPr>
        <w:t>主持制定的标准项目获“中国标准创新贡献奖”、“浙江省标准创新贡献奖”的，</w:t>
      </w:r>
      <w:r w:rsidR="00686F0B">
        <w:rPr>
          <w:rFonts w:ascii="仿宋_GB2312" w:eastAsia="仿宋_GB2312" w:hAnsi="仿宋_GB2312" w:cs="仿宋_GB2312" w:hint="eastAsia"/>
          <w:sz w:val="32"/>
          <w:szCs w:val="32"/>
        </w:rPr>
        <w:t>市级财政</w:t>
      </w:r>
      <w:r w:rsidR="009A17DD" w:rsidRPr="009049C9">
        <w:rPr>
          <w:rFonts w:ascii="仿宋_GB2312" w:eastAsia="仿宋_GB2312" w:hAnsi="仿宋_GB2312" w:cs="仿宋_GB2312" w:hint="eastAsia"/>
          <w:sz w:val="32"/>
          <w:szCs w:val="32"/>
        </w:rPr>
        <w:t>分别给予不</w:t>
      </w:r>
      <w:r w:rsidR="00BF6A6D" w:rsidRPr="009049C9">
        <w:rPr>
          <w:rFonts w:ascii="仿宋_GB2312" w:eastAsia="仿宋_GB2312" w:hAnsi="仿宋_GB2312" w:cs="仿宋_GB2312" w:hint="eastAsia"/>
          <w:sz w:val="32"/>
          <w:szCs w:val="32"/>
        </w:rPr>
        <w:t>超过</w:t>
      </w:r>
      <w:r w:rsidR="009A17DD" w:rsidRPr="009049C9">
        <w:rPr>
          <w:rFonts w:ascii="仿宋_GB2312" w:eastAsia="仿宋_GB2312" w:hAnsi="仿宋_GB2312" w:cs="仿宋_GB2312" w:hint="eastAsia"/>
          <w:sz w:val="32"/>
          <w:szCs w:val="32"/>
        </w:rPr>
        <w:t>30万元、20万元</w:t>
      </w:r>
      <w:r w:rsidR="0048297C" w:rsidRPr="009049C9">
        <w:rPr>
          <w:rFonts w:ascii="仿宋_GB2312" w:eastAsia="仿宋_GB2312" w:hAnsi="仿宋_GB2312" w:cs="仿宋_GB2312" w:hint="eastAsia"/>
          <w:sz w:val="32"/>
          <w:szCs w:val="32"/>
        </w:rPr>
        <w:t>分档</w:t>
      </w:r>
      <w:r w:rsidR="00917964" w:rsidRPr="009049C9">
        <w:rPr>
          <w:rFonts w:ascii="仿宋_GB2312" w:eastAsia="仿宋_GB2312" w:hAnsi="仿宋_GB2312" w:cs="仿宋_GB2312" w:hint="eastAsia"/>
          <w:sz w:val="32"/>
          <w:szCs w:val="32"/>
        </w:rPr>
        <w:t>补助</w:t>
      </w:r>
      <w:r w:rsidR="009A17DD" w:rsidRPr="009049C9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F2802B9" w14:textId="7D1B3F5E" w:rsidR="00271F58" w:rsidRPr="009049C9" w:rsidRDefault="00F56E6C" w:rsidP="004963CA">
      <w:pPr>
        <w:pStyle w:val="1"/>
        <w:snapToGrid/>
        <w:contextualSpacing/>
        <w:rPr>
          <w:rFonts w:ascii="黑体" w:hAnsi="黑体"/>
        </w:rPr>
      </w:pPr>
      <w:r w:rsidRPr="009049C9">
        <w:rPr>
          <w:rFonts w:ascii="黑体" w:hAnsi="黑体" w:hint="eastAsia"/>
        </w:rPr>
        <w:t>四</w:t>
      </w:r>
      <w:r w:rsidR="00271F58" w:rsidRPr="009049C9">
        <w:rPr>
          <w:rFonts w:ascii="黑体" w:hAnsi="黑体" w:hint="eastAsia"/>
        </w:rPr>
        <w:t>、</w:t>
      </w:r>
      <w:r w:rsidR="00FC5A25" w:rsidRPr="009049C9">
        <w:rPr>
          <w:rFonts w:ascii="黑体" w:hAnsi="黑体" w:hint="eastAsia"/>
        </w:rPr>
        <w:t>聚焦竞争优势，</w:t>
      </w:r>
      <w:r w:rsidR="00271F58" w:rsidRPr="009049C9">
        <w:rPr>
          <w:rFonts w:ascii="黑体" w:hAnsi="黑体" w:hint="eastAsia"/>
        </w:rPr>
        <w:t>培育高素质市场主体</w:t>
      </w:r>
    </w:p>
    <w:p w14:paraId="73B80621" w14:textId="0E966FA4" w:rsidR="00B41703" w:rsidRDefault="006462C0" w:rsidP="00173AFB">
      <w:pPr>
        <w:spacing w:line="580" w:lineRule="exact"/>
        <w:ind w:firstLineChars="200" w:firstLine="643"/>
        <w:contextualSpacing/>
        <w:rPr>
          <w:rFonts w:ascii="仿宋_GB2312" w:eastAsia="仿宋_GB2312" w:hAnsi="Calibri" w:cs="Times New Roman"/>
          <w:sz w:val="32"/>
          <w:szCs w:val="32"/>
        </w:rPr>
      </w:pPr>
      <w:r w:rsidRPr="00173AFB">
        <w:rPr>
          <w:rFonts w:ascii="仿宋_GB2312" w:eastAsia="仿宋_GB2312" w:hAnsi="Calibri" w:cs="Times New Roman" w:hint="eastAsia"/>
          <w:b/>
          <w:sz w:val="32"/>
          <w:szCs w:val="32"/>
        </w:rPr>
        <w:t>2</w:t>
      </w:r>
      <w:r w:rsidR="00BD6B15" w:rsidRPr="00173AFB">
        <w:rPr>
          <w:rFonts w:ascii="仿宋_GB2312" w:eastAsia="仿宋_GB2312" w:hAnsi="Calibri" w:cs="Times New Roman" w:hint="eastAsia"/>
          <w:b/>
          <w:sz w:val="32"/>
          <w:szCs w:val="32"/>
        </w:rPr>
        <w:t>4</w:t>
      </w:r>
      <w:r w:rsidR="001A28FB" w:rsidRPr="00173AFB">
        <w:rPr>
          <w:rFonts w:ascii="仿宋_GB2312" w:eastAsia="仿宋_GB2312" w:hAnsi="Calibri" w:cs="Times New Roman" w:hint="eastAsia"/>
          <w:b/>
          <w:sz w:val="32"/>
          <w:szCs w:val="32"/>
        </w:rPr>
        <w:t>、</w:t>
      </w:r>
      <w:r w:rsidRPr="00173AFB">
        <w:rPr>
          <w:rFonts w:ascii="仿宋_GB2312" w:eastAsia="仿宋_GB2312" w:hAnsi="Calibri" w:cs="Times New Roman" w:hint="eastAsia"/>
          <w:b/>
          <w:sz w:val="32"/>
          <w:szCs w:val="32"/>
        </w:rPr>
        <w:t>大力培育企业梯队。</w:t>
      </w:r>
      <w:r w:rsidR="005D2EB8" w:rsidRPr="007866D6">
        <w:rPr>
          <w:rFonts w:ascii="仿宋_GB2312" w:eastAsia="仿宋_GB2312" w:hAnsi="Calibri" w:cs="Times New Roman" w:hint="eastAsia"/>
          <w:sz w:val="32"/>
          <w:szCs w:val="32"/>
        </w:rPr>
        <w:t>对</w:t>
      </w:r>
      <w:r w:rsidR="00C07E52" w:rsidRPr="007866D6">
        <w:rPr>
          <w:rFonts w:ascii="仿宋_GB2312" w:eastAsia="仿宋_GB2312" w:hAnsi="Calibri" w:cs="Times New Roman" w:hint="eastAsia"/>
          <w:sz w:val="32"/>
          <w:szCs w:val="32"/>
        </w:rPr>
        <w:t>列入</w:t>
      </w:r>
      <w:r w:rsidR="000D0B53" w:rsidRPr="007866D6">
        <w:rPr>
          <w:rFonts w:ascii="仿宋_GB2312" w:eastAsia="仿宋_GB2312" w:hAnsi="Calibri" w:cs="Times New Roman" w:hint="eastAsia"/>
          <w:sz w:val="32"/>
          <w:szCs w:val="32"/>
        </w:rPr>
        <w:t>“世界500强”、</w:t>
      </w:r>
      <w:r w:rsidR="006E753E" w:rsidRPr="007866D6">
        <w:rPr>
          <w:rFonts w:ascii="仿宋_GB2312" w:eastAsia="仿宋_GB2312" w:hAnsi="Calibri" w:cs="Times New Roman" w:hint="eastAsia"/>
          <w:sz w:val="32"/>
          <w:szCs w:val="32"/>
        </w:rPr>
        <w:t>千亿级龙头企业</w:t>
      </w:r>
      <w:r w:rsidR="00AE6928" w:rsidRPr="007866D6">
        <w:rPr>
          <w:rFonts w:ascii="仿宋_GB2312" w:eastAsia="仿宋_GB2312" w:hAnsi="Calibri" w:cs="Times New Roman" w:hint="eastAsia"/>
          <w:sz w:val="32"/>
          <w:szCs w:val="32"/>
        </w:rPr>
        <w:t>和工业总部型企业</w:t>
      </w:r>
      <w:r w:rsidR="00DD74D9">
        <w:rPr>
          <w:rFonts w:ascii="仿宋_GB2312" w:eastAsia="仿宋_GB2312" w:hAnsi="Calibri" w:cs="Times New Roman" w:hint="eastAsia"/>
          <w:sz w:val="32"/>
          <w:szCs w:val="32"/>
        </w:rPr>
        <w:t>等</w:t>
      </w:r>
      <w:r w:rsidR="00C07E52" w:rsidRPr="007866D6">
        <w:rPr>
          <w:rFonts w:ascii="仿宋_GB2312" w:eastAsia="仿宋_GB2312" w:hAnsi="Calibri" w:cs="Times New Roman" w:hint="eastAsia"/>
          <w:sz w:val="32"/>
          <w:szCs w:val="32"/>
        </w:rPr>
        <w:t>培育计划的</w:t>
      </w:r>
      <w:r w:rsidR="005D2EB8" w:rsidRPr="007866D6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785E9F" w:rsidRPr="007866D6">
        <w:rPr>
          <w:rFonts w:ascii="仿宋_GB2312" w:eastAsia="仿宋_GB2312" w:hAnsi="Calibri" w:cs="Times New Roman" w:hint="eastAsia"/>
          <w:sz w:val="32"/>
          <w:szCs w:val="32"/>
        </w:rPr>
        <w:t>市级财政</w:t>
      </w:r>
      <w:r w:rsidR="005D2EB8" w:rsidRPr="007866D6">
        <w:rPr>
          <w:rFonts w:ascii="仿宋_GB2312" w:eastAsia="仿宋_GB2312" w:hAnsi="Calibri" w:cs="Times New Roman" w:hint="eastAsia"/>
          <w:sz w:val="32"/>
          <w:szCs w:val="32"/>
        </w:rPr>
        <w:t>给予“</w:t>
      </w:r>
      <w:proofErr w:type="gramStart"/>
      <w:r w:rsidR="005D2EB8" w:rsidRPr="007866D6">
        <w:rPr>
          <w:rFonts w:ascii="仿宋_GB2312" w:eastAsia="仿宋_GB2312" w:hAnsi="Calibri" w:cs="Times New Roman" w:hint="eastAsia"/>
          <w:sz w:val="32"/>
          <w:szCs w:val="32"/>
        </w:rPr>
        <w:t>一</w:t>
      </w:r>
      <w:proofErr w:type="gramEnd"/>
      <w:r w:rsidR="005D2EB8" w:rsidRPr="007866D6">
        <w:rPr>
          <w:rFonts w:ascii="仿宋_GB2312" w:eastAsia="仿宋_GB2312" w:hAnsi="Calibri" w:cs="Times New Roman" w:hint="eastAsia"/>
          <w:sz w:val="32"/>
          <w:szCs w:val="32"/>
        </w:rPr>
        <w:t>企</w:t>
      </w:r>
      <w:proofErr w:type="gramStart"/>
      <w:r w:rsidR="005D2EB8" w:rsidRPr="007866D6">
        <w:rPr>
          <w:rFonts w:ascii="仿宋_GB2312" w:eastAsia="仿宋_GB2312" w:hAnsi="Calibri" w:cs="Times New Roman" w:hint="eastAsia"/>
          <w:sz w:val="32"/>
          <w:szCs w:val="32"/>
        </w:rPr>
        <w:t>一</w:t>
      </w:r>
      <w:proofErr w:type="gramEnd"/>
      <w:r w:rsidR="005D2EB8" w:rsidRPr="007866D6">
        <w:rPr>
          <w:rFonts w:ascii="仿宋_GB2312" w:eastAsia="仿宋_GB2312" w:hAnsi="Calibri" w:cs="Times New Roman" w:hint="eastAsia"/>
          <w:sz w:val="32"/>
          <w:szCs w:val="32"/>
        </w:rPr>
        <w:t>策”综合</w:t>
      </w:r>
      <w:r w:rsidR="00E33D92" w:rsidRPr="007866D6">
        <w:rPr>
          <w:rFonts w:ascii="仿宋_GB2312" w:eastAsia="仿宋_GB2312" w:hAnsi="Calibri" w:cs="Times New Roman" w:hint="eastAsia"/>
          <w:sz w:val="32"/>
          <w:szCs w:val="32"/>
        </w:rPr>
        <w:t>扶持</w:t>
      </w:r>
      <w:r w:rsidR="005D2EB8" w:rsidRPr="007866D6">
        <w:rPr>
          <w:rFonts w:ascii="仿宋_GB2312" w:eastAsia="仿宋_GB2312" w:hAnsi="Calibri" w:cs="Times New Roman" w:hint="eastAsia"/>
          <w:sz w:val="32"/>
          <w:szCs w:val="32"/>
        </w:rPr>
        <w:t>政策。</w:t>
      </w:r>
      <w:r w:rsidR="00263A16" w:rsidRPr="007866D6">
        <w:rPr>
          <w:rFonts w:ascii="仿宋_GB2312" w:eastAsia="仿宋_GB2312" w:hAnsi="Calibri" w:cs="Times New Roman" w:hint="eastAsia"/>
          <w:sz w:val="32"/>
          <w:szCs w:val="32"/>
        </w:rPr>
        <w:t>对首次入选“中国制造业500强”的企业，</w:t>
      </w:r>
      <w:r w:rsidR="00263A16" w:rsidRPr="007866D6">
        <w:rPr>
          <w:rFonts w:ascii="仿宋_GB2312" w:eastAsia="仿宋_GB2312" w:hAnsi="Calibri" w:cs="Times New Roman" w:hint="eastAsia"/>
          <w:sz w:val="32"/>
          <w:szCs w:val="32"/>
        </w:rPr>
        <w:lastRenderedPageBreak/>
        <w:t>市级财政给予200万元奖励。对本市工业销售收入首次超过50亿元、100亿元和500亿元的企业，市级财政分别给予企业核心团队最高50万元、100万元和200万元分档奖励</w:t>
      </w:r>
      <w:r w:rsidR="00263A16" w:rsidRPr="009049C9">
        <w:rPr>
          <w:rFonts w:ascii="仿宋_GB2312" w:eastAsia="仿宋_GB2312" w:hAnsi="Calibri" w:cs="Times New Roman" w:hint="eastAsia"/>
          <w:sz w:val="32"/>
          <w:szCs w:val="32"/>
        </w:rPr>
        <w:t>。</w:t>
      </w:r>
      <w:r w:rsidR="00C07E52">
        <w:rPr>
          <w:rFonts w:ascii="仿宋_GB2312" w:eastAsia="仿宋_GB2312" w:hAnsi="Calibri" w:cs="Times New Roman" w:hint="eastAsia"/>
          <w:sz w:val="32"/>
          <w:szCs w:val="32"/>
        </w:rPr>
        <w:t>对列入市级</w:t>
      </w:r>
      <w:r w:rsidR="00C07E52" w:rsidRPr="009049C9">
        <w:rPr>
          <w:rFonts w:ascii="仿宋_GB2312" w:eastAsia="仿宋_GB2312" w:hAnsi="Calibri" w:cs="Times New Roman" w:hint="eastAsia"/>
          <w:sz w:val="32"/>
          <w:szCs w:val="32"/>
        </w:rPr>
        <w:t>行业骨干企业、高成长企业等梯队培育</w:t>
      </w:r>
      <w:r w:rsidR="00C07E52">
        <w:rPr>
          <w:rFonts w:ascii="仿宋_GB2312" w:eastAsia="仿宋_GB2312" w:hAnsi="Calibri" w:cs="Times New Roman" w:hint="eastAsia"/>
          <w:sz w:val="32"/>
          <w:szCs w:val="32"/>
        </w:rPr>
        <w:t>计划的</w:t>
      </w:r>
      <w:r w:rsidR="00C07E52" w:rsidRPr="009049C9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C07E52">
        <w:rPr>
          <w:rFonts w:ascii="仿宋_GB2312" w:eastAsia="仿宋_GB2312" w:hAnsi="Calibri" w:cs="Times New Roman" w:hint="eastAsia"/>
          <w:sz w:val="32"/>
          <w:szCs w:val="32"/>
        </w:rPr>
        <w:t>通过转移支付方式予以支持</w:t>
      </w:r>
      <w:r w:rsidR="00C07E52" w:rsidRPr="009049C9"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14:paraId="75C56E2F" w14:textId="2369C512" w:rsidR="00263A16" w:rsidRPr="007866D6" w:rsidRDefault="00263A16" w:rsidP="004963CA">
      <w:pPr>
        <w:spacing w:line="580" w:lineRule="exact"/>
        <w:ind w:firstLineChars="200" w:firstLine="640"/>
        <w:contextualSpacing/>
        <w:rPr>
          <w:rFonts w:ascii="仿宋_GB2312" w:eastAsia="仿宋_GB2312" w:hAnsi="Calibri" w:cs="Times New Roman"/>
          <w:bCs/>
          <w:sz w:val="32"/>
          <w:szCs w:val="32"/>
        </w:rPr>
      </w:pPr>
      <w:r w:rsidRPr="007866D6">
        <w:rPr>
          <w:rFonts w:ascii="仿宋_GB2312" w:eastAsia="仿宋_GB2312" w:hAnsi="Calibri" w:cs="Times New Roman" w:hint="eastAsia"/>
          <w:bCs/>
          <w:sz w:val="32"/>
          <w:szCs w:val="32"/>
        </w:rPr>
        <w:t>支持</w:t>
      </w:r>
      <w:r w:rsidR="00CC4653" w:rsidRPr="007866D6">
        <w:rPr>
          <w:rFonts w:ascii="仿宋_GB2312" w:eastAsia="仿宋_GB2312" w:hAnsi="Calibri" w:cs="Times New Roman" w:hint="eastAsia"/>
          <w:bCs/>
          <w:sz w:val="32"/>
          <w:szCs w:val="32"/>
        </w:rPr>
        <w:t>单项冠军企业和</w:t>
      </w:r>
      <w:r w:rsidRPr="007866D6">
        <w:rPr>
          <w:rFonts w:ascii="仿宋_GB2312" w:eastAsia="仿宋_GB2312" w:hAnsi="Calibri" w:cs="Times New Roman" w:hint="eastAsia"/>
          <w:bCs/>
          <w:sz w:val="32"/>
          <w:szCs w:val="32"/>
        </w:rPr>
        <w:t>重点</w:t>
      </w:r>
      <w:r w:rsidR="00CC4653" w:rsidRPr="007866D6">
        <w:rPr>
          <w:rFonts w:ascii="仿宋_GB2312" w:eastAsia="仿宋_GB2312" w:hAnsi="Calibri" w:cs="Times New Roman" w:hint="eastAsia"/>
          <w:bCs/>
          <w:sz w:val="32"/>
          <w:szCs w:val="32"/>
        </w:rPr>
        <w:t>产业链龙头</w:t>
      </w:r>
      <w:r w:rsidRPr="007866D6">
        <w:rPr>
          <w:rFonts w:ascii="仿宋_GB2312" w:eastAsia="仿宋_GB2312" w:hAnsi="Calibri" w:cs="Times New Roman" w:hint="eastAsia"/>
          <w:bCs/>
          <w:sz w:val="32"/>
          <w:szCs w:val="32"/>
        </w:rPr>
        <w:t>企业并购国内（除关联企业外）高新技术企业</w:t>
      </w:r>
      <w:r w:rsidR="00471876" w:rsidRPr="007866D6">
        <w:rPr>
          <w:rFonts w:ascii="仿宋_GB2312" w:eastAsia="仿宋_GB2312" w:hAnsi="Calibri" w:cs="Times New Roman" w:hint="eastAsia"/>
          <w:bCs/>
          <w:sz w:val="32"/>
          <w:szCs w:val="32"/>
        </w:rPr>
        <w:t>、</w:t>
      </w:r>
      <w:r w:rsidRPr="007866D6">
        <w:rPr>
          <w:rFonts w:ascii="仿宋_GB2312" w:eastAsia="仿宋_GB2312" w:hAnsi="Calibri" w:cs="Times New Roman" w:hint="eastAsia"/>
          <w:bCs/>
          <w:sz w:val="32"/>
          <w:szCs w:val="32"/>
        </w:rPr>
        <w:t>研究机构</w:t>
      </w:r>
      <w:r w:rsidR="00471876" w:rsidRPr="007866D6">
        <w:rPr>
          <w:rFonts w:ascii="仿宋_GB2312" w:eastAsia="仿宋_GB2312" w:hAnsi="Calibri" w:cs="Times New Roman" w:hint="eastAsia"/>
          <w:bCs/>
          <w:sz w:val="32"/>
          <w:szCs w:val="32"/>
        </w:rPr>
        <w:t>和产业</w:t>
      </w:r>
      <w:proofErr w:type="gramStart"/>
      <w:r w:rsidR="00471876" w:rsidRPr="007866D6">
        <w:rPr>
          <w:rFonts w:ascii="仿宋_GB2312" w:eastAsia="仿宋_GB2312" w:hAnsi="Calibri" w:cs="Times New Roman" w:hint="eastAsia"/>
          <w:bCs/>
          <w:sz w:val="32"/>
          <w:szCs w:val="32"/>
        </w:rPr>
        <w:t>链关键</w:t>
      </w:r>
      <w:proofErr w:type="gramEnd"/>
      <w:r w:rsidR="00471876" w:rsidRPr="007866D6">
        <w:rPr>
          <w:rFonts w:ascii="仿宋_GB2312" w:eastAsia="仿宋_GB2312" w:hAnsi="Calibri" w:cs="Times New Roman" w:hint="eastAsia"/>
          <w:bCs/>
          <w:sz w:val="32"/>
          <w:szCs w:val="32"/>
        </w:rPr>
        <w:t>环节企业</w:t>
      </w:r>
      <w:r w:rsidRPr="007866D6">
        <w:rPr>
          <w:rFonts w:ascii="仿宋_GB2312" w:eastAsia="仿宋_GB2312" w:hAnsi="Calibri" w:cs="Times New Roman" w:hint="eastAsia"/>
          <w:bCs/>
          <w:sz w:val="32"/>
          <w:szCs w:val="32"/>
        </w:rPr>
        <w:t>，市级财政按照并购总额给予不超过2%、最高300万元补助。</w:t>
      </w:r>
    </w:p>
    <w:p w14:paraId="542AEA5E" w14:textId="1C59C39F" w:rsidR="00ED67B8" w:rsidRPr="007866D6" w:rsidRDefault="00F10C23" w:rsidP="00173AFB">
      <w:pPr>
        <w:spacing w:line="580" w:lineRule="exact"/>
        <w:ind w:firstLineChars="200" w:firstLine="643"/>
        <w:contextualSpacing/>
        <w:rPr>
          <w:rFonts w:ascii="仿宋_GB2312" w:eastAsia="仿宋_GB2312" w:hAnsi="Calibri" w:cs="Times New Roman"/>
          <w:sz w:val="32"/>
          <w:szCs w:val="32"/>
        </w:rPr>
      </w:pPr>
      <w:r w:rsidRPr="00173AFB">
        <w:rPr>
          <w:rFonts w:ascii="仿宋_GB2312" w:eastAsia="仿宋_GB2312" w:hAnsi="Calibri" w:cs="Times New Roman" w:hint="eastAsia"/>
          <w:b/>
          <w:sz w:val="32"/>
          <w:szCs w:val="32"/>
        </w:rPr>
        <w:t>2</w:t>
      </w:r>
      <w:r w:rsidR="00BD6B15" w:rsidRPr="00173AFB">
        <w:rPr>
          <w:rFonts w:ascii="仿宋_GB2312" w:eastAsia="仿宋_GB2312" w:hAnsi="Calibri" w:cs="Times New Roman" w:hint="eastAsia"/>
          <w:b/>
          <w:sz w:val="32"/>
          <w:szCs w:val="32"/>
        </w:rPr>
        <w:t>5</w:t>
      </w:r>
      <w:r w:rsidR="001A28FB" w:rsidRPr="00173AFB">
        <w:rPr>
          <w:rFonts w:ascii="仿宋_GB2312" w:eastAsia="仿宋_GB2312" w:hAnsi="Calibri" w:cs="Times New Roman" w:hint="eastAsia"/>
          <w:b/>
          <w:sz w:val="32"/>
          <w:szCs w:val="32"/>
        </w:rPr>
        <w:t>、</w:t>
      </w:r>
      <w:r w:rsidR="00471876" w:rsidRPr="00173AFB">
        <w:rPr>
          <w:rFonts w:ascii="仿宋_GB2312" w:eastAsia="仿宋_GB2312" w:hAnsi="Calibri" w:cs="Times New Roman" w:hint="eastAsia"/>
          <w:b/>
          <w:sz w:val="32"/>
          <w:szCs w:val="32"/>
        </w:rPr>
        <w:t>大力培育</w:t>
      </w:r>
      <w:r w:rsidR="00263A16" w:rsidRPr="00173AFB">
        <w:rPr>
          <w:rFonts w:ascii="仿宋_GB2312" w:eastAsia="仿宋_GB2312" w:hAnsi="Calibri" w:cs="Times New Roman" w:hint="eastAsia"/>
          <w:b/>
          <w:sz w:val="32"/>
          <w:szCs w:val="32"/>
        </w:rPr>
        <w:t>单项冠军</w:t>
      </w:r>
      <w:r w:rsidR="00471876" w:rsidRPr="00173AFB">
        <w:rPr>
          <w:rFonts w:ascii="仿宋_GB2312" w:eastAsia="仿宋_GB2312" w:hAnsi="Calibri" w:cs="Times New Roman" w:hint="eastAsia"/>
          <w:b/>
          <w:sz w:val="32"/>
          <w:szCs w:val="32"/>
        </w:rPr>
        <w:t>企业</w:t>
      </w:r>
      <w:r w:rsidR="006462C0" w:rsidRPr="00173AFB">
        <w:rPr>
          <w:rFonts w:ascii="仿宋_GB2312" w:eastAsia="仿宋_GB2312" w:hAnsi="Calibri" w:cs="Times New Roman" w:hint="eastAsia"/>
          <w:b/>
          <w:sz w:val="32"/>
          <w:szCs w:val="32"/>
        </w:rPr>
        <w:t>。</w:t>
      </w:r>
      <w:r w:rsidR="00254C51" w:rsidRPr="00254C51">
        <w:rPr>
          <w:rFonts w:ascii="仿宋_GB2312" w:eastAsia="仿宋_GB2312" w:hAnsi="Calibri" w:cs="Times New Roman" w:hint="eastAsia"/>
          <w:sz w:val="32"/>
          <w:szCs w:val="32"/>
        </w:rPr>
        <w:t>实施聚集关键核心技术</w:t>
      </w:r>
      <w:r w:rsidR="00254C51">
        <w:rPr>
          <w:rFonts w:ascii="仿宋_GB2312" w:eastAsia="仿宋_GB2312" w:hAnsi="Calibri" w:cs="Times New Roman" w:hint="eastAsia"/>
          <w:sz w:val="32"/>
          <w:szCs w:val="32"/>
        </w:rPr>
        <w:t>、</w:t>
      </w:r>
      <w:r w:rsidR="00254C51" w:rsidRPr="00254C51">
        <w:rPr>
          <w:rFonts w:ascii="仿宋_GB2312" w:eastAsia="仿宋_GB2312" w:hAnsi="Calibri" w:cs="Times New Roman" w:hint="eastAsia"/>
          <w:sz w:val="32"/>
          <w:szCs w:val="32"/>
        </w:rPr>
        <w:t>打造单项冠军之城行动计划，</w:t>
      </w:r>
      <w:r w:rsidR="00254C51" w:rsidRPr="007866D6">
        <w:rPr>
          <w:rFonts w:ascii="仿宋_GB2312" w:eastAsia="仿宋_GB2312" w:hAnsi="Calibri" w:cs="Times New Roman" w:hint="eastAsia"/>
          <w:sz w:val="32"/>
          <w:szCs w:val="32"/>
        </w:rPr>
        <w:t>建立</w:t>
      </w:r>
      <w:r w:rsidR="00254C51">
        <w:rPr>
          <w:rFonts w:ascii="仿宋_GB2312" w:eastAsia="仿宋_GB2312" w:hAnsi="Calibri" w:cs="Times New Roman" w:hint="eastAsia"/>
          <w:sz w:val="32"/>
          <w:szCs w:val="32"/>
        </w:rPr>
        <w:t>单项冠军企业培育清单，</w:t>
      </w:r>
      <w:r w:rsidR="00471876">
        <w:rPr>
          <w:rFonts w:ascii="仿宋_GB2312" w:eastAsia="仿宋_GB2312" w:hAnsi="Calibri" w:cs="Times New Roman" w:hint="eastAsia"/>
          <w:sz w:val="32"/>
          <w:szCs w:val="32"/>
        </w:rPr>
        <w:t>制订</w:t>
      </w:r>
      <w:r w:rsidR="00254C51">
        <w:rPr>
          <w:rFonts w:ascii="仿宋_GB2312" w:eastAsia="仿宋_GB2312" w:hAnsi="Calibri" w:cs="Times New Roman" w:hint="eastAsia"/>
          <w:sz w:val="32"/>
          <w:szCs w:val="32"/>
        </w:rPr>
        <w:t>专项重重政策</w:t>
      </w:r>
      <w:r w:rsidR="00263A16" w:rsidRPr="007866D6">
        <w:rPr>
          <w:rFonts w:ascii="仿宋_GB2312" w:eastAsia="仿宋_GB2312" w:hAnsi="Calibri" w:cs="Times New Roman" w:hint="eastAsia"/>
          <w:sz w:val="32"/>
          <w:szCs w:val="32"/>
        </w:rPr>
        <w:t>。</w:t>
      </w:r>
      <w:r w:rsidR="006F26B0" w:rsidRPr="009049C9">
        <w:rPr>
          <w:rFonts w:ascii="仿宋_GB2312" w:eastAsia="仿宋_GB2312" w:hAnsi="Calibri" w:cs="Times New Roman" w:hint="eastAsia"/>
          <w:sz w:val="32"/>
          <w:szCs w:val="32"/>
        </w:rPr>
        <w:t>对</w:t>
      </w:r>
      <w:r w:rsidR="007866D6">
        <w:rPr>
          <w:rFonts w:ascii="仿宋_GB2312" w:eastAsia="仿宋_GB2312" w:hAnsi="Calibri" w:cs="Times New Roman" w:hint="eastAsia"/>
          <w:sz w:val="32"/>
          <w:szCs w:val="32"/>
        </w:rPr>
        <w:t>新</w:t>
      </w:r>
      <w:r w:rsidR="006F26B0" w:rsidRPr="009049C9">
        <w:rPr>
          <w:rFonts w:ascii="仿宋_GB2312" w:eastAsia="仿宋_GB2312" w:hAnsi="Calibri" w:cs="Times New Roman" w:hint="eastAsia"/>
          <w:sz w:val="32"/>
          <w:szCs w:val="32"/>
        </w:rPr>
        <w:t>获得国家级制造业单项冠军企业（产品）</w:t>
      </w:r>
      <w:r w:rsidR="00BE3840" w:rsidRPr="009049C9">
        <w:rPr>
          <w:rFonts w:ascii="仿宋_GB2312" w:eastAsia="仿宋_GB2312" w:hAnsi="Calibri" w:cs="Times New Roman" w:hint="eastAsia"/>
          <w:sz w:val="32"/>
          <w:szCs w:val="32"/>
        </w:rPr>
        <w:t>、国家级专精特新“小巨人”企业</w:t>
      </w:r>
      <w:r w:rsidR="008B16A4" w:rsidRPr="009049C9">
        <w:rPr>
          <w:rFonts w:ascii="仿宋_GB2312" w:eastAsia="仿宋_GB2312" w:hAnsi="Calibri" w:cs="Times New Roman" w:hint="eastAsia"/>
          <w:sz w:val="32"/>
          <w:szCs w:val="32"/>
        </w:rPr>
        <w:t>、</w:t>
      </w:r>
      <w:r w:rsidR="007866D6">
        <w:rPr>
          <w:rFonts w:ascii="仿宋_GB2312" w:eastAsia="仿宋_GB2312" w:hAnsi="Calibri" w:cs="Times New Roman" w:hint="eastAsia"/>
          <w:sz w:val="32"/>
          <w:szCs w:val="32"/>
        </w:rPr>
        <w:t>省级“隐形冠军”企业</w:t>
      </w:r>
      <w:r w:rsidR="006F26B0" w:rsidRPr="009049C9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6F26B0" w:rsidRPr="007866D6">
        <w:rPr>
          <w:rFonts w:ascii="仿宋_GB2312" w:eastAsia="仿宋_GB2312" w:hAnsi="Calibri" w:cs="Times New Roman" w:hint="eastAsia"/>
          <w:sz w:val="32"/>
          <w:szCs w:val="32"/>
        </w:rPr>
        <w:t>市级财政分别给予</w:t>
      </w:r>
      <w:r w:rsidR="005C4E7D" w:rsidRPr="007866D6">
        <w:rPr>
          <w:rFonts w:ascii="仿宋_GB2312" w:eastAsia="仿宋_GB2312" w:hAnsi="Calibri" w:cs="Times New Roman" w:hint="eastAsia"/>
          <w:sz w:val="32"/>
          <w:szCs w:val="32"/>
        </w:rPr>
        <w:t>最高</w:t>
      </w:r>
      <w:r w:rsidR="006F26B0" w:rsidRPr="007866D6">
        <w:rPr>
          <w:rFonts w:ascii="仿宋_GB2312" w:eastAsia="仿宋_GB2312" w:hAnsi="Calibri" w:cs="Times New Roman" w:hint="eastAsia"/>
          <w:sz w:val="32"/>
          <w:szCs w:val="32"/>
        </w:rPr>
        <w:t>300万元、</w:t>
      </w:r>
      <w:r w:rsidR="00263A16" w:rsidRPr="007866D6">
        <w:rPr>
          <w:rFonts w:ascii="仿宋_GB2312" w:eastAsia="仿宋_GB2312" w:hAnsi="Calibri" w:cs="Times New Roman" w:hint="eastAsia"/>
          <w:sz w:val="32"/>
          <w:szCs w:val="32"/>
        </w:rPr>
        <w:t>2</w:t>
      </w:r>
      <w:r w:rsidR="00874EFA" w:rsidRPr="007866D6">
        <w:rPr>
          <w:rFonts w:ascii="仿宋_GB2312" w:eastAsia="仿宋_GB2312" w:hAnsi="Calibri" w:cs="Times New Roman" w:hint="eastAsia"/>
          <w:sz w:val="32"/>
          <w:szCs w:val="32"/>
        </w:rPr>
        <w:t>00万元</w:t>
      </w:r>
      <w:r w:rsidR="00BE3840" w:rsidRPr="007866D6">
        <w:rPr>
          <w:rFonts w:ascii="仿宋_GB2312" w:eastAsia="仿宋_GB2312" w:hAnsi="Calibri" w:cs="Times New Roman" w:hint="eastAsia"/>
          <w:sz w:val="32"/>
          <w:szCs w:val="32"/>
        </w:rPr>
        <w:t>、</w:t>
      </w:r>
      <w:r w:rsidR="006F26B0" w:rsidRPr="007866D6">
        <w:rPr>
          <w:rFonts w:ascii="仿宋_GB2312" w:eastAsia="仿宋_GB2312" w:hAnsi="Calibri" w:cs="Times New Roman" w:hint="eastAsia"/>
          <w:sz w:val="32"/>
          <w:szCs w:val="32"/>
        </w:rPr>
        <w:t>100万元</w:t>
      </w:r>
      <w:r w:rsidR="008D57AC" w:rsidRPr="007866D6">
        <w:rPr>
          <w:rFonts w:ascii="仿宋_GB2312" w:eastAsia="仿宋_GB2312" w:hAnsi="Calibri" w:cs="Times New Roman" w:hint="eastAsia"/>
          <w:sz w:val="32"/>
          <w:szCs w:val="32"/>
        </w:rPr>
        <w:t>分档</w:t>
      </w:r>
      <w:r w:rsidR="006F26B0" w:rsidRPr="007866D6">
        <w:rPr>
          <w:rFonts w:ascii="仿宋_GB2312" w:eastAsia="仿宋_GB2312" w:hAnsi="Calibri" w:cs="Times New Roman" w:hint="eastAsia"/>
          <w:sz w:val="32"/>
          <w:szCs w:val="32"/>
        </w:rPr>
        <w:t>奖励。</w:t>
      </w:r>
      <w:r w:rsidR="00FE15F6" w:rsidRPr="007866D6">
        <w:rPr>
          <w:rFonts w:ascii="仿宋_GB2312" w:eastAsia="仿宋_GB2312" w:hAnsi="Calibri" w:cs="Times New Roman" w:hint="eastAsia"/>
          <w:sz w:val="32"/>
          <w:szCs w:val="32"/>
        </w:rPr>
        <w:t>对市级及以下单项冠军培育企业，通过转移支付方式予以支持。</w:t>
      </w:r>
    </w:p>
    <w:p w14:paraId="658CE600" w14:textId="13181360" w:rsidR="00FE15F6" w:rsidRDefault="00483301" w:rsidP="00173AFB">
      <w:pPr>
        <w:spacing w:line="580" w:lineRule="exact"/>
        <w:ind w:firstLineChars="200" w:firstLine="643"/>
        <w:contextualSpacing/>
        <w:rPr>
          <w:rFonts w:ascii="仿宋_GB2312" w:eastAsia="仿宋_GB2312" w:hAnsi="Calibri" w:cs="Times New Roman"/>
          <w:sz w:val="32"/>
          <w:szCs w:val="32"/>
        </w:rPr>
      </w:pPr>
      <w:r w:rsidRPr="00173AFB">
        <w:rPr>
          <w:rFonts w:ascii="仿宋_GB2312" w:eastAsia="仿宋_GB2312" w:hAnsi="Calibri" w:cs="Times New Roman" w:hint="eastAsia"/>
          <w:b/>
          <w:sz w:val="32"/>
          <w:szCs w:val="32"/>
        </w:rPr>
        <w:t>2</w:t>
      </w:r>
      <w:r w:rsidR="00BD6B15" w:rsidRPr="00173AFB">
        <w:rPr>
          <w:rFonts w:ascii="仿宋_GB2312" w:eastAsia="仿宋_GB2312" w:hAnsi="Calibri" w:cs="Times New Roman" w:hint="eastAsia"/>
          <w:b/>
          <w:sz w:val="32"/>
          <w:szCs w:val="32"/>
        </w:rPr>
        <w:t>6</w:t>
      </w:r>
      <w:r w:rsidR="00F10C23" w:rsidRPr="00173AFB">
        <w:rPr>
          <w:rFonts w:ascii="仿宋_GB2312" w:eastAsia="仿宋_GB2312" w:hAnsi="Calibri" w:cs="Times New Roman" w:hint="eastAsia"/>
          <w:b/>
          <w:sz w:val="32"/>
          <w:szCs w:val="32"/>
        </w:rPr>
        <w:t>、</w:t>
      </w:r>
      <w:r w:rsidR="0011291A" w:rsidRPr="00173AFB">
        <w:rPr>
          <w:rFonts w:ascii="仿宋_GB2312" w:eastAsia="仿宋_GB2312" w:hAnsi="Calibri" w:cs="Times New Roman" w:hint="eastAsia"/>
          <w:b/>
          <w:sz w:val="32"/>
          <w:szCs w:val="32"/>
        </w:rPr>
        <w:t>支持中小</w:t>
      </w:r>
      <w:r w:rsidR="006A582E" w:rsidRPr="00173AFB">
        <w:rPr>
          <w:rFonts w:ascii="仿宋_GB2312" w:eastAsia="仿宋_GB2312" w:hAnsi="Calibri" w:cs="Times New Roman" w:hint="eastAsia"/>
          <w:b/>
          <w:sz w:val="32"/>
          <w:szCs w:val="32"/>
        </w:rPr>
        <w:t>企业发展。</w:t>
      </w:r>
      <w:r w:rsidR="00083C16" w:rsidRPr="006E0842">
        <w:rPr>
          <w:rFonts w:ascii="仿宋_GB2312" w:eastAsia="仿宋_GB2312" w:hAnsi="Calibri" w:cs="Times New Roman" w:hint="eastAsia"/>
          <w:sz w:val="32"/>
          <w:szCs w:val="32"/>
          <w:u w:val="single"/>
        </w:rPr>
        <w:t>制</w:t>
      </w:r>
      <w:r w:rsidR="00083C16" w:rsidRPr="007866D6">
        <w:rPr>
          <w:rFonts w:ascii="仿宋_GB2312" w:eastAsia="仿宋_GB2312" w:hAnsi="Calibri" w:cs="Times New Roman" w:hint="eastAsia"/>
          <w:sz w:val="32"/>
          <w:szCs w:val="32"/>
        </w:rPr>
        <w:t>定</w:t>
      </w:r>
      <w:r w:rsidR="00FE15F6" w:rsidRPr="007866D6">
        <w:rPr>
          <w:rFonts w:ascii="仿宋_GB2312" w:eastAsia="仿宋_GB2312" w:hAnsi="Calibri" w:cs="Times New Roman" w:hint="eastAsia"/>
          <w:sz w:val="32"/>
          <w:szCs w:val="32"/>
        </w:rPr>
        <w:t>促进</w:t>
      </w:r>
      <w:r w:rsidR="00083C16" w:rsidRPr="007866D6">
        <w:rPr>
          <w:rFonts w:ascii="仿宋_GB2312" w:eastAsia="仿宋_GB2312" w:hAnsi="Calibri" w:cs="Times New Roman" w:hint="eastAsia"/>
          <w:sz w:val="32"/>
          <w:szCs w:val="32"/>
        </w:rPr>
        <w:t>中小企业创业创新专项政策</w:t>
      </w:r>
      <w:r w:rsidR="00FE15F6" w:rsidRPr="007866D6">
        <w:rPr>
          <w:rFonts w:ascii="仿宋_GB2312" w:eastAsia="仿宋_GB2312" w:hAnsi="Calibri" w:cs="Times New Roman" w:hint="eastAsia"/>
          <w:sz w:val="32"/>
          <w:szCs w:val="32"/>
        </w:rPr>
        <w:t>。对</w:t>
      </w:r>
      <w:r w:rsidR="00F10C23" w:rsidRPr="007866D6">
        <w:rPr>
          <w:rFonts w:ascii="仿宋_GB2312" w:eastAsia="仿宋_GB2312" w:hAnsi="楷体" w:hint="eastAsia"/>
          <w:bCs/>
          <w:sz w:val="32"/>
          <w:szCs w:val="32"/>
        </w:rPr>
        <w:t>优秀创业创新项目引进</w:t>
      </w:r>
      <w:r w:rsidR="00BE3840" w:rsidRPr="007866D6">
        <w:rPr>
          <w:rFonts w:ascii="仿宋_GB2312" w:eastAsia="仿宋_GB2312" w:hAnsi="楷体" w:hint="eastAsia"/>
          <w:bCs/>
          <w:sz w:val="32"/>
          <w:szCs w:val="32"/>
        </w:rPr>
        <w:t>落地</w:t>
      </w:r>
      <w:r w:rsidR="00FE15F6" w:rsidRPr="007866D6">
        <w:rPr>
          <w:rFonts w:ascii="仿宋_GB2312" w:eastAsia="仿宋_GB2312" w:hAnsi="楷体" w:hint="eastAsia"/>
          <w:bCs/>
          <w:sz w:val="32"/>
          <w:szCs w:val="32"/>
        </w:rPr>
        <w:t>、</w:t>
      </w:r>
      <w:r w:rsidR="00BE3840" w:rsidRPr="007866D6">
        <w:rPr>
          <w:rFonts w:ascii="仿宋_GB2312" w:eastAsia="仿宋_GB2312" w:hAnsi="Calibri" w:cs="Times New Roman" w:hint="eastAsia"/>
          <w:sz w:val="32"/>
          <w:szCs w:val="32"/>
        </w:rPr>
        <w:t>小</w:t>
      </w:r>
      <w:proofErr w:type="gramStart"/>
      <w:r w:rsidR="00BE3840" w:rsidRPr="007866D6">
        <w:rPr>
          <w:rFonts w:ascii="仿宋_GB2312" w:eastAsia="仿宋_GB2312" w:hAnsi="Calibri" w:cs="Times New Roman" w:hint="eastAsia"/>
          <w:sz w:val="32"/>
          <w:szCs w:val="32"/>
        </w:rPr>
        <w:t>微企业</w:t>
      </w:r>
      <w:proofErr w:type="gramEnd"/>
      <w:r w:rsidR="00BE3840" w:rsidRPr="007866D6">
        <w:rPr>
          <w:rFonts w:ascii="仿宋_GB2312" w:eastAsia="仿宋_GB2312" w:hAnsi="Calibri" w:cs="Times New Roman" w:hint="eastAsia"/>
          <w:sz w:val="32"/>
          <w:szCs w:val="32"/>
        </w:rPr>
        <w:t>上规模</w:t>
      </w:r>
      <w:r w:rsidR="00FE15F6" w:rsidRPr="007866D6">
        <w:rPr>
          <w:rFonts w:ascii="仿宋_GB2312" w:eastAsia="仿宋_GB2312" w:hAnsi="Calibri" w:cs="Times New Roman" w:hint="eastAsia"/>
          <w:sz w:val="32"/>
          <w:szCs w:val="32"/>
        </w:rPr>
        <w:t>、</w:t>
      </w:r>
      <w:r w:rsidR="00FD786D" w:rsidRPr="007866D6">
        <w:rPr>
          <w:rFonts w:ascii="仿宋_GB2312" w:eastAsia="仿宋_GB2312" w:hAnsi="Calibri" w:cs="Times New Roman" w:hint="eastAsia"/>
          <w:sz w:val="32"/>
          <w:szCs w:val="32"/>
        </w:rPr>
        <w:t>企业</w:t>
      </w:r>
      <w:r w:rsidR="0011291A" w:rsidRPr="007866D6">
        <w:rPr>
          <w:rFonts w:ascii="仿宋_GB2312" w:eastAsia="仿宋_GB2312" w:hAnsi="Calibri" w:cs="Times New Roman" w:hint="eastAsia"/>
          <w:sz w:val="32"/>
          <w:szCs w:val="32"/>
        </w:rPr>
        <w:t>管理创新</w:t>
      </w:r>
      <w:r w:rsidR="00FE15F6" w:rsidRPr="007866D6">
        <w:rPr>
          <w:rFonts w:ascii="仿宋_GB2312" w:eastAsia="仿宋_GB2312" w:hAnsi="Calibri" w:cs="Times New Roman" w:hint="eastAsia"/>
          <w:sz w:val="32"/>
          <w:szCs w:val="32"/>
        </w:rPr>
        <w:t>、公共服务平台建设等工作，通</w:t>
      </w:r>
      <w:r w:rsidR="00FE15F6">
        <w:rPr>
          <w:rFonts w:ascii="仿宋_GB2312" w:eastAsia="仿宋_GB2312" w:hAnsi="Calibri" w:cs="Times New Roman" w:hint="eastAsia"/>
          <w:sz w:val="32"/>
          <w:szCs w:val="32"/>
        </w:rPr>
        <w:t>过转移支付方式予以支持</w:t>
      </w:r>
      <w:r w:rsidR="00BE3840" w:rsidRPr="009049C9"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14:paraId="6B64BA1F" w14:textId="47F25473" w:rsidR="0070004C" w:rsidRPr="009049C9" w:rsidRDefault="006A582E" w:rsidP="004963CA">
      <w:pPr>
        <w:spacing w:line="580" w:lineRule="exact"/>
        <w:ind w:firstLineChars="200" w:firstLine="640"/>
        <w:contextualSpacing/>
        <w:rPr>
          <w:rFonts w:ascii="仿宋_GB2312" w:eastAsia="仿宋_GB2312" w:hAnsi="仿宋" w:cs="Times New Roman"/>
          <w:sz w:val="32"/>
          <w:szCs w:val="32"/>
        </w:rPr>
      </w:pPr>
      <w:r w:rsidRPr="009049C9">
        <w:rPr>
          <w:rFonts w:ascii="仿宋_GB2312" w:eastAsia="仿宋_GB2312" w:hAnsi="Calibri" w:cs="Times New Roman" w:hint="eastAsia"/>
          <w:sz w:val="32"/>
          <w:szCs w:val="32"/>
        </w:rPr>
        <w:t>支持举办“创客中国”创业创新大赛宁波分赛。</w:t>
      </w:r>
      <w:r w:rsidR="0070004C" w:rsidRPr="009049C9">
        <w:rPr>
          <w:rFonts w:ascii="仿宋_GB2312" w:eastAsia="仿宋_GB2312" w:hAnsi="Calibri" w:cs="Times New Roman" w:hint="eastAsia"/>
          <w:sz w:val="32"/>
          <w:szCs w:val="32"/>
        </w:rPr>
        <w:t>对</w:t>
      </w:r>
      <w:r w:rsidR="00FE15F6">
        <w:rPr>
          <w:rFonts w:ascii="仿宋_GB2312" w:eastAsia="仿宋_GB2312" w:hAnsi="Calibri" w:cs="Times New Roman" w:hint="eastAsia"/>
          <w:sz w:val="32"/>
          <w:szCs w:val="32"/>
        </w:rPr>
        <w:t>列入</w:t>
      </w:r>
      <w:r w:rsidR="0070004C" w:rsidRPr="009049C9">
        <w:rPr>
          <w:rFonts w:ascii="仿宋_GB2312" w:eastAsia="仿宋_GB2312" w:hAnsi="Calibri" w:cs="Times New Roman" w:hint="eastAsia"/>
          <w:sz w:val="32"/>
          <w:szCs w:val="32"/>
        </w:rPr>
        <w:t>国家级</w:t>
      </w:r>
      <w:r w:rsidR="00FE15F6" w:rsidRPr="009049C9">
        <w:rPr>
          <w:rFonts w:ascii="仿宋_GB2312" w:eastAsia="仿宋_GB2312" w:hAnsi="Calibri" w:cs="Times New Roman" w:hint="eastAsia"/>
          <w:sz w:val="32"/>
          <w:szCs w:val="32"/>
        </w:rPr>
        <w:t>中小企业公共服务平台</w:t>
      </w:r>
      <w:r w:rsidR="0070004C" w:rsidRPr="009049C9">
        <w:rPr>
          <w:rFonts w:ascii="仿宋_GB2312" w:eastAsia="仿宋_GB2312" w:hAnsi="Calibri" w:cs="Times New Roman" w:hint="eastAsia"/>
          <w:sz w:val="32"/>
          <w:szCs w:val="32"/>
        </w:rPr>
        <w:t>建设项目，市级财政按照投资额给予不超过30%、最高100万元补助。对</w:t>
      </w:r>
      <w:r w:rsidR="00FE15F6">
        <w:rPr>
          <w:rFonts w:ascii="仿宋_GB2312" w:eastAsia="仿宋_GB2312" w:hAnsi="Calibri" w:cs="Times New Roman" w:hint="eastAsia"/>
          <w:sz w:val="32"/>
          <w:szCs w:val="32"/>
        </w:rPr>
        <w:t>新</w:t>
      </w:r>
      <w:r w:rsidR="0070004C" w:rsidRPr="009049C9">
        <w:rPr>
          <w:rFonts w:ascii="仿宋_GB2312" w:eastAsia="仿宋_GB2312" w:hAnsi="Calibri" w:cs="Times New Roman" w:hint="eastAsia"/>
          <w:sz w:val="32"/>
          <w:szCs w:val="32"/>
        </w:rPr>
        <w:t>获评国家级公共服务平台网络示范（优秀）平台，市级财政给予最高100万元奖励。</w:t>
      </w:r>
    </w:p>
    <w:p w14:paraId="07A9405C" w14:textId="6B55400A" w:rsidR="00504425" w:rsidRPr="009049C9" w:rsidRDefault="00FB1F86" w:rsidP="00173AFB">
      <w:pPr>
        <w:spacing w:line="58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 w:rsidRPr="00173AFB">
        <w:rPr>
          <w:rFonts w:ascii="仿宋_GB2312" w:eastAsia="仿宋_GB2312" w:hAnsi="Times New Roman" w:cs="Times New Roman" w:hint="eastAsia"/>
          <w:b/>
          <w:sz w:val="32"/>
          <w:szCs w:val="32"/>
        </w:rPr>
        <w:t>2</w:t>
      </w:r>
      <w:r w:rsidR="00114B74" w:rsidRPr="00173AFB">
        <w:rPr>
          <w:rFonts w:ascii="仿宋_GB2312" w:eastAsia="仿宋_GB2312" w:hAnsi="Times New Roman" w:cs="Times New Roman" w:hint="eastAsia"/>
          <w:b/>
          <w:sz w:val="32"/>
          <w:szCs w:val="32"/>
        </w:rPr>
        <w:t>7</w:t>
      </w:r>
      <w:r w:rsidRPr="00173AFB">
        <w:rPr>
          <w:rFonts w:ascii="仿宋_GB2312" w:eastAsia="仿宋_GB2312" w:hAnsi="Times New Roman" w:cs="Times New Roman" w:hint="eastAsia"/>
          <w:b/>
          <w:sz w:val="32"/>
          <w:szCs w:val="32"/>
        </w:rPr>
        <w:t>、培育产业集群</w:t>
      </w:r>
      <w:r w:rsidR="009D4F38" w:rsidRPr="00173AFB">
        <w:rPr>
          <w:rFonts w:ascii="仿宋_GB2312" w:eastAsia="仿宋_GB2312" w:hAnsi="Times New Roman" w:cs="Times New Roman" w:hint="eastAsia"/>
          <w:b/>
          <w:sz w:val="32"/>
          <w:szCs w:val="32"/>
        </w:rPr>
        <w:t>服务</w:t>
      </w:r>
      <w:r w:rsidRPr="00173AFB">
        <w:rPr>
          <w:rFonts w:ascii="仿宋_GB2312" w:eastAsia="仿宋_GB2312" w:hAnsi="Times New Roman" w:cs="Times New Roman" w:hint="eastAsia"/>
          <w:b/>
          <w:sz w:val="32"/>
          <w:szCs w:val="32"/>
        </w:rPr>
        <w:t>机构。</w:t>
      </w:r>
      <w:r w:rsidRPr="009049C9">
        <w:rPr>
          <w:rFonts w:ascii="仿宋_GB2312" w:eastAsia="仿宋_GB2312" w:hAnsi="Times New Roman" w:cs="Times New Roman" w:hint="eastAsia"/>
          <w:sz w:val="32"/>
          <w:szCs w:val="32"/>
        </w:rPr>
        <w:t>支持行业协会、研究机构组建</w:t>
      </w:r>
      <w:r w:rsidRPr="009049C9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“246”</w:t>
      </w:r>
      <w:r w:rsidR="00972892">
        <w:rPr>
          <w:rFonts w:ascii="仿宋_GB2312" w:eastAsia="仿宋_GB2312" w:hAnsi="Times New Roman" w:cs="Times New Roman" w:hint="eastAsia"/>
          <w:sz w:val="32"/>
          <w:szCs w:val="32"/>
        </w:rPr>
        <w:t>万千亿级</w:t>
      </w:r>
      <w:r w:rsidRPr="009049C9">
        <w:rPr>
          <w:rFonts w:ascii="仿宋_GB2312" w:eastAsia="仿宋_GB2312" w:hAnsi="Times New Roman" w:cs="Times New Roman" w:hint="eastAsia"/>
          <w:sz w:val="32"/>
          <w:szCs w:val="32"/>
        </w:rPr>
        <w:t>产业集群和前沿产业</w:t>
      </w:r>
      <w:r w:rsidR="00972892">
        <w:rPr>
          <w:rFonts w:ascii="仿宋_GB2312" w:eastAsia="仿宋_GB2312" w:hAnsi="Times New Roman" w:cs="Times New Roman" w:hint="eastAsia"/>
          <w:sz w:val="32"/>
          <w:szCs w:val="32"/>
        </w:rPr>
        <w:t>促进服务</w:t>
      </w:r>
      <w:r w:rsidRPr="009049C9">
        <w:rPr>
          <w:rFonts w:ascii="仿宋_GB2312" w:eastAsia="仿宋_GB2312" w:hAnsi="Times New Roman" w:cs="Times New Roman" w:hint="eastAsia"/>
          <w:sz w:val="32"/>
          <w:szCs w:val="32"/>
        </w:rPr>
        <w:t>机构。对市级产业集群</w:t>
      </w:r>
      <w:r w:rsidR="009D4F38">
        <w:rPr>
          <w:rFonts w:ascii="仿宋_GB2312" w:eastAsia="仿宋_GB2312" w:hAnsi="Times New Roman" w:cs="Times New Roman" w:hint="eastAsia"/>
          <w:sz w:val="32"/>
          <w:szCs w:val="32"/>
        </w:rPr>
        <w:t>支撑</w:t>
      </w:r>
      <w:r w:rsidRPr="009049C9">
        <w:rPr>
          <w:rFonts w:ascii="仿宋_GB2312" w:eastAsia="仿宋_GB2312" w:hAnsi="Times New Roman" w:cs="Times New Roman" w:hint="eastAsia"/>
          <w:sz w:val="32"/>
          <w:szCs w:val="32"/>
        </w:rPr>
        <w:t>机构，市级财政根据年度绩效评价结果给予最高50万元分档奖励。对列入国家先进制造业集群培育的产业集群促进机构，按照国家补助标准给予资金配套。</w:t>
      </w:r>
    </w:p>
    <w:p w14:paraId="7E0BDA7B" w14:textId="0316BEC6" w:rsidR="00271F58" w:rsidRPr="009049C9" w:rsidRDefault="00F56E6C" w:rsidP="004963CA">
      <w:pPr>
        <w:pStyle w:val="1"/>
        <w:snapToGrid/>
        <w:contextualSpacing/>
        <w:rPr>
          <w:rFonts w:ascii="黑体" w:hAnsi="黑体"/>
        </w:rPr>
      </w:pPr>
      <w:r w:rsidRPr="009049C9">
        <w:rPr>
          <w:rFonts w:ascii="黑体" w:hAnsi="黑体" w:hint="eastAsia"/>
        </w:rPr>
        <w:t>五</w:t>
      </w:r>
      <w:r w:rsidR="00271F58" w:rsidRPr="009049C9">
        <w:rPr>
          <w:rFonts w:ascii="黑体" w:hAnsi="黑体" w:hint="eastAsia"/>
        </w:rPr>
        <w:t>、</w:t>
      </w:r>
      <w:r w:rsidR="00FC5A25" w:rsidRPr="009049C9">
        <w:rPr>
          <w:rFonts w:ascii="黑体" w:hAnsi="黑体" w:hint="eastAsia"/>
        </w:rPr>
        <w:t>聚焦要素</w:t>
      </w:r>
      <w:r w:rsidR="0070004C" w:rsidRPr="009049C9">
        <w:rPr>
          <w:rFonts w:ascii="黑体" w:hAnsi="黑体" w:hint="eastAsia"/>
        </w:rPr>
        <w:t>保障</w:t>
      </w:r>
      <w:r w:rsidR="00FC5A25" w:rsidRPr="009049C9">
        <w:rPr>
          <w:rFonts w:ascii="黑体" w:hAnsi="黑体" w:hint="eastAsia"/>
        </w:rPr>
        <w:t>，</w:t>
      </w:r>
      <w:r w:rsidR="00271F58" w:rsidRPr="009049C9">
        <w:rPr>
          <w:rFonts w:ascii="黑体" w:hAnsi="黑体" w:hint="eastAsia"/>
        </w:rPr>
        <w:t>提升高效率要素</w:t>
      </w:r>
      <w:r w:rsidR="0070004C" w:rsidRPr="009049C9">
        <w:rPr>
          <w:rFonts w:ascii="黑体" w:hAnsi="黑体" w:hint="eastAsia"/>
        </w:rPr>
        <w:t>配置</w:t>
      </w:r>
    </w:p>
    <w:p w14:paraId="7D61B3E1" w14:textId="481D5F8D" w:rsidR="00E5661F" w:rsidRPr="009049C9" w:rsidRDefault="00BD6B15" w:rsidP="00173AFB">
      <w:pPr>
        <w:spacing w:line="580" w:lineRule="exact"/>
        <w:ind w:firstLineChars="200" w:firstLine="643"/>
        <w:contextualSpacing/>
        <w:rPr>
          <w:rFonts w:ascii="仿宋_GB2312" w:eastAsia="仿宋_GB2312" w:hAnsi="仿宋" w:cs="Times New Roman"/>
          <w:sz w:val="32"/>
          <w:szCs w:val="32"/>
        </w:rPr>
      </w:pPr>
      <w:r w:rsidRPr="00173AFB">
        <w:rPr>
          <w:rFonts w:ascii="仿宋_GB2312" w:eastAsia="仿宋_GB2312" w:hAnsi="Times New Roman" w:cs="Times New Roman" w:hint="eastAsia"/>
          <w:b/>
          <w:sz w:val="32"/>
          <w:szCs w:val="32"/>
        </w:rPr>
        <w:t>2</w:t>
      </w:r>
      <w:r w:rsidR="00114B74" w:rsidRPr="00173AFB">
        <w:rPr>
          <w:rFonts w:ascii="仿宋_GB2312" w:eastAsia="仿宋_GB2312" w:hAnsi="Times New Roman" w:cs="Times New Roman" w:hint="eastAsia"/>
          <w:b/>
          <w:sz w:val="32"/>
          <w:szCs w:val="32"/>
        </w:rPr>
        <w:t>8</w:t>
      </w:r>
      <w:r w:rsidR="00E5661F" w:rsidRPr="00173AFB">
        <w:rPr>
          <w:rFonts w:ascii="仿宋_GB2312" w:eastAsia="仿宋_GB2312" w:hAnsi="Times New Roman" w:cs="Times New Roman" w:hint="eastAsia"/>
          <w:b/>
          <w:sz w:val="32"/>
          <w:szCs w:val="32"/>
        </w:rPr>
        <w:t>、</w:t>
      </w:r>
      <w:r w:rsidR="0070004C" w:rsidRPr="00173AFB">
        <w:rPr>
          <w:rFonts w:ascii="仿宋_GB2312" w:eastAsia="仿宋_GB2312" w:hAnsi="Times New Roman" w:cs="Times New Roman" w:hint="eastAsia"/>
          <w:b/>
          <w:sz w:val="32"/>
          <w:szCs w:val="32"/>
        </w:rPr>
        <w:t>培育</w:t>
      </w:r>
      <w:r w:rsidR="00E5661F" w:rsidRPr="00173AFB">
        <w:rPr>
          <w:rFonts w:ascii="仿宋_GB2312" w:eastAsia="仿宋_GB2312" w:hAnsi="Times New Roman" w:cs="Times New Roman" w:hint="eastAsia"/>
          <w:b/>
          <w:sz w:val="32"/>
          <w:szCs w:val="32"/>
        </w:rPr>
        <w:t>高层次人才</w:t>
      </w:r>
      <w:r w:rsidR="00DD74D9">
        <w:rPr>
          <w:rFonts w:ascii="仿宋_GB2312" w:eastAsia="仿宋_GB2312" w:hAnsi="Times New Roman" w:cs="Times New Roman" w:hint="eastAsia"/>
          <w:b/>
          <w:sz w:val="32"/>
          <w:szCs w:val="32"/>
        </w:rPr>
        <w:t>队伍</w:t>
      </w:r>
      <w:r w:rsidR="00A32E5E" w:rsidRPr="00173AFB">
        <w:rPr>
          <w:rFonts w:ascii="仿宋_GB2312" w:eastAsia="仿宋_GB2312" w:hAnsi="Times New Roman" w:cs="Times New Roman" w:hint="eastAsia"/>
          <w:b/>
          <w:sz w:val="32"/>
          <w:szCs w:val="32"/>
        </w:rPr>
        <w:t>。</w:t>
      </w:r>
      <w:r w:rsidR="00E5661F" w:rsidRPr="009049C9">
        <w:rPr>
          <w:rFonts w:ascii="仿宋_GB2312" w:eastAsia="仿宋_GB2312" w:hAnsi="Times New Roman" w:cs="Times New Roman" w:hint="eastAsia"/>
          <w:sz w:val="32"/>
          <w:szCs w:val="32"/>
        </w:rPr>
        <w:t>深入实施“3315系列计划”,支持企业引进先进制造业领域的高层次人才和团队，</w:t>
      </w:r>
      <w:r w:rsidR="00A71957" w:rsidRPr="009049C9">
        <w:rPr>
          <w:rFonts w:ascii="仿宋_GB2312" w:eastAsia="仿宋_GB2312" w:hAnsi="Times New Roman" w:cs="Times New Roman" w:hint="eastAsia"/>
          <w:sz w:val="32"/>
          <w:szCs w:val="32"/>
        </w:rPr>
        <w:t>对入选人才、团队</w:t>
      </w:r>
      <w:r w:rsidR="00BC44DA">
        <w:rPr>
          <w:rFonts w:ascii="仿宋_GB2312" w:eastAsia="仿宋_GB2312" w:hAnsi="Times New Roman" w:cs="Times New Roman" w:hint="eastAsia"/>
          <w:sz w:val="32"/>
          <w:szCs w:val="32"/>
        </w:rPr>
        <w:t>市级财政</w:t>
      </w:r>
      <w:r w:rsidR="00A71957" w:rsidRPr="009049C9">
        <w:rPr>
          <w:rFonts w:ascii="仿宋_GB2312" w:eastAsia="仿宋_GB2312" w:hAnsi="Times New Roman" w:cs="Times New Roman" w:hint="eastAsia"/>
          <w:sz w:val="32"/>
          <w:szCs w:val="32"/>
        </w:rPr>
        <w:t>分别给予最高100万元、2000万元资助。对</w:t>
      </w:r>
      <w:r w:rsidR="00E5661F" w:rsidRPr="009049C9">
        <w:rPr>
          <w:rFonts w:ascii="仿宋_GB2312" w:eastAsia="仿宋_GB2312" w:hAnsi="Times New Roman" w:cs="Times New Roman" w:hint="eastAsia"/>
          <w:sz w:val="32"/>
          <w:szCs w:val="32"/>
        </w:rPr>
        <w:t>企业人才经自主培养申报成为领军人才、特优人才</w:t>
      </w:r>
      <w:r w:rsidR="00A71957" w:rsidRPr="009049C9">
        <w:rPr>
          <w:rFonts w:ascii="仿宋_GB2312" w:eastAsia="仿宋_GB2312" w:hAnsi="Times New Roman" w:cs="Times New Roman" w:hint="eastAsia"/>
          <w:sz w:val="32"/>
          <w:szCs w:val="32"/>
        </w:rPr>
        <w:t>的，</w:t>
      </w:r>
      <w:r w:rsidR="00BC44DA">
        <w:rPr>
          <w:rFonts w:ascii="仿宋_GB2312" w:eastAsia="仿宋_GB2312" w:hAnsi="Times New Roman" w:cs="Times New Roman" w:hint="eastAsia"/>
          <w:sz w:val="32"/>
          <w:szCs w:val="32"/>
        </w:rPr>
        <w:t>市级财政</w:t>
      </w:r>
      <w:r w:rsidR="00A71957" w:rsidRPr="009049C9">
        <w:rPr>
          <w:rFonts w:ascii="仿宋_GB2312" w:eastAsia="仿宋_GB2312" w:hAnsi="Times New Roman" w:cs="Times New Roman" w:hint="eastAsia"/>
          <w:sz w:val="32"/>
          <w:szCs w:val="32"/>
        </w:rPr>
        <w:t>分别给予10万元、50万元奖励</w:t>
      </w:r>
      <w:r w:rsidR="00E5661F" w:rsidRPr="009049C9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14:paraId="3B4643C7" w14:textId="58CE933E" w:rsidR="00DF40D8" w:rsidRPr="009049C9" w:rsidRDefault="00114B74" w:rsidP="00173AFB">
      <w:pPr>
        <w:spacing w:line="580" w:lineRule="exact"/>
        <w:ind w:firstLineChars="200" w:firstLine="643"/>
        <w:contextualSpacing/>
        <w:rPr>
          <w:rFonts w:ascii="仿宋_GB2312" w:eastAsia="仿宋_GB2312" w:hAnsi="仿宋" w:cs="Times New Roman"/>
          <w:sz w:val="32"/>
          <w:szCs w:val="32"/>
        </w:rPr>
      </w:pPr>
      <w:r w:rsidRPr="00173AFB">
        <w:rPr>
          <w:rFonts w:ascii="仿宋_GB2312" w:eastAsia="仿宋_GB2312" w:hAnsi="仿宋" w:cs="Times New Roman" w:hint="eastAsia"/>
          <w:b/>
          <w:sz w:val="32"/>
          <w:szCs w:val="32"/>
        </w:rPr>
        <w:t>29</w:t>
      </w:r>
      <w:r w:rsidR="009700E9" w:rsidRPr="00173AFB">
        <w:rPr>
          <w:rFonts w:ascii="仿宋_GB2312" w:eastAsia="仿宋_GB2312" w:hAnsi="仿宋" w:cs="Times New Roman" w:hint="eastAsia"/>
          <w:b/>
          <w:sz w:val="32"/>
          <w:szCs w:val="32"/>
        </w:rPr>
        <w:t>、</w:t>
      </w:r>
      <w:r w:rsidR="00DD74D9">
        <w:rPr>
          <w:rFonts w:ascii="仿宋_GB2312" w:eastAsia="仿宋_GB2312" w:hAnsi="仿宋" w:cs="Times New Roman" w:hint="eastAsia"/>
          <w:b/>
          <w:sz w:val="32"/>
          <w:szCs w:val="32"/>
        </w:rPr>
        <w:t>培育</w:t>
      </w:r>
      <w:r w:rsidR="00A750BC" w:rsidRPr="00173AFB">
        <w:rPr>
          <w:rFonts w:ascii="仿宋_GB2312" w:eastAsia="仿宋_GB2312" w:hAnsi="仿宋" w:cs="Times New Roman" w:hint="eastAsia"/>
          <w:b/>
          <w:sz w:val="32"/>
          <w:szCs w:val="32"/>
        </w:rPr>
        <w:t>高素质企业家</w:t>
      </w:r>
      <w:r w:rsidR="00D11B3A" w:rsidRPr="00173AFB">
        <w:rPr>
          <w:rFonts w:ascii="仿宋_GB2312" w:eastAsia="仿宋_GB2312" w:hAnsi="仿宋" w:cs="Times New Roman" w:hint="eastAsia"/>
          <w:b/>
          <w:sz w:val="32"/>
          <w:szCs w:val="32"/>
        </w:rPr>
        <w:t>队伍</w:t>
      </w:r>
      <w:r w:rsidR="00A750BC" w:rsidRPr="00173AFB">
        <w:rPr>
          <w:rFonts w:ascii="仿宋_GB2312" w:eastAsia="仿宋_GB2312" w:hAnsi="仿宋" w:cs="Times New Roman" w:hint="eastAsia"/>
          <w:b/>
          <w:sz w:val="32"/>
          <w:szCs w:val="32"/>
        </w:rPr>
        <w:t>。</w:t>
      </w:r>
      <w:r w:rsidR="006E6AA3" w:rsidRPr="009049C9">
        <w:rPr>
          <w:rFonts w:ascii="仿宋_GB2312" w:eastAsia="仿宋_GB2312" w:hAnsi="仿宋" w:cs="Times New Roman" w:hint="eastAsia"/>
          <w:sz w:val="32"/>
          <w:szCs w:val="32"/>
        </w:rPr>
        <w:t>以政府购买服务形式</w:t>
      </w:r>
      <w:r w:rsidR="007D3793" w:rsidRPr="009049C9">
        <w:rPr>
          <w:rFonts w:ascii="仿宋_GB2312" w:eastAsia="仿宋_GB2312" w:hAnsi="仿宋" w:cs="Times New Roman" w:hint="eastAsia"/>
          <w:sz w:val="32"/>
          <w:szCs w:val="32"/>
        </w:rPr>
        <w:t>支持</w:t>
      </w:r>
      <w:r w:rsidR="00DF40D8" w:rsidRPr="009049C9">
        <w:rPr>
          <w:rFonts w:ascii="仿宋_GB2312" w:eastAsia="仿宋_GB2312" w:hAnsi="仿宋" w:cs="Times New Roman" w:hint="eastAsia"/>
          <w:sz w:val="32"/>
          <w:szCs w:val="32"/>
        </w:rPr>
        <w:t>开展制造业领域领军企业总裁和</w:t>
      </w:r>
      <w:proofErr w:type="gramStart"/>
      <w:r w:rsidR="00DF40D8" w:rsidRPr="009049C9">
        <w:rPr>
          <w:rFonts w:ascii="仿宋_GB2312" w:eastAsia="仿宋_GB2312" w:hAnsi="仿宋" w:cs="Times New Roman" w:hint="eastAsia"/>
          <w:sz w:val="32"/>
          <w:szCs w:val="32"/>
        </w:rPr>
        <w:t>新甬商</w:t>
      </w:r>
      <w:proofErr w:type="gramEnd"/>
      <w:r w:rsidR="00DF40D8" w:rsidRPr="009049C9">
        <w:rPr>
          <w:rFonts w:ascii="仿宋_GB2312" w:eastAsia="仿宋_GB2312" w:hAnsi="仿宋" w:cs="Times New Roman" w:hint="eastAsia"/>
          <w:sz w:val="32"/>
          <w:szCs w:val="32"/>
        </w:rPr>
        <w:t>制造业高端管理人才培训。组织开展宁波创业创新风云榜优秀企业家评选活动。</w:t>
      </w:r>
      <w:r w:rsidR="009806F9" w:rsidRPr="009049C9">
        <w:rPr>
          <w:rFonts w:ascii="仿宋_GB2312" w:eastAsia="仿宋_GB2312" w:hAnsi="仿宋" w:cs="Times New Roman" w:hint="eastAsia"/>
          <w:sz w:val="32"/>
          <w:szCs w:val="32"/>
        </w:rPr>
        <w:t>支持企业家参与涉</w:t>
      </w:r>
      <w:proofErr w:type="gramStart"/>
      <w:r w:rsidR="009806F9" w:rsidRPr="009049C9">
        <w:rPr>
          <w:rFonts w:ascii="仿宋_GB2312" w:eastAsia="仿宋_GB2312" w:hAnsi="仿宋" w:cs="Times New Roman" w:hint="eastAsia"/>
          <w:sz w:val="32"/>
          <w:szCs w:val="32"/>
        </w:rPr>
        <w:t>企政策</w:t>
      </w:r>
      <w:proofErr w:type="gramEnd"/>
      <w:r w:rsidR="009806F9" w:rsidRPr="009049C9">
        <w:rPr>
          <w:rFonts w:ascii="仿宋_GB2312" w:eastAsia="仿宋_GB2312" w:hAnsi="仿宋" w:cs="Times New Roman" w:hint="eastAsia"/>
          <w:sz w:val="32"/>
          <w:szCs w:val="32"/>
        </w:rPr>
        <w:t>制定。</w:t>
      </w:r>
    </w:p>
    <w:p w14:paraId="2B6CE1F1" w14:textId="5D269C55" w:rsidR="009D134A" w:rsidRPr="009049C9" w:rsidRDefault="0070004C" w:rsidP="00173AFB">
      <w:pPr>
        <w:spacing w:line="580" w:lineRule="exact"/>
        <w:ind w:firstLineChars="200" w:firstLine="643"/>
        <w:contextualSpacing/>
        <w:rPr>
          <w:rFonts w:ascii="仿宋_GB2312" w:eastAsia="仿宋_GB2312" w:hAnsi="Calibri" w:cs="Times New Roman"/>
          <w:sz w:val="32"/>
          <w:szCs w:val="32"/>
          <w:u w:val="single"/>
        </w:rPr>
      </w:pPr>
      <w:r w:rsidRPr="00173AFB">
        <w:rPr>
          <w:rFonts w:ascii="仿宋_GB2312" w:eastAsia="仿宋_GB2312" w:hAnsi="仿宋" w:cs="Times New Roman" w:hint="eastAsia"/>
          <w:b/>
          <w:sz w:val="32"/>
          <w:szCs w:val="32"/>
        </w:rPr>
        <w:t>3</w:t>
      </w:r>
      <w:r w:rsidR="00114B74" w:rsidRPr="00173AFB">
        <w:rPr>
          <w:rFonts w:ascii="仿宋_GB2312" w:eastAsia="仿宋_GB2312" w:hAnsi="仿宋" w:cs="Times New Roman" w:hint="eastAsia"/>
          <w:b/>
          <w:sz w:val="32"/>
          <w:szCs w:val="32"/>
        </w:rPr>
        <w:t>0</w:t>
      </w:r>
      <w:r w:rsidR="00D11B3A" w:rsidRPr="00173AFB">
        <w:rPr>
          <w:rFonts w:ascii="仿宋_GB2312" w:eastAsia="仿宋_GB2312" w:hAnsi="仿宋" w:cs="Times New Roman" w:hint="eastAsia"/>
          <w:b/>
          <w:sz w:val="32"/>
          <w:szCs w:val="32"/>
        </w:rPr>
        <w:t>、</w:t>
      </w:r>
      <w:r w:rsidR="009D134A" w:rsidRPr="00173AFB">
        <w:rPr>
          <w:rFonts w:ascii="仿宋_GB2312" w:eastAsia="仿宋_GB2312" w:hAnsi="仿宋" w:cs="Times New Roman" w:hint="eastAsia"/>
          <w:b/>
          <w:sz w:val="32"/>
          <w:szCs w:val="32"/>
        </w:rPr>
        <w:t>培养高</w:t>
      </w:r>
      <w:r w:rsidR="00DD74D9">
        <w:rPr>
          <w:rFonts w:ascii="仿宋_GB2312" w:eastAsia="仿宋_GB2312" w:hAnsi="仿宋" w:cs="Times New Roman" w:hint="eastAsia"/>
          <w:b/>
          <w:sz w:val="32"/>
          <w:szCs w:val="32"/>
        </w:rPr>
        <w:t>技能专业</w:t>
      </w:r>
      <w:r w:rsidR="006D79E4" w:rsidRPr="00173AFB">
        <w:rPr>
          <w:rFonts w:ascii="仿宋_GB2312" w:eastAsia="仿宋_GB2312" w:hAnsi="仿宋" w:cs="Times New Roman" w:hint="eastAsia"/>
          <w:b/>
          <w:sz w:val="32"/>
          <w:szCs w:val="32"/>
        </w:rPr>
        <w:t>人才</w:t>
      </w:r>
      <w:r w:rsidR="00DD74D9">
        <w:rPr>
          <w:rFonts w:ascii="仿宋_GB2312" w:eastAsia="仿宋_GB2312" w:hAnsi="仿宋" w:cs="Times New Roman" w:hint="eastAsia"/>
          <w:b/>
          <w:sz w:val="32"/>
          <w:szCs w:val="32"/>
        </w:rPr>
        <w:t>队伍</w:t>
      </w:r>
      <w:r w:rsidR="009D134A" w:rsidRPr="00173AFB">
        <w:rPr>
          <w:rFonts w:ascii="仿宋_GB2312" w:eastAsia="仿宋_GB2312" w:hAnsi="仿宋" w:cs="Times New Roman" w:hint="eastAsia"/>
          <w:b/>
          <w:sz w:val="32"/>
          <w:szCs w:val="32"/>
        </w:rPr>
        <w:t>。</w:t>
      </w:r>
      <w:r w:rsidR="009D134A" w:rsidRPr="009049C9">
        <w:rPr>
          <w:rFonts w:ascii="仿宋_GB2312" w:eastAsia="仿宋_GB2312" w:hAnsi="仿宋" w:cs="Times New Roman" w:hint="eastAsia"/>
          <w:sz w:val="32"/>
          <w:szCs w:val="32"/>
        </w:rPr>
        <w:t>鼓励高等院校面向“246”</w:t>
      </w:r>
      <w:r w:rsidR="00BC44DA">
        <w:rPr>
          <w:rFonts w:ascii="仿宋_GB2312" w:eastAsia="仿宋_GB2312" w:hAnsi="仿宋" w:cs="Times New Roman" w:hint="eastAsia"/>
          <w:sz w:val="32"/>
          <w:szCs w:val="32"/>
        </w:rPr>
        <w:t>万千亿级</w:t>
      </w:r>
      <w:r w:rsidR="009D134A" w:rsidRPr="009049C9">
        <w:rPr>
          <w:rFonts w:ascii="仿宋_GB2312" w:eastAsia="仿宋_GB2312" w:hAnsi="仿宋" w:cs="Times New Roman" w:hint="eastAsia"/>
          <w:sz w:val="32"/>
          <w:szCs w:val="32"/>
        </w:rPr>
        <w:t>产业集群和前沿产业领域开设特色专业</w:t>
      </w:r>
      <w:r w:rsidR="00E36D14" w:rsidRPr="009049C9">
        <w:rPr>
          <w:rFonts w:ascii="仿宋_GB2312" w:eastAsia="仿宋_GB2312" w:hAnsi="仿宋" w:cs="Times New Roman" w:hint="eastAsia"/>
          <w:sz w:val="32"/>
          <w:szCs w:val="32"/>
        </w:rPr>
        <w:t>。</w:t>
      </w:r>
      <w:r w:rsidR="009D134A" w:rsidRPr="009049C9">
        <w:rPr>
          <w:rFonts w:ascii="仿宋_GB2312" w:eastAsia="仿宋_GB2312" w:hAnsi="仿宋" w:cs="Times New Roman" w:hint="eastAsia"/>
          <w:sz w:val="32"/>
          <w:szCs w:val="32"/>
        </w:rPr>
        <w:t>支持制造业龙头企业与职业院校、高等院校</w:t>
      </w:r>
      <w:r w:rsidR="00264AA0">
        <w:rPr>
          <w:rFonts w:ascii="仿宋_GB2312" w:eastAsia="仿宋_GB2312" w:hAnsi="仿宋" w:cs="Times New Roman" w:hint="eastAsia"/>
          <w:sz w:val="32"/>
          <w:szCs w:val="32"/>
        </w:rPr>
        <w:t>、行业协会等</w:t>
      </w:r>
      <w:r w:rsidR="009D134A" w:rsidRPr="009049C9">
        <w:rPr>
          <w:rFonts w:ascii="仿宋_GB2312" w:eastAsia="仿宋_GB2312" w:hAnsi="仿宋" w:cs="Times New Roman" w:hint="eastAsia"/>
          <w:sz w:val="32"/>
          <w:szCs w:val="32"/>
        </w:rPr>
        <w:t>共建</w:t>
      </w:r>
      <w:r w:rsidR="00703EB2" w:rsidRPr="009049C9">
        <w:rPr>
          <w:rFonts w:ascii="仿宋_GB2312" w:eastAsia="仿宋_GB2312" w:hAnsi="仿宋" w:cs="Times New Roman" w:hint="eastAsia"/>
          <w:sz w:val="32"/>
          <w:szCs w:val="32"/>
        </w:rPr>
        <w:t>产</w:t>
      </w:r>
      <w:proofErr w:type="gramStart"/>
      <w:r w:rsidR="00703EB2" w:rsidRPr="009049C9">
        <w:rPr>
          <w:rFonts w:ascii="仿宋_GB2312" w:eastAsia="仿宋_GB2312" w:hAnsi="仿宋" w:cs="Times New Roman" w:hint="eastAsia"/>
          <w:sz w:val="32"/>
          <w:szCs w:val="32"/>
        </w:rPr>
        <w:t>教合作</w:t>
      </w:r>
      <w:proofErr w:type="gramEnd"/>
      <w:r w:rsidR="009D134A" w:rsidRPr="009049C9">
        <w:rPr>
          <w:rFonts w:ascii="仿宋_GB2312" w:eastAsia="仿宋_GB2312" w:hAnsi="仿宋" w:cs="Times New Roman" w:hint="eastAsia"/>
          <w:sz w:val="32"/>
          <w:szCs w:val="32"/>
        </w:rPr>
        <w:t>联盟，</w:t>
      </w:r>
      <w:r w:rsidR="00E36D14" w:rsidRPr="009049C9">
        <w:rPr>
          <w:rFonts w:ascii="仿宋_GB2312" w:eastAsia="仿宋_GB2312" w:hAnsi="仿宋" w:cs="Times New Roman" w:hint="eastAsia"/>
          <w:sz w:val="32"/>
          <w:szCs w:val="32"/>
        </w:rPr>
        <w:t>开展产业急需人才定制化培养</w:t>
      </w:r>
      <w:r w:rsidR="00703EB2" w:rsidRPr="009049C9">
        <w:rPr>
          <w:rFonts w:ascii="仿宋_GB2312" w:eastAsia="仿宋_GB2312" w:hAnsi="仿宋" w:cs="Times New Roman" w:hint="eastAsia"/>
          <w:sz w:val="32"/>
          <w:szCs w:val="32"/>
        </w:rPr>
        <w:t>。认定一批制造业产教融合型企业，建设智能制造、</w:t>
      </w:r>
      <w:r w:rsidR="00264AA0">
        <w:rPr>
          <w:rFonts w:ascii="仿宋_GB2312" w:eastAsia="仿宋_GB2312" w:hAnsi="仿宋" w:cs="Times New Roman" w:hint="eastAsia"/>
          <w:sz w:val="32"/>
          <w:szCs w:val="32"/>
        </w:rPr>
        <w:t>工业软件、</w:t>
      </w:r>
      <w:r w:rsidR="00703EB2" w:rsidRPr="009049C9">
        <w:rPr>
          <w:rFonts w:ascii="仿宋_GB2312" w:eastAsia="仿宋_GB2312" w:hAnsi="仿宋" w:cs="Times New Roman" w:hint="eastAsia"/>
          <w:sz w:val="32"/>
          <w:szCs w:val="32"/>
        </w:rPr>
        <w:t>现代纺织</w:t>
      </w:r>
      <w:r w:rsidR="00264AA0">
        <w:rPr>
          <w:rFonts w:ascii="仿宋_GB2312" w:eastAsia="仿宋_GB2312" w:hAnsi="仿宋" w:cs="Times New Roman" w:hint="eastAsia"/>
          <w:sz w:val="32"/>
          <w:szCs w:val="32"/>
        </w:rPr>
        <w:t>服装</w:t>
      </w:r>
      <w:r w:rsidR="00703EB2" w:rsidRPr="009049C9">
        <w:rPr>
          <w:rFonts w:ascii="仿宋_GB2312" w:eastAsia="仿宋_GB2312" w:hAnsi="仿宋" w:cs="Times New Roman" w:hint="eastAsia"/>
          <w:sz w:val="32"/>
          <w:szCs w:val="32"/>
        </w:rPr>
        <w:t>等一批产教融合实训基地。</w:t>
      </w:r>
      <w:r w:rsidR="00A2470E" w:rsidRPr="009049C9">
        <w:rPr>
          <w:rFonts w:ascii="仿宋_GB2312" w:eastAsia="仿宋_GB2312" w:hAnsi="仿宋" w:cs="Times New Roman" w:hint="eastAsia"/>
          <w:sz w:val="32"/>
          <w:szCs w:val="32"/>
        </w:rPr>
        <w:t>支持举办职业技能大赛。</w:t>
      </w:r>
      <w:r w:rsidR="00E36D14" w:rsidRPr="009049C9">
        <w:rPr>
          <w:rFonts w:ascii="仿宋_GB2312" w:eastAsia="仿宋_GB2312" w:hAnsi="Times New Roman" w:cs="Times New Roman" w:hint="eastAsia"/>
          <w:sz w:val="32"/>
          <w:szCs w:val="32"/>
        </w:rPr>
        <w:t>支持技能人才教育培训，</w:t>
      </w:r>
      <w:r w:rsidR="009440E5" w:rsidRPr="009049C9">
        <w:rPr>
          <w:rFonts w:ascii="仿宋_GB2312" w:eastAsia="仿宋_GB2312" w:hAnsi="Times New Roman" w:cs="Times New Roman" w:hint="eastAsia"/>
          <w:sz w:val="32"/>
          <w:szCs w:val="32"/>
        </w:rPr>
        <w:t>创新技能人才评价模式，推进职业技能等级认定。</w:t>
      </w:r>
      <w:r w:rsidR="00E36D14" w:rsidRPr="009049C9">
        <w:rPr>
          <w:rFonts w:ascii="仿宋_GB2312" w:eastAsia="仿宋_GB2312" w:hAnsi="Times New Roman" w:cs="Times New Roman" w:hint="eastAsia"/>
          <w:sz w:val="32"/>
          <w:szCs w:val="32"/>
        </w:rPr>
        <w:t>对入选“港城工匠”人才给予一定奖励，并优先推荐参加国家、省、市各类高技能人才</w:t>
      </w:r>
      <w:r w:rsidR="00E36D14" w:rsidRPr="009049C9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计划和荣誉的评选。</w:t>
      </w:r>
    </w:p>
    <w:p w14:paraId="42720CAE" w14:textId="62DC577C" w:rsidR="0070004C" w:rsidRPr="007866D6" w:rsidRDefault="00114B74" w:rsidP="00173AFB">
      <w:pPr>
        <w:spacing w:line="580" w:lineRule="exact"/>
        <w:ind w:firstLineChars="200" w:firstLine="643"/>
        <w:contextualSpacing/>
        <w:rPr>
          <w:rFonts w:ascii="仿宋_GB2312" w:eastAsia="仿宋_GB2312" w:hAnsi="Calibri" w:cs="Times New Roman"/>
          <w:sz w:val="32"/>
          <w:szCs w:val="32"/>
        </w:rPr>
      </w:pPr>
      <w:r w:rsidRPr="00173AFB">
        <w:rPr>
          <w:rFonts w:ascii="仿宋_GB2312" w:eastAsia="仿宋_GB2312" w:hAnsi="仿宋" w:hint="eastAsia"/>
          <w:b/>
          <w:sz w:val="32"/>
          <w:szCs w:val="32"/>
        </w:rPr>
        <w:t>31</w:t>
      </w:r>
      <w:r w:rsidR="00492ED7" w:rsidRPr="00173AFB">
        <w:rPr>
          <w:rFonts w:ascii="仿宋_GB2312" w:eastAsia="仿宋_GB2312" w:hAnsi="仿宋" w:hint="eastAsia"/>
          <w:b/>
          <w:sz w:val="32"/>
          <w:szCs w:val="32"/>
        </w:rPr>
        <w:t>、</w:t>
      </w:r>
      <w:r w:rsidR="00173AFB">
        <w:rPr>
          <w:rFonts w:ascii="仿宋_GB2312" w:eastAsia="仿宋_GB2312" w:hAnsi="仿宋" w:hint="eastAsia"/>
          <w:b/>
          <w:sz w:val="32"/>
          <w:szCs w:val="32"/>
        </w:rPr>
        <w:t>加大</w:t>
      </w:r>
      <w:r w:rsidR="006E6AA3" w:rsidRPr="00173AFB">
        <w:rPr>
          <w:rFonts w:ascii="仿宋_GB2312" w:eastAsia="仿宋_GB2312" w:hAnsi="仿宋" w:hint="eastAsia"/>
          <w:b/>
          <w:sz w:val="32"/>
          <w:szCs w:val="32"/>
        </w:rPr>
        <w:t>金融对</w:t>
      </w:r>
      <w:r w:rsidR="006A2917" w:rsidRPr="00173AFB">
        <w:rPr>
          <w:rFonts w:ascii="仿宋_GB2312" w:eastAsia="仿宋_GB2312" w:hAnsi="仿宋" w:hint="eastAsia"/>
          <w:b/>
          <w:sz w:val="32"/>
          <w:szCs w:val="32"/>
        </w:rPr>
        <w:t>制造业</w:t>
      </w:r>
      <w:r w:rsidR="0070004C" w:rsidRPr="00173AFB">
        <w:rPr>
          <w:rFonts w:ascii="仿宋_GB2312" w:eastAsia="仿宋_GB2312" w:hAnsi="仿宋" w:hint="eastAsia"/>
          <w:b/>
          <w:sz w:val="32"/>
          <w:szCs w:val="32"/>
        </w:rPr>
        <w:t>的</w:t>
      </w:r>
      <w:r w:rsidR="006A2917" w:rsidRPr="00173AFB">
        <w:rPr>
          <w:rFonts w:ascii="仿宋_GB2312" w:eastAsia="仿宋_GB2312" w:hAnsi="仿宋" w:hint="eastAsia"/>
          <w:b/>
          <w:sz w:val="32"/>
          <w:szCs w:val="32"/>
        </w:rPr>
        <w:t>融资</w:t>
      </w:r>
      <w:r w:rsidR="00841FB3" w:rsidRPr="00173AFB">
        <w:rPr>
          <w:rFonts w:ascii="仿宋_GB2312" w:eastAsia="仿宋_GB2312" w:hAnsi="仿宋" w:hint="eastAsia"/>
          <w:b/>
          <w:sz w:val="32"/>
          <w:szCs w:val="32"/>
        </w:rPr>
        <w:t>支持</w:t>
      </w:r>
      <w:r w:rsidR="0070004C" w:rsidRPr="00173AFB">
        <w:rPr>
          <w:rFonts w:ascii="仿宋_GB2312" w:eastAsia="仿宋_GB2312" w:hAnsi="仿宋" w:hint="eastAsia"/>
          <w:b/>
          <w:sz w:val="32"/>
          <w:szCs w:val="32"/>
        </w:rPr>
        <w:t>。</w:t>
      </w:r>
      <w:r w:rsidR="009440E5" w:rsidRPr="009049C9">
        <w:rPr>
          <w:rFonts w:ascii="仿宋_GB2312" w:eastAsia="仿宋_GB2312" w:hAnsi="仿宋" w:cs="Times New Roman" w:hint="eastAsia"/>
          <w:sz w:val="32"/>
          <w:szCs w:val="32"/>
        </w:rPr>
        <w:t>进一步完善金融支持政策，引导各金融机构争取总行支持和政策倾斜，主动对接制造业重点企业和重大项目，</w:t>
      </w:r>
      <w:r w:rsidR="0070004C" w:rsidRPr="009049C9">
        <w:rPr>
          <w:rFonts w:ascii="仿宋_GB2312" w:eastAsia="仿宋_GB2312" w:hAnsi="仿宋" w:hint="eastAsia"/>
          <w:sz w:val="32"/>
          <w:szCs w:val="32"/>
        </w:rPr>
        <w:t>通过建立制造业贷款补偿机制，</w:t>
      </w:r>
      <w:r w:rsidR="006E6AA3" w:rsidRPr="009049C9">
        <w:rPr>
          <w:rFonts w:ascii="仿宋_GB2312" w:eastAsia="仿宋_GB2312" w:hAnsi="仿宋" w:hint="eastAsia"/>
          <w:sz w:val="32"/>
          <w:szCs w:val="32"/>
        </w:rPr>
        <w:t>推动制造业贷款余额年均增长10%以上，制造业中长期贷款占制造业贷款的比重稳步提高。</w:t>
      </w:r>
      <w:r w:rsidRPr="007866D6">
        <w:rPr>
          <w:rFonts w:ascii="仿宋_GB2312" w:eastAsia="仿宋_GB2312" w:hAnsi="仿宋" w:hint="eastAsia"/>
          <w:sz w:val="32"/>
          <w:szCs w:val="32"/>
        </w:rPr>
        <w:t>建立财政、金融政策联动支持制造业高质量发展的机制。</w:t>
      </w:r>
    </w:p>
    <w:p w14:paraId="777BD2C3" w14:textId="3C65A1B1" w:rsidR="006E6AA3" w:rsidRPr="009049C9" w:rsidRDefault="00FB1F86" w:rsidP="00173AFB">
      <w:pPr>
        <w:spacing w:line="580" w:lineRule="exact"/>
        <w:ind w:firstLineChars="200" w:firstLine="643"/>
        <w:contextualSpacing/>
        <w:rPr>
          <w:rFonts w:ascii="仿宋_GB2312" w:eastAsia="仿宋_GB2312" w:hAnsi="Calibri" w:cs="Times New Roman"/>
          <w:sz w:val="32"/>
          <w:szCs w:val="32"/>
          <w:u w:val="single"/>
        </w:rPr>
      </w:pPr>
      <w:r w:rsidRPr="00173AFB">
        <w:rPr>
          <w:rFonts w:ascii="仿宋_GB2312" w:eastAsia="仿宋_GB2312" w:hAnsi="仿宋" w:hint="eastAsia"/>
          <w:b/>
          <w:sz w:val="32"/>
          <w:szCs w:val="32"/>
        </w:rPr>
        <w:t>3</w:t>
      </w:r>
      <w:r w:rsidR="00114B74" w:rsidRPr="00173AFB">
        <w:rPr>
          <w:rFonts w:ascii="仿宋_GB2312" w:eastAsia="仿宋_GB2312" w:hAnsi="仿宋" w:hint="eastAsia"/>
          <w:b/>
          <w:sz w:val="32"/>
          <w:szCs w:val="32"/>
        </w:rPr>
        <w:t>2</w:t>
      </w:r>
      <w:r w:rsidR="00492ED7" w:rsidRPr="00173AFB">
        <w:rPr>
          <w:rFonts w:ascii="仿宋_GB2312" w:eastAsia="仿宋_GB2312" w:hAnsi="仿宋" w:hint="eastAsia"/>
          <w:b/>
          <w:sz w:val="32"/>
          <w:szCs w:val="32"/>
        </w:rPr>
        <w:t>、</w:t>
      </w:r>
      <w:r w:rsidR="0070004C" w:rsidRPr="00173AFB">
        <w:rPr>
          <w:rFonts w:ascii="仿宋_GB2312" w:eastAsia="仿宋_GB2312" w:hAnsi="仿宋" w:hint="eastAsia"/>
          <w:b/>
          <w:sz w:val="32"/>
          <w:szCs w:val="32"/>
        </w:rPr>
        <w:t>加大政策性</w:t>
      </w:r>
      <w:r w:rsidR="0070004C" w:rsidRPr="00173AFB">
        <w:rPr>
          <w:rFonts w:ascii="仿宋_GB2312" w:eastAsia="仿宋_GB2312" w:hAnsi="仿宋_GB2312" w:cs="仿宋_GB2312" w:hint="eastAsia"/>
          <w:b/>
          <w:sz w:val="32"/>
          <w:szCs w:val="32"/>
        </w:rPr>
        <w:t>融资担保力度。</w:t>
      </w:r>
      <w:r w:rsidR="00A32E5E" w:rsidRPr="009049C9">
        <w:rPr>
          <w:rFonts w:ascii="仿宋_GB2312" w:eastAsia="仿宋_GB2312" w:hAnsi="仿宋" w:hint="eastAsia"/>
          <w:sz w:val="32"/>
          <w:szCs w:val="32"/>
        </w:rPr>
        <w:t>支持</w:t>
      </w:r>
      <w:r w:rsidR="00A32E5E" w:rsidRPr="009049C9">
        <w:rPr>
          <w:rFonts w:ascii="仿宋_GB2312" w:eastAsia="仿宋_GB2312" w:hAnsi="仿宋_GB2312" w:cs="仿宋_GB2312" w:hint="eastAsia"/>
          <w:sz w:val="32"/>
          <w:szCs w:val="32"/>
        </w:rPr>
        <w:t>融资担保机构开展政策性融资担保业务，</w:t>
      </w:r>
      <w:r w:rsidR="009440E5" w:rsidRPr="009049C9">
        <w:rPr>
          <w:rFonts w:ascii="仿宋_GB2312" w:eastAsia="仿宋_GB2312" w:hAnsi="仿宋" w:cs="Times New Roman" w:hint="eastAsia"/>
          <w:sz w:val="32"/>
          <w:szCs w:val="32"/>
        </w:rPr>
        <w:t>提高政策性融资担保</w:t>
      </w:r>
      <w:proofErr w:type="gramStart"/>
      <w:r w:rsidR="009440E5" w:rsidRPr="009049C9">
        <w:rPr>
          <w:rFonts w:ascii="仿宋_GB2312" w:eastAsia="仿宋_GB2312" w:hAnsi="仿宋" w:cs="Times New Roman" w:hint="eastAsia"/>
          <w:sz w:val="32"/>
          <w:szCs w:val="32"/>
        </w:rPr>
        <w:t>代偿率容忍</w:t>
      </w:r>
      <w:proofErr w:type="gramEnd"/>
      <w:r w:rsidR="009440E5" w:rsidRPr="009049C9">
        <w:rPr>
          <w:rFonts w:ascii="仿宋_GB2312" w:eastAsia="仿宋_GB2312" w:hAnsi="仿宋" w:cs="Times New Roman" w:hint="eastAsia"/>
          <w:sz w:val="32"/>
          <w:szCs w:val="32"/>
        </w:rPr>
        <w:t>度、</w:t>
      </w:r>
      <w:proofErr w:type="gramStart"/>
      <w:r w:rsidR="009440E5" w:rsidRPr="009049C9">
        <w:rPr>
          <w:rFonts w:ascii="仿宋_GB2312" w:eastAsia="仿宋_GB2312" w:hAnsi="仿宋" w:cs="Times New Roman" w:hint="eastAsia"/>
          <w:sz w:val="32"/>
          <w:szCs w:val="32"/>
        </w:rPr>
        <w:t>首贷客户</w:t>
      </w:r>
      <w:proofErr w:type="gramEnd"/>
      <w:r w:rsidR="009440E5" w:rsidRPr="009049C9">
        <w:rPr>
          <w:rFonts w:ascii="仿宋_GB2312" w:eastAsia="仿宋_GB2312" w:hAnsi="仿宋" w:cs="Times New Roman" w:hint="eastAsia"/>
          <w:sz w:val="32"/>
          <w:szCs w:val="32"/>
        </w:rPr>
        <w:t>融资担保率和业务放大倍数，</w:t>
      </w:r>
      <w:r w:rsidR="006E6AA3" w:rsidRPr="009049C9">
        <w:rPr>
          <w:rFonts w:ascii="仿宋_GB2312" w:eastAsia="仿宋_GB2312" w:hAnsi="仿宋" w:hint="eastAsia"/>
          <w:sz w:val="32"/>
          <w:szCs w:val="32"/>
        </w:rPr>
        <w:t>推动年度融资担保放大倍数达到5倍以上。</w:t>
      </w:r>
      <w:r w:rsidR="00A32E5E" w:rsidRPr="009049C9">
        <w:rPr>
          <w:rFonts w:ascii="仿宋_GB2312" w:eastAsia="仿宋_GB2312" w:hAnsi="仿宋_GB2312" w:cs="仿宋_GB2312" w:hint="eastAsia"/>
          <w:sz w:val="32"/>
          <w:szCs w:val="32"/>
        </w:rPr>
        <w:t>发挥市级政府融资担保代偿基金作用，</w:t>
      </w:r>
      <w:r w:rsidR="009440E5" w:rsidRPr="009049C9">
        <w:rPr>
          <w:rFonts w:ascii="仿宋_GB2312" w:eastAsia="仿宋_GB2312" w:hAnsi="仿宋" w:cs="Times New Roman" w:hint="eastAsia"/>
          <w:sz w:val="32"/>
          <w:szCs w:val="32"/>
        </w:rPr>
        <w:t>对符合条件的工业小</w:t>
      </w:r>
      <w:proofErr w:type="gramStart"/>
      <w:r w:rsidR="009440E5" w:rsidRPr="009049C9">
        <w:rPr>
          <w:rFonts w:ascii="仿宋_GB2312" w:eastAsia="仿宋_GB2312" w:hAnsi="仿宋" w:cs="Times New Roman" w:hint="eastAsia"/>
          <w:sz w:val="32"/>
          <w:szCs w:val="32"/>
        </w:rPr>
        <w:t>微企业</w:t>
      </w:r>
      <w:proofErr w:type="gramEnd"/>
      <w:r w:rsidR="009440E5" w:rsidRPr="009049C9">
        <w:rPr>
          <w:rFonts w:ascii="仿宋_GB2312" w:eastAsia="仿宋_GB2312" w:hAnsi="仿宋" w:cs="Times New Roman" w:hint="eastAsia"/>
          <w:sz w:val="32"/>
          <w:szCs w:val="32"/>
        </w:rPr>
        <w:t>和小微企业主经营性贷款担保业务，由代偿基金、融资担保公司和银行业金融机构按4：4：2分担代偿损失。</w:t>
      </w:r>
    </w:p>
    <w:p w14:paraId="00FCB61D" w14:textId="62B5E658" w:rsidR="007A0C3C" w:rsidRPr="00C62823" w:rsidRDefault="00FB1F86" w:rsidP="00173AFB">
      <w:pPr>
        <w:spacing w:line="580" w:lineRule="exact"/>
        <w:ind w:firstLineChars="200" w:firstLine="643"/>
        <w:contextualSpacing/>
        <w:rPr>
          <w:rFonts w:ascii="仿宋_GB2312" w:eastAsia="仿宋_GB2312" w:hAnsi="仿宋" w:cs="Times New Roman"/>
          <w:color w:val="FF0000"/>
          <w:sz w:val="32"/>
          <w:szCs w:val="32"/>
          <w:u w:val="single"/>
        </w:rPr>
      </w:pPr>
      <w:r w:rsidRPr="00173AFB">
        <w:rPr>
          <w:rFonts w:ascii="仿宋_GB2312" w:eastAsia="仿宋_GB2312" w:hAnsi="仿宋" w:hint="eastAsia"/>
          <w:b/>
          <w:sz w:val="32"/>
          <w:szCs w:val="32"/>
        </w:rPr>
        <w:t>3</w:t>
      </w:r>
      <w:r w:rsidR="00114B74" w:rsidRPr="00173AFB">
        <w:rPr>
          <w:rFonts w:ascii="仿宋_GB2312" w:eastAsia="仿宋_GB2312" w:hAnsi="仿宋" w:hint="eastAsia"/>
          <w:b/>
          <w:sz w:val="32"/>
          <w:szCs w:val="32"/>
        </w:rPr>
        <w:t>3</w:t>
      </w:r>
      <w:r w:rsidR="006E6AA3" w:rsidRPr="00173AFB">
        <w:rPr>
          <w:rFonts w:ascii="仿宋_GB2312" w:eastAsia="仿宋_GB2312" w:hAnsi="仿宋" w:hint="eastAsia"/>
          <w:b/>
          <w:sz w:val="32"/>
          <w:szCs w:val="32"/>
        </w:rPr>
        <w:t>、</w:t>
      </w:r>
      <w:r w:rsidR="0070004C" w:rsidRPr="00173AFB">
        <w:rPr>
          <w:rFonts w:ascii="仿宋_GB2312" w:eastAsia="仿宋_GB2312" w:hAnsi="仿宋" w:hint="eastAsia"/>
          <w:b/>
          <w:sz w:val="32"/>
          <w:szCs w:val="32"/>
        </w:rPr>
        <w:t>强化产业引导基金作用。</w:t>
      </w:r>
      <w:r w:rsidR="0070004C" w:rsidRPr="009049C9">
        <w:rPr>
          <w:rFonts w:ascii="仿宋_GB2312" w:eastAsia="仿宋_GB2312" w:hAnsi="仿宋" w:hint="eastAsia"/>
          <w:sz w:val="32"/>
          <w:szCs w:val="32"/>
        </w:rPr>
        <w:t>做大产业基金、创投基金、天使基金规模，完善国有投资基金运作机制，引导各类社会资本</w:t>
      </w:r>
      <w:r w:rsidR="009440E5" w:rsidRPr="009049C9">
        <w:rPr>
          <w:rFonts w:ascii="仿宋_GB2312" w:eastAsia="仿宋_GB2312" w:hAnsi="仿宋" w:hint="eastAsia"/>
          <w:sz w:val="32"/>
          <w:szCs w:val="32"/>
        </w:rPr>
        <w:t>增加对种子期、起步期等初创期企业、中小微企业，以及符合产业发展导向的重点产业（领域）产业转型升级资本投入</w:t>
      </w:r>
      <w:r w:rsidR="0070004C" w:rsidRPr="009049C9">
        <w:rPr>
          <w:rFonts w:ascii="仿宋_GB2312" w:eastAsia="仿宋_GB2312" w:hAnsi="仿宋" w:hint="eastAsia"/>
          <w:sz w:val="32"/>
          <w:szCs w:val="32"/>
        </w:rPr>
        <w:t>。</w:t>
      </w:r>
    </w:p>
    <w:p w14:paraId="690A7FF7" w14:textId="6A75A820" w:rsidR="00A31731" w:rsidRPr="009049C9" w:rsidRDefault="0070004C" w:rsidP="00173AFB">
      <w:pPr>
        <w:spacing w:line="580" w:lineRule="exact"/>
        <w:ind w:firstLineChars="200" w:firstLine="643"/>
        <w:contextualSpacing/>
        <w:rPr>
          <w:rFonts w:ascii="仿宋_GB2312" w:eastAsia="仿宋_GB2312" w:hAnsi="Calibri" w:cs="Times New Roman"/>
          <w:sz w:val="32"/>
          <w:szCs w:val="32"/>
          <w:u w:val="single"/>
        </w:rPr>
      </w:pPr>
      <w:r w:rsidRPr="00173AFB">
        <w:rPr>
          <w:rFonts w:ascii="仿宋_GB2312" w:eastAsia="仿宋_GB2312" w:hAnsi="仿宋" w:hint="eastAsia"/>
          <w:b/>
          <w:sz w:val="32"/>
          <w:szCs w:val="32"/>
        </w:rPr>
        <w:t>3</w:t>
      </w:r>
      <w:r w:rsidR="00561698" w:rsidRPr="00173AFB">
        <w:rPr>
          <w:rFonts w:ascii="仿宋_GB2312" w:eastAsia="仿宋_GB2312" w:hAnsi="仿宋" w:hint="eastAsia"/>
          <w:b/>
          <w:sz w:val="32"/>
          <w:szCs w:val="32"/>
        </w:rPr>
        <w:t>4</w:t>
      </w:r>
      <w:r w:rsidR="00A32E5E" w:rsidRPr="00173AFB">
        <w:rPr>
          <w:rFonts w:ascii="仿宋_GB2312" w:eastAsia="仿宋_GB2312" w:hAnsi="仿宋" w:hint="eastAsia"/>
          <w:b/>
          <w:sz w:val="32"/>
          <w:szCs w:val="32"/>
        </w:rPr>
        <w:t>、</w:t>
      </w:r>
      <w:r w:rsidR="00FB1F86" w:rsidRPr="00173AFB">
        <w:rPr>
          <w:rFonts w:ascii="仿宋_GB2312" w:eastAsia="仿宋_GB2312" w:hAnsi="仿宋" w:hint="eastAsia"/>
          <w:b/>
          <w:sz w:val="32"/>
          <w:szCs w:val="32"/>
        </w:rPr>
        <w:t>扩大直接融资规模。</w:t>
      </w:r>
      <w:r w:rsidR="008B7E8F" w:rsidRPr="009049C9">
        <w:rPr>
          <w:rFonts w:ascii="仿宋_GB2312" w:eastAsia="仿宋_GB2312" w:hAnsi="仿宋" w:hint="eastAsia"/>
          <w:sz w:val="32"/>
          <w:szCs w:val="32"/>
        </w:rPr>
        <w:t>推进“凤凰行动”宁波计划，推动企业股</w:t>
      </w:r>
      <w:proofErr w:type="gramStart"/>
      <w:r w:rsidR="008B7E8F" w:rsidRPr="009049C9">
        <w:rPr>
          <w:rFonts w:ascii="仿宋_GB2312" w:eastAsia="仿宋_GB2312" w:hAnsi="仿宋" w:hint="eastAsia"/>
          <w:sz w:val="32"/>
          <w:szCs w:val="32"/>
        </w:rPr>
        <w:t>改上市</w:t>
      </w:r>
      <w:proofErr w:type="gramEnd"/>
      <w:r w:rsidR="008B7E8F" w:rsidRPr="009049C9">
        <w:rPr>
          <w:rFonts w:ascii="仿宋_GB2312" w:eastAsia="仿宋_GB2312" w:hAnsi="仿宋" w:hint="eastAsia"/>
          <w:sz w:val="32"/>
          <w:szCs w:val="32"/>
        </w:rPr>
        <w:t>发展，优化充实企业上市挂牌后备资源库。加快区域股权市场发展，加速孵化中小微企业，对企业在宁波股权交易中心实现挂牌板块升级和融资的，市级财政给予一定奖补。支持符合条件的制造业企业发行债券，充分运用银行间市场、交易所</w:t>
      </w:r>
      <w:r w:rsidR="008B7E8F" w:rsidRPr="009049C9">
        <w:rPr>
          <w:rFonts w:ascii="仿宋_GB2312" w:eastAsia="仿宋_GB2312" w:hAnsi="仿宋" w:hint="eastAsia"/>
          <w:sz w:val="32"/>
          <w:szCs w:val="32"/>
        </w:rPr>
        <w:lastRenderedPageBreak/>
        <w:t>市场等各类融资工具融资。</w:t>
      </w:r>
    </w:p>
    <w:p w14:paraId="0FEAF1E0" w14:textId="33DB0D3F" w:rsidR="00492ED7" w:rsidRPr="009049C9" w:rsidRDefault="00190FAD" w:rsidP="00173AFB">
      <w:pPr>
        <w:spacing w:line="580" w:lineRule="exact"/>
        <w:ind w:firstLineChars="200" w:firstLine="643"/>
        <w:contextualSpacing/>
        <w:rPr>
          <w:rFonts w:ascii="仿宋_GB2312" w:eastAsia="仿宋_GB2312" w:hAnsi="Calibri" w:cs="Times New Roman"/>
          <w:sz w:val="32"/>
          <w:szCs w:val="32"/>
          <w:u w:val="single"/>
        </w:rPr>
      </w:pPr>
      <w:r w:rsidRPr="00173AFB">
        <w:rPr>
          <w:rFonts w:ascii="仿宋_GB2312" w:eastAsia="仿宋_GB2312" w:hAnsi="仿宋" w:hint="eastAsia"/>
          <w:b/>
          <w:sz w:val="32"/>
          <w:szCs w:val="32"/>
        </w:rPr>
        <w:t>3</w:t>
      </w:r>
      <w:r w:rsidR="00561698" w:rsidRPr="00173AFB">
        <w:rPr>
          <w:rFonts w:ascii="仿宋_GB2312" w:eastAsia="仿宋_GB2312" w:hAnsi="仿宋" w:hint="eastAsia"/>
          <w:b/>
          <w:sz w:val="32"/>
          <w:szCs w:val="32"/>
        </w:rPr>
        <w:t>5</w:t>
      </w:r>
      <w:r w:rsidR="00B93605" w:rsidRPr="00173AFB">
        <w:rPr>
          <w:rFonts w:ascii="仿宋_GB2312" w:eastAsia="仿宋_GB2312" w:hAnsi="仿宋" w:hint="eastAsia"/>
          <w:b/>
          <w:sz w:val="32"/>
          <w:szCs w:val="32"/>
        </w:rPr>
        <w:t>、</w:t>
      </w:r>
      <w:r w:rsidR="00182EE2" w:rsidRPr="00173AFB">
        <w:rPr>
          <w:rFonts w:ascii="仿宋_GB2312" w:eastAsia="仿宋_GB2312" w:hAnsi="仿宋" w:hint="eastAsia"/>
          <w:b/>
          <w:sz w:val="32"/>
          <w:szCs w:val="32"/>
        </w:rPr>
        <w:t>强化工业用地保障</w:t>
      </w:r>
      <w:r w:rsidR="00FB1F86" w:rsidRPr="00173AFB">
        <w:rPr>
          <w:rFonts w:ascii="仿宋_GB2312" w:eastAsia="仿宋_GB2312" w:hAnsi="仿宋" w:hint="eastAsia"/>
          <w:b/>
          <w:sz w:val="32"/>
          <w:szCs w:val="32"/>
        </w:rPr>
        <w:t>。</w:t>
      </w:r>
      <w:r w:rsidR="000D754F" w:rsidRPr="009049C9">
        <w:rPr>
          <w:rFonts w:ascii="仿宋_GB2312" w:eastAsia="仿宋_GB2312" w:hAnsi="仿宋" w:hint="eastAsia"/>
          <w:sz w:val="32"/>
          <w:szCs w:val="32"/>
        </w:rPr>
        <w:t>划定工业集聚区控制线，确保全市工业用地规模稳中有升，</w:t>
      </w:r>
      <w:bookmarkStart w:id="5" w:name="_Hlk35527637"/>
      <w:bookmarkStart w:id="6" w:name="_Hlk36109901"/>
      <w:r w:rsidR="00042D14" w:rsidRPr="009049C9">
        <w:rPr>
          <w:rFonts w:ascii="仿宋_GB2312" w:eastAsia="仿宋_GB2312" w:hAnsi="仿宋" w:hint="eastAsia"/>
          <w:sz w:val="32"/>
          <w:szCs w:val="32"/>
        </w:rPr>
        <w:t>全市每年新增建设用地</w:t>
      </w:r>
      <w:r w:rsidR="00AA56A9" w:rsidRPr="009049C9">
        <w:rPr>
          <w:rFonts w:ascii="仿宋_GB2312" w:eastAsia="仿宋_GB2312" w:hAnsi="仿宋" w:hint="eastAsia"/>
          <w:sz w:val="32"/>
          <w:szCs w:val="32"/>
        </w:rPr>
        <w:t>计划</w:t>
      </w:r>
      <w:r w:rsidR="00042D14" w:rsidRPr="009049C9">
        <w:rPr>
          <w:rFonts w:ascii="仿宋_GB2312" w:eastAsia="仿宋_GB2312" w:hAnsi="仿宋" w:hint="eastAsia"/>
          <w:sz w:val="32"/>
          <w:szCs w:val="32"/>
        </w:rPr>
        <w:t>指标的35%以上用于工业，其中不低于5%用于小</w:t>
      </w:r>
      <w:proofErr w:type="gramStart"/>
      <w:r w:rsidR="00042D14" w:rsidRPr="009049C9">
        <w:rPr>
          <w:rFonts w:ascii="仿宋_GB2312" w:eastAsia="仿宋_GB2312" w:hAnsi="仿宋" w:hint="eastAsia"/>
          <w:sz w:val="32"/>
          <w:szCs w:val="32"/>
        </w:rPr>
        <w:t>微企业</w:t>
      </w:r>
      <w:proofErr w:type="gramEnd"/>
      <w:r w:rsidR="00042D14" w:rsidRPr="009049C9">
        <w:rPr>
          <w:rFonts w:ascii="仿宋_GB2312" w:eastAsia="仿宋_GB2312" w:hAnsi="仿宋" w:hint="eastAsia"/>
          <w:sz w:val="32"/>
          <w:szCs w:val="32"/>
        </w:rPr>
        <w:t>园发展</w:t>
      </w:r>
      <w:bookmarkEnd w:id="5"/>
      <w:r w:rsidR="00042D14" w:rsidRPr="009049C9">
        <w:rPr>
          <w:rFonts w:ascii="仿宋_GB2312" w:eastAsia="仿宋_GB2312" w:hAnsi="仿宋" w:hint="eastAsia"/>
          <w:sz w:val="32"/>
          <w:szCs w:val="32"/>
        </w:rPr>
        <w:t>，</w:t>
      </w:r>
      <w:bookmarkEnd w:id="6"/>
      <w:r w:rsidR="00FB1F86" w:rsidRPr="009049C9">
        <w:rPr>
          <w:rFonts w:ascii="仿宋_GB2312" w:eastAsia="仿宋_GB2312" w:hAnsi="仿宋" w:hint="eastAsia"/>
          <w:sz w:val="32"/>
          <w:szCs w:val="32"/>
        </w:rPr>
        <w:t>对市级重大产业项目用地予以应保尽保。</w:t>
      </w:r>
      <w:r w:rsidR="00A32E5E" w:rsidRPr="009049C9">
        <w:rPr>
          <w:rFonts w:ascii="仿宋_GB2312" w:eastAsia="仿宋_GB2312" w:hAnsi="仿宋" w:hint="eastAsia"/>
          <w:sz w:val="32"/>
          <w:szCs w:val="32"/>
        </w:rPr>
        <w:t>对符合“246”</w:t>
      </w:r>
      <w:r w:rsidR="00BC44DA">
        <w:rPr>
          <w:rFonts w:ascii="仿宋_GB2312" w:eastAsia="仿宋_GB2312" w:hAnsi="仿宋" w:hint="eastAsia"/>
          <w:sz w:val="32"/>
          <w:szCs w:val="32"/>
        </w:rPr>
        <w:t>万千亿级</w:t>
      </w:r>
      <w:r w:rsidR="00A32E5E" w:rsidRPr="009049C9">
        <w:rPr>
          <w:rFonts w:ascii="仿宋_GB2312" w:eastAsia="仿宋_GB2312" w:hAnsi="仿宋" w:hint="eastAsia"/>
          <w:sz w:val="32"/>
          <w:szCs w:val="32"/>
        </w:rPr>
        <w:t>产业和前沿产业发展导向目录的项目用地，按不低于浙江省工业用地公开出让最低价标准确定土地出让底价；对符合用地集约条件的，可按不低于浙江省工业用地公开出让最低价标准的70%确定土地出让底价。</w:t>
      </w:r>
      <w:r w:rsidR="00903B52" w:rsidRPr="009049C9">
        <w:rPr>
          <w:rFonts w:ascii="仿宋_GB2312" w:eastAsia="仿宋_GB2312" w:hAnsi="仿宋" w:hint="eastAsia"/>
          <w:sz w:val="32"/>
          <w:szCs w:val="32"/>
        </w:rPr>
        <w:t>推广弹性出让、分割出让等多种供地方式</w:t>
      </w:r>
      <w:r w:rsidR="001C3D2A" w:rsidRPr="009049C9">
        <w:rPr>
          <w:rFonts w:ascii="仿宋_GB2312" w:eastAsia="仿宋_GB2312" w:hAnsi="仿宋" w:hint="eastAsia"/>
          <w:sz w:val="32"/>
          <w:szCs w:val="32"/>
        </w:rPr>
        <w:t>，降低企业</w:t>
      </w:r>
      <w:r w:rsidR="00EB6B2B" w:rsidRPr="009049C9">
        <w:rPr>
          <w:rFonts w:ascii="仿宋_GB2312" w:eastAsia="仿宋_GB2312" w:hAnsi="仿宋" w:hint="eastAsia"/>
          <w:sz w:val="32"/>
          <w:szCs w:val="32"/>
        </w:rPr>
        <w:t>初始</w:t>
      </w:r>
      <w:r w:rsidR="001C3D2A" w:rsidRPr="009049C9">
        <w:rPr>
          <w:rFonts w:ascii="仿宋_GB2312" w:eastAsia="仿宋_GB2312" w:hAnsi="仿宋" w:hint="eastAsia"/>
          <w:sz w:val="32"/>
          <w:szCs w:val="32"/>
        </w:rPr>
        <w:t>用地成本</w:t>
      </w:r>
      <w:r w:rsidR="00903B52" w:rsidRPr="009049C9">
        <w:rPr>
          <w:rFonts w:ascii="仿宋_GB2312" w:eastAsia="仿宋_GB2312" w:hAnsi="仿宋" w:hint="eastAsia"/>
          <w:sz w:val="32"/>
          <w:szCs w:val="32"/>
        </w:rPr>
        <w:t>。</w:t>
      </w:r>
      <w:r w:rsidR="000D754F" w:rsidRPr="009049C9">
        <w:rPr>
          <w:rFonts w:ascii="仿宋_GB2312" w:eastAsia="仿宋_GB2312" w:hAnsi="仿宋" w:hint="eastAsia"/>
          <w:sz w:val="32"/>
          <w:szCs w:val="32"/>
        </w:rPr>
        <w:t>在符合控制性详细规划有关要求下，鼓励工业用地“提容增效”，</w:t>
      </w:r>
      <w:r w:rsidR="00EB6B2B" w:rsidRPr="009049C9">
        <w:rPr>
          <w:rFonts w:ascii="仿宋_GB2312" w:eastAsia="仿宋_GB2312" w:hAnsi="仿宋" w:hint="eastAsia"/>
          <w:sz w:val="32"/>
          <w:szCs w:val="32"/>
        </w:rPr>
        <w:t>支持企业在</w:t>
      </w:r>
      <w:r w:rsidR="000D754F" w:rsidRPr="009049C9">
        <w:rPr>
          <w:rFonts w:ascii="仿宋_GB2312" w:eastAsia="仿宋_GB2312" w:hAnsi="仿宋" w:hint="eastAsia"/>
          <w:sz w:val="32"/>
          <w:szCs w:val="32"/>
        </w:rPr>
        <w:t>现有工业用地（不含创新型产业用地）上新建、扩建自用生产性用房、提高容积率。</w:t>
      </w:r>
    </w:p>
    <w:p w14:paraId="161E2FCA" w14:textId="1772AEFB" w:rsidR="00190FAD" w:rsidRPr="009049C9" w:rsidRDefault="00F56E6C" w:rsidP="004963CA">
      <w:pPr>
        <w:pStyle w:val="1"/>
        <w:snapToGrid/>
        <w:contextualSpacing/>
        <w:rPr>
          <w:rFonts w:ascii="黑体" w:hAnsi="黑体"/>
        </w:rPr>
      </w:pPr>
      <w:r w:rsidRPr="009049C9">
        <w:rPr>
          <w:rFonts w:ascii="黑体" w:hAnsi="黑体" w:hint="eastAsia"/>
        </w:rPr>
        <w:t>六</w:t>
      </w:r>
      <w:r w:rsidR="00271F58" w:rsidRPr="009049C9">
        <w:rPr>
          <w:rFonts w:ascii="黑体" w:hAnsi="黑体" w:hint="eastAsia"/>
        </w:rPr>
        <w:t>、</w:t>
      </w:r>
      <w:r w:rsidR="00874EFA" w:rsidRPr="009049C9">
        <w:rPr>
          <w:rFonts w:ascii="黑体" w:hAnsi="黑体" w:hint="eastAsia"/>
        </w:rPr>
        <w:t>聚焦改革试点，打造高品质营商环境</w:t>
      </w:r>
    </w:p>
    <w:p w14:paraId="17082AAF" w14:textId="5049D36D" w:rsidR="00431104" w:rsidRPr="007866D6" w:rsidRDefault="00431104" w:rsidP="00173AFB">
      <w:pPr>
        <w:spacing w:line="580" w:lineRule="exact"/>
        <w:ind w:firstLineChars="200" w:firstLine="643"/>
        <w:contextualSpacing/>
        <w:rPr>
          <w:rFonts w:ascii="仿宋_GB2312" w:eastAsia="仿宋_GB2312" w:hAnsi="Calibri" w:cs="Times New Roman"/>
          <w:color w:val="FF0000"/>
          <w:sz w:val="32"/>
          <w:szCs w:val="32"/>
        </w:rPr>
      </w:pPr>
      <w:r w:rsidRPr="00173AFB">
        <w:rPr>
          <w:rFonts w:ascii="仿宋_GB2312" w:eastAsia="仿宋_GB2312" w:hAnsi="Calibri" w:cs="Times New Roman" w:hint="eastAsia"/>
          <w:b/>
          <w:sz w:val="32"/>
          <w:szCs w:val="32"/>
        </w:rPr>
        <w:t>3</w:t>
      </w:r>
      <w:r w:rsidR="00561698" w:rsidRPr="00173AFB">
        <w:rPr>
          <w:rFonts w:ascii="仿宋_GB2312" w:eastAsia="仿宋_GB2312" w:hAnsi="Calibri" w:cs="Times New Roman" w:hint="eastAsia"/>
          <w:b/>
          <w:sz w:val="32"/>
          <w:szCs w:val="32"/>
        </w:rPr>
        <w:t>6</w:t>
      </w:r>
      <w:r w:rsidR="00173AFB">
        <w:rPr>
          <w:rFonts w:ascii="仿宋_GB2312" w:eastAsia="仿宋_GB2312" w:hAnsi="Calibri" w:cs="Times New Roman" w:hint="eastAsia"/>
          <w:b/>
          <w:sz w:val="32"/>
          <w:szCs w:val="32"/>
        </w:rPr>
        <w:t>、完善资源要素差别化配置</w:t>
      </w:r>
      <w:r w:rsidRPr="00173AFB">
        <w:rPr>
          <w:rFonts w:ascii="仿宋_GB2312" w:eastAsia="仿宋_GB2312" w:hAnsi="Calibri" w:cs="Times New Roman" w:hint="eastAsia"/>
          <w:b/>
          <w:sz w:val="32"/>
          <w:szCs w:val="32"/>
        </w:rPr>
        <w:t>。</w:t>
      </w:r>
      <w:r w:rsidRPr="009049C9">
        <w:rPr>
          <w:rFonts w:ascii="仿宋_GB2312" w:eastAsia="仿宋_GB2312" w:hAnsi="Calibri" w:cs="Times New Roman" w:hint="eastAsia"/>
          <w:sz w:val="32"/>
          <w:szCs w:val="32"/>
        </w:rPr>
        <w:t>深化</w:t>
      </w:r>
      <w:r w:rsidR="00DF7E71" w:rsidRPr="009049C9">
        <w:rPr>
          <w:rFonts w:ascii="仿宋_GB2312" w:eastAsia="仿宋_GB2312" w:hAnsi="Calibri" w:cs="Times New Roman" w:hint="eastAsia"/>
          <w:sz w:val="32"/>
          <w:szCs w:val="32"/>
        </w:rPr>
        <w:t>“亩均论英雄”改革</w:t>
      </w:r>
      <w:r w:rsidRPr="009049C9">
        <w:rPr>
          <w:rFonts w:ascii="仿宋_GB2312" w:eastAsia="仿宋_GB2312" w:hAnsi="Calibri" w:cs="Times New Roman" w:hint="eastAsia"/>
          <w:sz w:val="32"/>
          <w:szCs w:val="32"/>
        </w:rPr>
        <w:t>评价结果运用，</w:t>
      </w:r>
      <w:r w:rsidR="00DF7E71">
        <w:rPr>
          <w:rFonts w:ascii="仿宋_GB2312" w:eastAsia="仿宋_GB2312" w:hAnsi="Calibri" w:cs="Times New Roman" w:hint="eastAsia"/>
          <w:sz w:val="32"/>
          <w:szCs w:val="32"/>
        </w:rPr>
        <w:t>推进</w:t>
      </w:r>
      <w:r w:rsidRPr="009049C9">
        <w:rPr>
          <w:rFonts w:ascii="仿宋_GB2312" w:eastAsia="仿宋_GB2312" w:hAnsi="Calibri" w:cs="Times New Roman" w:hint="eastAsia"/>
          <w:sz w:val="32"/>
          <w:szCs w:val="32"/>
        </w:rPr>
        <w:t>资源要素优化配置，建立区域新增资源指标与腾退挂钩工作机制</w:t>
      </w:r>
      <w:r w:rsidR="00DF7E71">
        <w:rPr>
          <w:rFonts w:ascii="仿宋_GB2312" w:eastAsia="仿宋_GB2312" w:hAnsi="Calibri" w:cs="Times New Roman" w:hint="eastAsia"/>
          <w:sz w:val="32"/>
          <w:szCs w:val="32"/>
        </w:rPr>
        <w:t>。</w:t>
      </w:r>
      <w:r w:rsidRPr="009049C9">
        <w:rPr>
          <w:rFonts w:ascii="仿宋_GB2312" w:eastAsia="仿宋_GB2312" w:hAnsi="Calibri" w:cs="Times New Roman" w:hint="eastAsia"/>
          <w:sz w:val="32"/>
          <w:szCs w:val="32"/>
        </w:rPr>
        <w:t>对评价结果为A、B档的企业，在用地、用能、排污及创新要素、金融、税费等政策和资源方面予以倾斜</w:t>
      </w:r>
      <w:r w:rsidR="008C6D0E" w:rsidRPr="002905A9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DF7E71">
        <w:rPr>
          <w:rFonts w:ascii="仿宋_GB2312" w:eastAsia="仿宋_GB2312" w:hAnsi="Calibri" w:cs="Times New Roman" w:hint="eastAsia"/>
          <w:sz w:val="32"/>
          <w:szCs w:val="32"/>
        </w:rPr>
        <w:t>并</w:t>
      </w:r>
      <w:r w:rsidR="00C62823" w:rsidRPr="007866D6">
        <w:rPr>
          <w:rFonts w:ascii="仿宋_GB2312" w:eastAsia="仿宋_GB2312" w:hAnsi="Calibri" w:cs="Times New Roman" w:hint="eastAsia"/>
          <w:sz w:val="32"/>
          <w:szCs w:val="32"/>
        </w:rPr>
        <w:t>全额享受</w:t>
      </w:r>
      <w:r w:rsidR="00DF7E71" w:rsidRPr="007866D6">
        <w:rPr>
          <w:rFonts w:ascii="仿宋_GB2312" w:eastAsia="仿宋_GB2312" w:hAnsi="Calibri" w:cs="Times New Roman" w:hint="eastAsia"/>
          <w:sz w:val="32"/>
          <w:szCs w:val="32"/>
        </w:rPr>
        <w:t>市级</w:t>
      </w:r>
      <w:r w:rsidR="00C62823" w:rsidRPr="007866D6">
        <w:rPr>
          <w:rFonts w:ascii="仿宋_GB2312" w:eastAsia="仿宋_GB2312" w:hAnsi="Calibri" w:cs="Times New Roman" w:hint="eastAsia"/>
          <w:sz w:val="32"/>
          <w:szCs w:val="32"/>
        </w:rPr>
        <w:t>财政补助、奖励政策</w:t>
      </w:r>
      <w:r w:rsidR="00DF7E71" w:rsidRPr="007866D6">
        <w:rPr>
          <w:rFonts w:ascii="仿宋_GB2312" w:eastAsia="仿宋_GB2312" w:hAnsi="Calibri" w:cs="Times New Roman" w:hint="eastAsia"/>
          <w:sz w:val="32"/>
          <w:szCs w:val="32"/>
        </w:rPr>
        <w:t>；</w:t>
      </w:r>
      <w:r w:rsidR="00C62823" w:rsidRPr="007866D6">
        <w:rPr>
          <w:rFonts w:ascii="仿宋_GB2312" w:eastAsia="仿宋_GB2312" w:hAnsi="Calibri" w:cs="Times New Roman" w:hint="eastAsia"/>
          <w:sz w:val="32"/>
          <w:szCs w:val="32"/>
        </w:rPr>
        <w:t>对</w:t>
      </w:r>
      <w:r w:rsidR="00DF7E71" w:rsidRPr="007866D6">
        <w:rPr>
          <w:rFonts w:ascii="仿宋_GB2312" w:eastAsia="仿宋_GB2312" w:hAnsi="Calibri" w:cs="Times New Roman" w:hint="eastAsia"/>
          <w:sz w:val="32"/>
          <w:szCs w:val="32"/>
        </w:rPr>
        <w:t>评价结果为</w:t>
      </w:r>
      <w:r w:rsidR="00C62823" w:rsidRPr="007866D6">
        <w:rPr>
          <w:rFonts w:ascii="仿宋_GB2312" w:eastAsia="仿宋_GB2312" w:hAnsi="Calibri" w:cs="Times New Roman" w:hint="eastAsia"/>
          <w:sz w:val="32"/>
          <w:szCs w:val="32"/>
        </w:rPr>
        <w:t>D档</w:t>
      </w:r>
      <w:r w:rsidR="00DF7E71" w:rsidRPr="007866D6">
        <w:rPr>
          <w:rFonts w:ascii="仿宋_GB2312" w:eastAsia="仿宋_GB2312" w:hAnsi="Calibri" w:cs="Times New Roman" w:hint="eastAsia"/>
          <w:sz w:val="32"/>
          <w:szCs w:val="32"/>
        </w:rPr>
        <w:t>的</w:t>
      </w:r>
      <w:r w:rsidR="00C62823" w:rsidRPr="007866D6">
        <w:rPr>
          <w:rFonts w:ascii="仿宋_GB2312" w:eastAsia="仿宋_GB2312" w:hAnsi="Calibri" w:cs="Times New Roman" w:hint="eastAsia"/>
          <w:sz w:val="32"/>
          <w:szCs w:val="32"/>
        </w:rPr>
        <w:t>企业</w:t>
      </w:r>
      <w:r w:rsidR="00DF7E71" w:rsidRPr="007866D6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561698" w:rsidRPr="007866D6">
        <w:rPr>
          <w:rFonts w:ascii="仿宋_GB2312" w:eastAsia="仿宋_GB2312" w:hAnsi="Calibri" w:cs="Times New Roman" w:hint="eastAsia"/>
          <w:sz w:val="32"/>
          <w:szCs w:val="32"/>
        </w:rPr>
        <w:t>原则上</w:t>
      </w:r>
      <w:r w:rsidR="00C62823" w:rsidRPr="007866D6">
        <w:rPr>
          <w:rFonts w:ascii="仿宋_GB2312" w:eastAsia="仿宋_GB2312" w:hAnsi="Calibri" w:cs="Times New Roman" w:hint="eastAsia"/>
          <w:sz w:val="32"/>
          <w:szCs w:val="32"/>
        </w:rPr>
        <w:t>不予享受</w:t>
      </w:r>
      <w:r w:rsidR="00DF7E71" w:rsidRPr="007866D6">
        <w:rPr>
          <w:rFonts w:ascii="仿宋_GB2312" w:eastAsia="仿宋_GB2312" w:hAnsi="Calibri" w:cs="Times New Roman" w:hint="eastAsia"/>
          <w:sz w:val="32"/>
          <w:szCs w:val="32"/>
        </w:rPr>
        <w:t>市级财政补助、奖励政策（国家、省、市普惠性政策除外）</w:t>
      </w:r>
      <w:r w:rsidR="00C62823" w:rsidRPr="007866D6"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14:paraId="53DE2E08" w14:textId="3B40D83C" w:rsidR="007866D6" w:rsidRDefault="00190FAD" w:rsidP="00173AFB">
      <w:pPr>
        <w:spacing w:line="580" w:lineRule="exact"/>
        <w:ind w:firstLineChars="200" w:firstLine="643"/>
        <w:contextualSpacing/>
        <w:rPr>
          <w:rFonts w:ascii="仿宋_GB2312" w:eastAsia="仿宋_GB2312" w:hAnsi="Calibri" w:cs="Times New Roman"/>
          <w:sz w:val="32"/>
          <w:szCs w:val="32"/>
        </w:rPr>
      </w:pPr>
      <w:r w:rsidRPr="00173AFB">
        <w:rPr>
          <w:rFonts w:ascii="仿宋_GB2312" w:eastAsia="仿宋_GB2312" w:hAnsi="Calibri" w:cs="Times New Roman" w:hint="eastAsia"/>
          <w:b/>
          <w:sz w:val="32"/>
          <w:szCs w:val="32"/>
        </w:rPr>
        <w:t>3</w:t>
      </w:r>
      <w:r w:rsidR="00561698" w:rsidRPr="00173AFB">
        <w:rPr>
          <w:rFonts w:ascii="仿宋_GB2312" w:eastAsia="仿宋_GB2312" w:hAnsi="Calibri" w:cs="Times New Roman" w:hint="eastAsia"/>
          <w:b/>
          <w:sz w:val="32"/>
          <w:szCs w:val="32"/>
        </w:rPr>
        <w:t>7</w:t>
      </w:r>
      <w:r w:rsidRPr="00173AFB">
        <w:rPr>
          <w:rFonts w:ascii="仿宋_GB2312" w:eastAsia="仿宋_GB2312" w:hAnsi="Calibri" w:cs="Times New Roman" w:hint="eastAsia"/>
          <w:b/>
          <w:sz w:val="32"/>
          <w:szCs w:val="32"/>
        </w:rPr>
        <w:t>、强化</w:t>
      </w:r>
      <w:r w:rsidR="00A23204" w:rsidRPr="00173AFB">
        <w:rPr>
          <w:rFonts w:ascii="仿宋_GB2312" w:eastAsia="仿宋_GB2312" w:hAnsi="Calibri" w:cs="Times New Roman" w:hint="eastAsia"/>
          <w:b/>
          <w:sz w:val="32"/>
          <w:szCs w:val="32"/>
        </w:rPr>
        <w:t>资金</w:t>
      </w:r>
      <w:r w:rsidRPr="00173AFB">
        <w:rPr>
          <w:rFonts w:ascii="仿宋_GB2312" w:eastAsia="仿宋_GB2312" w:hAnsi="Calibri" w:cs="Times New Roman" w:hint="eastAsia"/>
          <w:b/>
          <w:sz w:val="32"/>
          <w:szCs w:val="32"/>
        </w:rPr>
        <w:t>保障</w:t>
      </w:r>
      <w:r w:rsidR="007866D6" w:rsidRPr="00173AFB">
        <w:rPr>
          <w:rFonts w:ascii="仿宋_GB2312" w:eastAsia="仿宋_GB2312" w:hAnsi="Calibri" w:cs="Times New Roman" w:hint="eastAsia"/>
          <w:b/>
          <w:sz w:val="32"/>
          <w:szCs w:val="32"/>
        </w:rPr>
        <w:t>管理</w:t>
      </w:r>
      <w:r w:rsidRPr="00173AFB">
        <w:rPr>
          <w:rFonts w:ascii="仿宋_GB2312" w:eastAsia="仿宋_GB2312" w:hAnsi="Calibri" w:cs="Times New Roman" w:hint="eastAsia"/>
          <w:b/>
          <w:sz w:val="32"/>
          <w:szCs w:val="32"/>
        </w:rPr>
        <w:t>。</w:t>
      </w:r>
      <w:r w:rsidR="00E96CE8" w:rsidRPr="007866D6">
        <w:rPr>
          <w:rFonts w:ascii="仿宋_GB2312" w:eastAsia="仿宋_GB2312" w:hAnsi="Calibri" w:cs="Times New Roman" w:hint="eastAsia"/>
          <w:sz w:val="32"/>
          <w:szCs w:val="32"/>
        </w:rPr>
        <w:t>建立市</w:t>
      </w:r>
      <w:r w:rsidR="004F0724" w:rsidRPr="007866D6">
        <w:rPr>
          <w:rFonts w:ascii="仿宋_GB2312" w:eastAsia="仿宋_GB2312" w:hAnsi="Calibri" w:cs="Times New Roman" w:hint="eastAsia"/>
          <w:sz w:val="32"/>
          <w:szCs w:val="32"/>
        </w:rPr>
        <w:t>级</w:t>
      </w:r>
      <w:r w:rsidR="00E96CE8" w:rsidRPr="007866D6">
        <w:rPr>
          <w:rFonts w:ascii="仿宋_GB2312" w:eastAsia="仿宋_GB2312" w:hAnsi="Calibri" w:cs="Times New Roman" w:hint="eastAsia"/>
          <w:sz w:val="32"/>
          <w:szCs w:val="32"/>
        </w:rPr>
        <w:t>制造业高质量发展专项资金，</w:t>
      </w:r>
      <w:r w:rsidR="004F0724" w:rsidRPr="007866D6">
        <w:rPr>
          <w:rFonts w:ascii="仿宋_GB2312" w:eastAsia="仿宋_GB2312" w:hAnsi="Calibri" w:cs="Times New Roman" w:hint="eastAsia"/>
          <w:sz w:val="32"/>
          <w:szCs w:val="32"/>
        </w:rPr>
        <w:t>制定市级专项资金使用管理办法和实施细则，重点支持民营</w:t>
      </w:r>
      <w:r w:rsidR="004F0724" w:rsidRPr="007866D6">
        <w:rPr>
          <w:rFonts w:ascii="仿宋_GB2312" w:eastAsia="仿宋_GB2312" w:hAnsi="Calibri" w:cs="Times New Roman" w:hint="eastAsia"/>
          <w:sz w:val="32"/>
          <w:szCs w:val="32"/>
        </w:rPr>
        <w:lastRenderedPageBreak/>
        <w:t>经济、中小企业发展。</w:t>
      </w:r>
    </w:p>
    <w:p w14:paraId="01F91F88" w14:textId="77777777" w:rsidR="00B70755" w:rsidRPr="00B70755" w:rsidRDefault="007866D6" w:rsidP="004963CA">
      <w:pPr>
        <w:spacing w:line="580" w:lineRule="exact"/>
        <w:ind w:firstLineChars="200" w:firstLine="640"/>
        <w:contextualSpacing/>
        <w:rPr>
          <w:rFonts w:ascii="仿宋_GB2312" w:eastAsia="仿宋_GB2312" w:hAnsi="Calibri" w:cs="Times New Roman"/>
          <w:sz w:val="32"/>
          <w:szCs w:val="32"/>
        </w:rPr>
      </w:pPr>
      <w:r w:rsidRPr="00B70755">
        <w:rPr>
          <w:rFonts w:ascii="仿宋_GB2312" w:eastAsia="仿宋_GB2312" w:hAnsi="Calibri" w:cs="Times New Roman" w:hint="eastAsia"/>
          <w:sz w:val="32"/>
          <w:szCs w:val="32"/>
        </w:rPr>
        <w:t>每年安排5亿元资金，专项用于“一事一议”、“</w:t>
      </w:r>
      <w:proofErr w:type="gramStart"/>
      <w:r w:rsidRPr="00B70755">
        <w:rPr>
          <w:rFonts w:ascii="仿宋_GB2312" w:eastAsia="仿宋_GB2312" w:hAnsi="Calibri" w:cs="Times New Roman" w:hint="eastAsia"/>
          <w:sz w:val="32"/>
          <w:szCs w:val="32"/>
        </w:rPr>
        <w:t>一</w:t>
      </w:r>
      <w:proofErr w:type="gramEnd"/>
      <w:r w:rsidRPr="00B70755">
        <w:rPr>
          <w:rFonts w:ascii="仿宋_GB2312" w:eastAsia="仿宋_GB2312" w:hAnsi="Calibri" w:cs="Times New Roman" w:hint="eastAsia"/>
          <w:sz w:val="32"/>
          <w:szCs w:val="32"/>
        </w:rPr>
        <w:t>企</w:t>
      </w:r>
      <w:proofErr w:type="gramStart"/>
      <w:r w:rsidRPr="00B70755">
        <w:rPr>
          <w:rFonts w:ascii="仿宋_GB2312" w:eastAsia="仿宋_GB2312" w:hAnsi="Calibri" w:cs="Times New Roman" w:hint="eastAsia"/>
          <w:sz w:val="32"/>
          <w:szCs w:val="32"/>
        </w:rPr>
        <w:t>一</w:t>
      </w:r>
      <w:proofErr w:type="gramEnd"/>
      <w:r w:rsidRPr="00B70755">
        <w:rPr>
          <w:rFonts w:ascii="仿宋_GB2312" w:eastAsia="仿宋_GB2312" w:hAnsi="Calibri" w:cs="Times New Roman" w:hint="eastAsia"/>
          <w:sz w:val="32"/>
          <w:szCs w:val="32"/>
        </w:rPr>
        <w:t>策”、“一链</w:t>
      </w:r>
      <w:proofErr w:type="gramStart"/>
      <w:r w:rsidRPr="00B70755">
        <w:rPr>
          <w:rFonts w:ascii="仿宋_GB2312" w:eastAsia="仿宋_GB2312" w:hAnsi="Calibri" w:cs="Times New Roman" w:hint="eastAsia"/>
          <w:sz w:val="32"/>
          <w:szCs w:val="32"/>
        </w:rPr>
        <w:t>一</w:t>
      </w:r>
      <w:proofErr w:type="gramEnd"/>
      <w:r w:rsidRPr="00B70755">
        <w:rPr>
          <w:rFonts w:ascii="仿宋_GB2312" w:eastAsia="仿宋_GB2312" w:hAnsi="Calibri" w:cs="Times New Roman" w:hint="eastAsia"/>
          <w:sz w:val="32"/>
          <w:szCs w:val="32"/>
        </w:rPr>
        <w:t>策”等事项，制订实施细则，规范操作流程。</w:t>
      </w:r>
    </w:p>
    <w:p w14:paraId="7BF3E9AD" w14:textId="4D3B4A65" w:rsidR="007866D6" w:rsidRPr="00B70755" w:rsidRDefault="007866D6" w:rsidP="004963CA">
      <w:pPr>
        <w:spacing w:line="580" w:lineRule="exact"/>
        <w:ind w:firstLineChars="200" w:firstLine="640"/>
        <w:contextualSpacing/>
        <w:rPr>
          <w:rFonts w:ascii="仿宋_GB2312" w:eastAsia="仿宋_GB2312" w:hAnsi="Calibri" w:cs="Times New Roman"/>
          <w:sz w:val="32"/>
          <w:szCs w:val="32"/>
        </w:rPr>
      </w:pPr>
      <w:r w:rsidRPr="00B70755">
        <w:rPr>
          <w:rFonts w:ascii="仿宋_GB2312" w:eastAsia="仿宋_GB2312" w:hAnsi="Calibri" w:cs="Times New Roman" w:hint="eastAsia"/>
          <w:sz w:val="32"/>
          <w:szCs w:val="32"/>
        </w:rPr>
        <w:t>按照目标导向和工作导向，通过转移支付方式，由区县（市）统筹用于区域内制造业高质量发展工作。</w:t>
      </w:r>
    </w:p>
    <w:p w14:paraId="153E2291" w14:textId="41B45541" w:rsidR="004F0724" w:rsidRPr="00B70755" w:rsidRDefault="00BD6B15" w:rsidP="00173AFB">
      <w:pPr>
        <w:spacing w:line="580" w:lineRule="exact"/>
        <w:ind w:firstLineChars="200" w:firstLine="643"/>
        <w:contextualSpacing/>
        <w:rPr>
          <w:rFonts w:ascii="仿宋_GB2312" w:eastAsia="仿宋_GB2312" w:hAnsi="Calibri" w:cs="Times New Roman"/>
          <w:sz w:val="32"/>
          <w:szCs w:val="32"/>
        </w:rPr>
      </w:pPr>
      <w:r w:rsidRPr="00173AFB">
        <w:rPr>
          <w:rFonts w:ascii="仿宋_GB2312" w:eastAsia="仿宋_GB2312" w:hAnsi="Calibri" w:cs="Times New Roman" w:hint="eastAsia"/>
          <w:b/>
          <w:sz w:val="32"/>
          <w:szCs w:val="32"/>
        </w:rPr>
        <w:t>3</w:t>
      </w:r>
      <w:r w:rsidR="00812C7F" w:rsidRPr="00173AFB">
        <w:rPr>
          <w:rFonts w:ascii="仿宋_GB2312" w:eastAsia="仿宋_GB2312" w:hAnsi="Calibri" w:cs="Times New Roman" w:hint="eastAsia"/>
          <w:b/>
          <w:sz w:val="32"/>
          <w:szCs w:val="32"/>
        </w:rPr>
        <w:t>8</w:t>
      </w:r>
      <w:r w:rsidR="005E68F3" w:rsidRPr="00173AFB">
        <w:rPr>
          <w:rFonts w:ascii="仿宋_GB2312" w:eastAsia="仿宋_GB2312" w:hAnsi="Calibri" w:cs="Times New Roman" w:hint="eastAsia"/>
          <w:b/>
          <w:sz w:val="32"/>
          <w:szCs w:val="32"/>
        </w:rPr>
        <w:t>、</w:t>
      </w:r>
      <w:r w:rsidR="00B70755" w:rsidRPr="00173AFB">
        <w:rPr>
          <w:rFonts w:ascii="仿宋_GB2312" w:eastAsia="仿宋_GB2312" w:hAnsi="Calibri" w:cs="Times New Roman" w:hint="eastAsia"/>
          <w:b/>
          <w:sz w:val="32"/>
          <w:szCs w:val="32"/>
        </w:rPr>
        <w:t>细化</w:t>
      </w:r>
      <w:r w:rsidR="00173AFB">
        <w:rPr>
          <w:rFonts w:ascii="仿宋_GB2312" w:eastAsia="仿宋_GB2312" w:hAnsi="Calibri" w:cs="Times New Roman" w:hint="eastAsia"/>
          <w:b/>
          <w:sz w:val="32"/>
          <w:szCs w:val="32"/>
        </w:rPr>
        <w:t>制订</w:t>
      </w:r>
      <w:r w:rsidR="00B70755" w:rsidRPr="00173AFB">
        <w:rPr>
          <w:rFonts w:ascii="仿宋_GB2312" w:eastAsia="仿宋_GB2312" w:hAnsi="Calibri" w:cs="Times New Roman" w:hint="eastAsia"/>
          <w:b/>
          <w:sz w:val="32"/>
          <w:szCs w:val="32"/>
        </w:rPr>
        <w:t>专项政策。</w:t>
      </w:r>
      <w:r w:rsidR="004F0724" w:rsidRPr="00B70755">
        <w:rPr>
          <w:rFonts w:ascii="仿宋_GB2312" w:eastAsia="仿宋_GB2312" w:hAnsi="Calibri" w:cs="Times New Roman" w:hint="eastAsia"/>
          <w:sz w:val="32"/>
          <w:szCs w:val="32"/>
        </w:rPr>
        <w:t>建立政策动态调整机制</w:t>
      </w:r>
      <w:r w:rsidR="00B70755" w:rsidRPr="00B70755">
        <w:rPr>
          <w:rFonts w:ascii="仿宋_GB2312" w:eastAsia="仿宋_GB2312" w:hAnsi="Calibri" w:cs="Times New Roman" w:hint="eastAsia"/>
          <w:sz w:val="32"/>
          <w:szCs w:val="32"/>
        </w:rPr>
        <w:t>，及时</w:t>
      </w:r>
      <w:r w:rsidR="004F0724" w:rsidRPr="00B70755">
        <w:rPr>
          <w:rFonts w:ascii="仿宋_GB2312" w:eastAsia="仿宋_GB2312" w:hAnsi="Calibri" w:cs="Times New Roman" w:hint="eastAsia"/>
          <w:sz w:val="32"/>
          <w:szCs w:val="32"/>
        </w:rPr>
        <w:t>研究制定稳产业、保企业、拓市场等专项政策</w:t>
      </w:r>
      <w:r w:rsidR="00B70755" w:rsidRPr="00B70755">
        <w:rPr>
          <w:rFonts w:ascii="仿宋_GB2312" w:eastAsia="仿宋_GB2312" w:hAnsi="Calibri" w:cs="Times New Roman" w:hint="eastAsia"/>
          <w:sz w:val="32"/>
          <w:szCs w:val="32"/>
        </w:rPr>
        <w:t>和“一事一议”政策。精准制订</w:t>
      </w:r>
      <w:r w:rsidR="004F0724" w:rsidRPr="00B70755">
        <w:rPr>
          <w:rFonts w:ascii="仿宋_GB2312" w:eastAsia="仿宋_GB2312" w:hAnsi="Calibri" w:cs="Times New Roman" w:hint="eastAsia"/>
          <w:sz w:val="32"/>
          <w:szCs w:val="32"/>
        </w:rPr>
        <w:t>工业互联网、集成电路、生物医药、区块链、5G</w:t>
      </w:r>
      <w:r w:rsidR="00B70755" w:rsidRPr="00B70755">
        <w:rPr>
          <w:rFonts w:ascii="仿宋_GB2312" w:eastAsia="仿宋_GB2312" w:hAnsi="Calibri" w:cs="Times New Roman" w:hint="eastAsia"/>
          <w:sz w:val="32"/>
          <w:szCs w:val="32"/>
        </w:rPr>
        <w:t>等细分行业，以及</w:t>
      </w:r>
      <w:r w:rsidR="004F0724" w:rsidRPr="00B70755">
        <w:rPr>
          <w:rFonts w:ascii="仿宋_GB2312" w:eastAsia="仿宋_GB2312" w:hAnsi="Calibri" w:cs="Times New Roman" w:hint="eastAsia"/>
          <w:sz w:val="32"/>
          <w:szCs w:val="32"/>
        </w:rPr>
        <w:t>智能制造、产业基础能力提升等</w:t>
      </w:r>
      <w:r w:rsidR="00B70755" w:rsidRPr="00B70755">
        <w:rPr>
          <w:rFonts w:ascii="仿宋_GB2312" w:eastAsia="仿宋_GB2312" w:hAnsi="Calibri" w:cs="Times New Roman" w:hint="eastAsia"/>
          <w:sz w:val="32"/>
          <w:szCs w:val="32"/>
        </w:rPr>
        <w:t>重点工程的专项</w:t>
      </w:r>
      <w:r w:rsidR="004F0724" w:rsidRPr="00B70755">
        <w:rPr>
          <w:rFonts w:ascii="仿宋_GB2312" w:eastAsia="仿宋_GB2312" w:hAnsi="Calibri" w:cs="Times New Roman" w:hint="eastAsia"/>
          <w:sz w:val="32"/>
          <w:szCs w:val="32"/>
        </w:rPr>
        <w:t>政策。</w:t>
      </w:r>
    </w:p>
    <w:p w14:paraId="38874FA7" w14:textId="3E378830" w:rsidR="00955758" w:rsidRPr="00B70755" w:rsidRDefault="0035401B" w:rsidP="00173AFB">
      <w:pPr>
        <w:spacing w:line="580" w:lineRule="exact"/>
        <w:ind w:firstLineChars="200" w:firstLine="643"/>
        <w:contextualSpacing/>
        <w:rPr>
          <w:rFonts w:ascii="仿宋_GB2312" w:eastAsia="仿宋_GB2312" w:hAnsi="Calibri" w:cs="Times New Roman"/>
          <w:sz w:val="32"/>
          <w:szCs w:val="32"/>
        </w:rPr>
      </w:pPr>
      <w:r w:rsidRPr="00173AFB">
        <w:rPr>
          <w:rFonts w:ascii="仿宋_GB2312" w:eastAsia="仿宋_GB2312" w:hAnsi="Calibri" w:cs="Times New Roman" w:hint="eastAsia"/>
          <w:b/>
          <w:sz w:val="32"/>
          <w:szCs w:val="32"/>
        </w:rPr>
        <w:t>39、</w:t>
      </w:r>
      <w:r w:rsidR="004F0724" w:rsidRPr="00173AFB">
        <w:rPr>
          <w:rFonts w:ascii="仿宋_GB2312" w:eastAsia="仿宋_GB2312" w:hAnsi="Calibri" w:cs="Times New Roman" w:hint="eastAsia"/>
          <w:b/>
          <w:sz w:val="32"/>
          <w:szCs w:val="32"/>
        </w:rPr>
        <w:t>强化改革创新</w:t>
      </w:r>
      <w:r w:rsidR="00173AFB">
        <w:rPr>
          <w:rFonts w:ascii="仿宋_GB2312" w:eastAsia="仿宋_GB2312" w:hAnsi="Calibri" w:cs="Times New Roman" w:hint="eastAsia"/>
          <w:b/>
          <w:sz w:val="32"/>
          <w:szCs w:val="32"/>
        </w:rPr>
        <w:t>举措</w:t>
      </w:r>
      <w:r w:rsidR="005E68F3" w:rsidRPr="00173AFB">
        <w:rPr>
          <w:rFonts w:ascii="仿宋_GB2312" w:eastAsia="仿宋_GB2312" w:hAnsi="Calibri" w:cs="Times New Roman" w:hint="eastAsia"/>
          <w:b/>
          <w:sz w:val="32"/>
          <w:szCs w:val="32"/>
        </w:rPr>
        <w:t>。</w:t>
      </w:r>
      <w:r w:rsidR="004F0724" w:rsidRPr="00B70755">
        <w:rPr>
          <w:rFonts w:ascii="仿宋_GB2312" w:eastAsia="仿宋_GB2312" w:hAnsi="Calibri" w:cs="Times New Roman" w:hint="eastAsia"/>
          <w:sz w:val="32"/>
          <w:szCs w:val="32"/>
        </w:rPr>
        <w:t>深化全域产业治理、产教融合、</w:t>
      </w:r>
      <w:proofErr w:type="gramStart"/>
      <w:r w:rsidR="004F0724" w:rsidRPr="00B70755">
        <w:rPr>
          <w:rFonts w:ascii="仿宋_GB2312" w:eastAsia="仿宋_GB2312" w:hAnsi="Calibri" w:cs="Times New Roman" w:hint="eastAsia"/>
          <w:sz w:val="32"/>
          <w:szCs w:val="32"/>
        </w:rPr>
        <w:t>产金融合</w:t>
      </w:r>
      <w:proofErr w:type="gramEnd"/>
      <w:r w:rsidR="004F0724" w:rsidRPr="00B70755">
        <w:rPr>
          <w:rFonts w:ascii="仿宋_GB2312" w:eastAsia="仿宋_GB2312" w:hAnsi="Calibri" w:cs="Times New Roman" w:hint="eastAsia"/>
          <w:sz w:val="32"/>
          <w:szCs w:val="32"/>
        </w:rPr>
        <w:t>、</w:t>
      </w:r>
      <w:r w:rsidR="00F70B48" w:rsidRPr="00B70755">
        <w:rPr>
          <w:rFonts w:ascii="仿宋_GB2312" w:eastAsia="仿宋_GB2312" w:hAnsi="Calibri" w:cs="Times New Roman" w:hint="eastAsia"/>
          <w:sz w:val="32"/>
          <w:szCs w:val="32"/>
        </w:rPr>
        <w:t>土地</w:t>
      </w:r>
      <w:r w:rsidR="004F0724" w:rsidRPr="00B70755">
        <w:rPr>
          <w:rFonts w:ascii="仿宋_GB2312" w:eastAsia="仿宋_GB2312" w:hAnsi="Calibri" w:cs="Times New Roman" w:hint="eastAsia"/>
          <w:sz w:val="32"/>
          <w:szCs w:val="32"/>
        </w:rPr>
        <w:t>资源优化配置</w:t>
      </w:r>
      <w:r w:rsidR="00F70B48" w:rsidRPr="00B70755">
        <w:rPr>
          <w:rFonts w:ascii="仿宋_GB2312" w:eastAsia="仿宋_GB2312" w:hAnsi="Calibri" w:cs="Times New Roman" w:hint="eastAsia"/>
          <w:sz w:val="32"/>
          <w:szCs w:val="32"/>
        </w:rPr>
        <w:t>、评价考核等</w:t>
      </w:r>
      <w:r w:rsidR="00561698" w:rsidRPr="00B70755">
        <w:rPr>
          <w:rFonts w:ascii="仿宋_GB2312" w:eastAsia="仿宋_GB2312" w:hAnsi="Calibri" w:cs="Times New Roman" w:hint="eastAsia"/>
          <w:sz w:val="32"/>
          <w:szCs w:val="32"/>
        </w:rPr>
        <w:t>改革</w:t>
      </w:r>
      <w:r w:rsidR="00F70B48" w:rsidRPr="00B70755">
        <w:rPr>
          <w:rFonts w:ascii="仿宋_GB2312" w:eastAsia="仿宋_GB2312" w:hAnsi="Calibri" w:cs="Times New Roman" w:hint="eastAsia"/>
          <w:sz w:val="32"/>
          <w:szCs w:val="32"/>
        </w:rPr>
        <w:t>创新</w:t>
      </w:r>
      <w:r w:rsidR="00561698" w:rsidRPr="00B70755">
        <w:rPr>
          <w:rFonts w:ascii="仿宋_GB2312" w:eastAsia="仿宋_GB2312" w:hAnsi="Calibri" w:cs="Times New Roman" w:hint="eastAsia"/>
          <w:sz w:val="32"/>
          <w:szCs w:val="32"/>
        </w:rPr>
        <w:t>举措</w:t>
      </w:r>
      <w:r w:rsidR="00F70B48" w:rsidRPr="00B70755">
        <w:rPr>
          <w:rFonts w:ascii="仿宋_GB2312" w:eastAsia="仿宋_GB2312" w:hAnsi="Calibri" w:cs="Times New Roman" w:hint="eastAsia"/>
          <w:sz w:val="32"/>
          <w:szCs w:val="32"/>
        </w:rPr>
        <w:t>。</w:t>
      </w:r>
      <w:r w:rsidR="00EC7BE1" w:rsidRPr="00B70755">
        <w:rPr>
          <w:rFonts w:ascii="仿宋_GB2312" w:eastAsia="仿宋_GB2312" w:hAnsi="Calibri" w:cs="Times New Roman" w:hint="eastAsia"/>
          <w:sz w:val="32"/>
          <w:szCs w:val="32"/>
        </w:rPr>
        <w:t>对列入</w:t>
      </w:r>
      <w:r w:rsidR="00F70B48" w:rsidRPr="00B70755">
        <w:rPr>
          <w:rFonts w:ascii="仿宋_GB2312" w:eastAsia="仿宋_GB2312" w:hAnsi="Calibri" w:cs="Times New Roman" w:hint="eastAsia"/>
          <w:sz w:val="32"/>
          <w:szCs w:val="32"/>
        </w:rPr>
        <w:t>国家</w:t>
      </w:r>
      <w:r w:rsidR="00EC7BE1" w:rsidRPr="00B70755">
        <w:rPr>
          <w:rFonts w:ascii="仿宋_GB2312" w:eastAsia="仿宋_GB2312" w:hAnsi="Calibri" w:cs="Times New Roman" w:hint="eastAsia"/>
          <w:sz w:val="32"/>
          <w:szCs w:val="32"/>
        </w:rPr>
        <w:t>省、市</w:t>
      </w:r>
      <w:r w:rsidR="00F70B48" w:rsidRPr="00B70755">
        <w:rPr>
          <w:rFonts w:ascii="仿宋_GB2312" w:eastAsia="仿宋_GB2312" w:hAnsi="Calibri" w:cs="Times New Roman" w:hint="eastAsia"/>
          <w:sz w:val="32"/>
          <w:szCs w:val="32"/>
        </w:rPr>
        <w:t>计划的制造业高质量发展重点改革试点项目，</w:t>
      </w:r>
      <w:r w:rsidR="00EC7BE1" w:rsidRPr="00B70755">
        <w:rPr>
          <w:rFonts w:ascii="仿宋_GB2312" w:eastAsia="仿宋_GB2312" w:hAnsi="Calibri" w:cs="Times New Roman" w:hint="eastAsia"/>
          <w:sz w:val="32"/>
          <w:szCs w:val="32"/>
        </w:rPr>
        <w:t>在资源要素配置、财政资金安排时给予倾斜支持。</w:t>
      </w:r>
    </w:p>
    <w:p w14:paraId="34C0C9DC" w14:textId="77777777" w:rsidR="00A23204" w:rsidRPr="009049C9" w:rsidRDefault="008A59B1" w:rsidP="004963CA">
      <w:pPr>
        <w:spacing w:line="580" w:lineRule="exact"/>
        <w:ind w:firstLineChars="200" w:firstLine="640"/>
        <w:contextualSpacing/>
        <w:rPr>
          <w:rFonts w:ascii="仿宋_GB2312" w:eastAsia="仿宋_GB2312" w:hAnsi="仿宋" w:cs="Times New Roman"/>
          <w:bCs/>
          <w:sz w:val="32"/>
          <w:szCs w:val="32"/>
        </w:rPr>
      </w:pPr>
      <w:r w:rsidRPr="009049C9">
        <w:rPr>
          <w:rFonts w:ascii="仿宋_GB2312" w:eastAsia="仿宋_GB2312" w:hAnsi="仿宋" w:cs="Times New Roman" w:hint="eastAsia"/>
          <w:bCs/>
          <w:sz w:val="32"/>
          <w:szCs w:val="32"/>
        </w:rPr>
        <w:t>本政策中所涉及的</w:t>
      </w:r>
      <w:r w:rsidR="00A560A9" w:rsidRPr="009049C9">
        <w:rPr>
          <w:rFonts w:ascii="仿宋_GB2312" w:eastAsia="仿宋_GB2312" w:hAnsi="仿宋" w:cs="Times New Roman" w:hint="eastAsia"/>
          <w:bCs/>
          <w:sz w:val="32"/>
          <w:szCs w:val="32"/>
        </w:rPr>
        <w:t>同</w:t>
      </w:r>
      <w:r w:rsidRPr="009049C9">
        <w:rPr>
          <w:rFonts w:ascii="仿宋_GB2312" w:eastAsia="仿宋_GB2312" w:hAnsi="仿宋" w:cs="Times New Roman" w:hint="eastAsia"/>
          <w:bCs/>
          <w:sz w:val="32"/>
          <w:szCs w:val="32"/>
        </w:rPr>
        <w:t>一</w:t>
      </w:r>
      <w:r w:rsidR="00995CA0" w:rsidRPr="009049C9">
        <w:rPr>
          <w:rFonts w:ascii="仿宋_GB2312" w:eastAsia="仿宋_GB2312" w:hAnsi="仿宋" w:cs="Times New Roman" w:hint="eastAsia"/>
          <w:bCs/>
          <w:sz w:val="32"/>
          <w:szCs w:val="32"/>
        </w:rPr>
        <w:t>项目（</w:t>
      </w:r>
      <w:r w:rsidRPr="009049C9">
        <w:rPr>
          <w:rFonts w:ascii="仿宋_GB2312" w:eastAsia="仿宋_GB2312" w:hAnsi="仿宋" w:cs="Times New Roman" w:hint="eastAsia"/>
          <w:bCs/>
          <w:sz w:val="32"/>
          <w:szCs w:val="32"/>
        </w:rPr>
        <w:t>产品、平台）</w:t>
      </w:r>
      <w:r w:rsidR="00995CA0" w:rsidRPr="009049C9">
        <w:rPr>
          <w:rFonts w:ascii="仿宋_GB2312" w:eastAsia="仿宋_GB2312" w:hAnsi="仿宋" w:cs="Times New Roman" w:hint="eastAsia"/>
          <w:bCs/>
          <w:sz w:val="32"/>
          <w:szCs w:val="32"/>
        </w:rPr>
        <w:t>，</w:t>
      </w:r>
      <w:r w:rsidRPr="009049C9">
        <w:rPr>
          <w:rFonts w:ascii="仿宋_GB2312" w:eastAsia="仿宋_GB2312" w:hAnsi="仿宋" w:cs="Times New Roman" w:hint="eastAsia"/>
          <w:bCs/>
          <w:sz w:val="32"/>
          <w:szCs w:val="32"/>
        </w:rPr>
        <w:t>按照</w:t>
      </w:r>
      <w:r w:rsidR="00615C00" w:rsidRPr="009049C9">
        <w:rPr>
          <w:rFonts w:ascii="仿宋_GB2312" w:eastAsia="仿宋_GB2312" w:hAnsi="仿宋" w:cs="Times New Roman" w:hint="eastAsia"/>
          <w:bCs/>
          <w:sz w:val="32"/>
          <w:szCs w:val="32"/>
        </w:rPr>
        <w:t>“从高、不重复”的原则享受政策。</w:t>
      </w:r>
    </w:p>
    <w:p w14:paraId="0E40A84D" w14:textId="3336236B" w:rsidR="00B837A6" w:rsidRPr="009049C9" w:rsidRDefault="003B40C3" w:rsidP="004963CA">
      <w:pPr>
        <w:spacing w:line="580" w:lineRule="exact"/>
        <w:ind w:firstLineChars="200" w:firstLine="640"/>
        <w:contextualSpacing/>
        <w:rPr>
          <w:rFonts w:ascii="仿宋_GB2312" w:eastAsia="仿宋_GB2312" w:hAnsi="仿宋" w:cs="Times New Roman"/>
          <w:bCs/>
          <w:sz w:val="32"/>
          <w:szCs w:val="32"/>
        </w:rPr>
      </w:pPr>
      <w:r w:rsidRPr="009049C9">
        <w:rPr>
          <w:rFonts w:ascii="仿宋_GB2312" w:eastAsia="仿宋_GB2312" w:hAnsi="仿宋" w:cs="Times New Roman" w:hint="eastAsia"/>
          <w:bCs/>
          <w:sz w:val="32"/>
          <w:szCs w:val="32"/>
        </w:rPr>
        <w:t>本政策有效期</w:t>
      </w:r>
      <w:r w:rsidR="001326B1" w:rsidRPr="009049C9">
        <w:rPr>
          <w:rFonts w:ascii="仿宋_GB2312" w:eastAsia="仿宋_GB2312" w:hAnsi="仿宋" w:cs="Times New Roman" w:hint="eastAsia"/>
          <w:bCs/>
          <w:sz w:val="32"/>
          <w:szCs w:val="32"/>
        </w:rPr>
        <w:t>3</w:t>
      </w:r>
      <w:r w:rsidRPr="009049C9">
        <w:rPr>
          <w:rFonts w:ascii="仿宋_GB2312" w:eastAsia="仿宋_GB2312" w:hAnsi="仿宋" w:cs="Times New Roman" w:hint="eastAsia"/>
          <w:bCs/>
          <w:sz w:val="32"/>
          <w:szCs w:val="32"/>
        </w:rPr>
        <w:t>年，</w:t>
      </w:r>
      <w:r w:rsidR="00615C00" w:rsidRPr="00DA51BB">
        <w:rPr>
          <w:rFonts w:ascii="仿宋_GB2312" w:eastAsia="仿宋_GB2312" w:hAnsi="仿宋" w:cs="Times New Roman" w:hint="eastAsia"/>
          <w:bCs/>
          <w:sz w:val="32"/>
          <w:szCs w:val="32"/>
        </w:rPr>
        <w:t>自</w:t>
      </w:r>
      <w:r w:rsidR="00615C00" w:rsidRPr="00DA4DDA">
        <w:rPr>
          <w:rFonts w:ascii="仿宋_GB2312" w:eastAsia="仿宋_GB2312" w:hAnsi="仿宋" w:cs="Times New Roman" w:hint="eastAsia"/>
          <w:bCs/>
          <w:sz w:val="32"/>
          <w:szCs w:val="32"/>
        </w:rPr>
        <w:t>2020年起实施</w:t>
      </w:r>
      <w:r w:rsidRPr="00DA4DDA">
        <w:rPr>
          <w:rFonts w:ascii="仿宋_GB2312" w:eastAsia="仿宋_GB2312" w:hAnsi="仿宋" w:cs="Times New Roman" w:hint="eastAsia"/>
          <w:bCs/>
          <w:sz w:val="32"/>
          <w:szCs w:val="32"/>
        </w:rPr>
        <w:t>，具体由市经信局、市财政局负责解释</w:t>
      </w:r>
      <w:r w:rsidR="00615C00" w:rsidRPr="009049C9">
        <w:rPr>
          <w:rFonts w:ascii="仿宋_GB2312" w:eastAsia="仿宋_GB2312" w:hAnsi="仿宋" w:cs="Times New Roman" w:hint="eastAsia"/>
          <w:bCs/>
          <w:sz w:val="32"/>
          <w:szCs w:val="32"/>
        </w:rPr>
        <w:t>。</w:t>
      </w:r>
      <w:bookmarkEnd w:id="1"/>
    </w:p>
    <w:bookmarkEnd w:id="0"/>
    <w:p w14:paraId="0DAAD604" w14:textId="7F7A3C88" w:rsidR="00A71957" w:rsidRDefault="00A71957" w:rsidP="004963CA">
      <w:pPr>
        <w:spacing w:line="580" w:lineRule="exact"/>
        <w:ind w:firstLineChars="200" w:firstLine="640"/>
        <w:contextualSpacing/>
        <w:rPr>
          <w:rFonts w:ascii="仿宋_GB2312" w:eastAsia="仿宋_GB2312" w:hAnsi="仿宋" w:cs="Times New Roman" w:hint="eastAsia"/>
          <w:bCs/>
          <w:sz w:val="32"/>
          <w:szCs w:val="32"/>
        </w:rPr>
      </w:pPr>
    </w:p>
    <w:p w14:paraId="204C3CF2" w14:textId="77777777" w:rsidR="00394D98" w:rsidRDefault="00394D98" w:rsidP="00394D98">
      <w:pPr>
        <w:spacing w:line="580" w:lineRule="exact"/>
        <w:contextualSpacing/>
        <w:rPr>
          <w:rFonts w:ascii="仿宋_GB2312" w:eastAsia="仿宋_GB2312" w:hAnsi="仿宋" w:cs="Times New Roman" w:hint="eastAsia"/>
          <w:bCs/>
          <w:sz w:val="32"/>
          <w:szCs w:val="32"/>
        </w:rPr>
      </w:pPr>
    </w:p>
    <w:p w14:paraId="27CACEC8" w14:textId="7BB3A9C4" w:rsidR="00394D98" w:rsidRPr="00394D98" w:rsidRDefault="00394D98" w:rsidP="00394D98">
      <w:pPr>
        <w:spacing w:line="58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（联系人：储昭节；联系电话：89292023）</w:t>
      </w:r>
    </w:p>
    <w:sectPr w:rsidR="00394D98" w:rsidRPr="00394D98" w:rsidSect="00B6149D">
      <w:footerReference w:type="default" r:id="rId9"/>
      <w:pgSz w:w="11906" w:h="16838"/>
      <w:pgMar w:top="2098" w:right="1474" w:bottom="181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58CEE1" w14:textId="77777777" w:rsidR="00ED1DF7" w:rsidRDefault="00ED1DF7" w:rsidP="000941B8">
      <w:r>
        <w:separator/>
      </w:r>
    </w:p>
  </w:endnote>
  <w:endnote w:type="continuationSeparator" w:id="0">
    <w:p w14:paraId="2D34BE78" w14:textId="77777777" w:rsidR="00ED1DF7" w:rsidRDefault="00ED1DF7" w:rsidP="0009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创艺简标宋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9458358"/>
      <w:docPartObj>
        <w:docPartGallery w:val="Page Numbers (Bottom of Page)"/>
        <w:docPartUnique/>
      </w:docPartObj>
    </w:sdtPr>
    <w:sdtEndPr/>
    <w:sdtContent>
      <w:p w14:paraId="6B740736" w14:textId="77777777" w:rsidR="0070004C" w:rsidRDefault="0070004C" w:rsidP="00EF261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0FB" w:rsidRPr="004760FB">
          <w:rPr>
            <w:noProof/>
            <w:lang w:val="zh-CN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339C9A" w14:textId="77777777" w:rsidR="00ED1DF7" w:rsidRDefault="00ED1DF7" w:rsidP="000941B8">
      <w:r>
        <w:separator/>
      </w:r>
    </w:p>
  </w:footnote>
  <w:footnote w:type="continuationSeparator" w:id="0">
    <w:p w14:paraId="56235C31" w14:textId="77777777" w:rsidR="00ED1DF7" w:rsidRDefault="00ED1DF7" w:rsidP="00094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64934"/>
    <w:multiLevelType w:val="hybridMultilevel"/>
    <w:tmpl w:val="000E8256"/>
    <w:lvl w:ilvl="0" w:tplc="1F00BF72">
      <w:start w:val="2"/>
      <w:numFmt w:val="japaneseCounting"/>
      <w:lvlText w:val="%1、"/>
      <w:lvlJc w:val="left"/>
      <w:pPr>
        <w:ind w:left="1360" w:hanging="720"/>
      </w:pPr>
      <w:rPr>
        <w:rFonts w:ascii="黑体" w:eastAsia="黑体" w:cstheme="minorBidi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78D1F80"/>
    <w:multiLevelType w:val="hybridMultilevel"/>
    <w:tmpl w:val="99B0894A"/>
    <w:lvl w:ilvl="0" w:tplc="D2548D20">
      <w:start w:val="2"/>
      <w:numFmt w:val="japaneseCounting"/>
      <w:lvlText w:val="%1、"/>
      <w:lvlJc w:val="left"/>
      <w:pPr>
        <w:ind w:left="720" w:hanging="720"/>
      </w:pPr>
      <w:rPr>
        <w:rFonts w:ascii="黑体" w:eastAsia="黑体" w:cstheme="minorBidi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u leixin">
    <w15:presenceInfo w15:providerId="Windows Live" w15:userId="7e4785b07f1d84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14"/>
    <w:rsid w:val="00001D2D"/>
    <w:rsid w:val="000050DF"/>
    <w:rsid w:val="00005258"/>
    <w:rsid w:val="00006294"/>
    <w:rsid w:val="0000787E"/>
    <w:rsid w:val="00010824"/>
    <w:rsid w:val="000121B6"/>
    <w:rsid w:val="00012CC5"/>
    <w:rsid w:val="000134AD"/>
    <w:rsid w:val="00013A8C"/>
    <w:rsid w:val="00014494"/>
    <w:rsid w:val="000160A2"/>
    <w:rsid w:val="0001761E"/>
    <w:rsid w:val="00017BFD"/>
    <w:rsid w:val="0002238C"/>
    <w:rsid w:val="00022842"/>
    <w:rsid w:val="00022EAF"/>
    <w:rsid w:val="00023D2E"/>
    <w:rsid w:val="000253FE"/>
    <w:rsid w:val="00026FA2"/>
    <w:rsid w:val="00031459"/>
    <w:rsid w:val="00033530"/>
    <w:rsid w:val="0003525C"/>
    <w:rsid w:val="00035980"/>
    <w:rsid w:val="00037943"/>
    <w:rsid w:val="00041FC4"/>
    <w:rsid w:val="00042D14"/>
    <w:rsid w:val="0004491F"/>
    <w:rsid w:val="000472F1"/>
    <w:rsid w:val="00052D56"/>
    <w:rsid w:val="00054688"/>
    <w:rsid w:val="00056159"/>
    <w:rsid w:val="00056376"/>
    <w:rsid w:val="00056392"/>
    <w:rsid w:val="000572B0"/>
    <w:rsid w:val="000606EA"/>
    <w:rsid w:val="0006144B"/>
    <w:rsid w:val="0006166A"/>
    <w:rsid w:val="00063280"/>
    <w:rsid w:val="00064562"/>
    <w:rsid w:val="000649BF"/>
    <w:rsid w:val="000658EF"/>
    <w:rsid w:val="00066146"/>
    <w:rsid w:val="000702E6"/>
    <w:rsid w:val="00074253"/>
    <w:rsid w:val="00077996"/>
    <w:rsid w:val="000805B2"/>
    <w:rsid w:val="0008211E"/>
    <w:rsid w:val="00083C16"/>
    <w:rsid w:val="00083D68"/>
    <w:rsid w:val="00084CB2"/>
    <w:rsid w:val="000858F6"/>
    <w:rsid w:val="0009103D"/>
    <w:rsid w:val="0009113C"/>
    <w:rsid w:val="00092438"/>
    <w:rsid w:val="00092DC8"/>
    <w:rsid w:val="00093BB0"/>
    <w:rsid w:val="000941B8"/>
    <w:rsid w:val="00095516"/>
    <w:rsid w:val="0009715B"/>
    <w:rsid w:val="00097B73"/>
    <w:rsid w:val="000A0F04"/>
    <w:rsid w:val="000A5532"/>
    <w:rsid w:val="000A5807"/>
    <w:rsid w:val="000A66FD"/>
    <w:rsid w:val="000A6950"/>
    <w:rsid w:val="000B0A3C"/>
    <w:rsid w:val="000B1CF7"/>
    <w:rsid w:val="000B3F26"/>
    <w:rsid w:val="000B73FE"/>
    <w:rsid w:val="000C243A"/>
    <w:rsid w:val="000C4C1D"/>
    <w:rsid w:val="000C7445"/>
    <w:rsid w:val="000C7EB4"/>
    <w:rsid w:val="000D0B53"/>
    <w:rsid w:val="000D18CD"/>
    <w:rsid w:val="000D3018"/>
    <w:rsid w:val="000D754F"/>
    <w:rsid w:val="000E0FE9"/>
    <w:rsid w:val="000E243E"/>
    <w:rsid w:val="000E3B96"/>
    <w:rsid w:val="000E4AB0"/>
    <w:rsid w:val="000E5012"/>
    <w:rsid w:val="000E58C5"/>
    <w:rsid w:val="000E59B5"/>
    <w:rsid w:val="000E5EFD"/>
    <w:rsid w:val="000E6191"/>
    <w:rsid w:val="000E65FA"/>
    <w:rsid w:val="000F065A"/>
    <w:rsid w:val="000F305D"/>
    <w:rsid w:val="000F437F"/>
    <w:rsid w:val="000F4A4B"/>
    <w:rsid w:val="000F6A27"/>
    <w:rsid w:val="000F7634"/>
    <w:rsid w:val="001025F4"/>
    <w:rsid w:val="0010265B"/>
    <w:rsid w:val="00104F7D"/>
    <w:rsid w:val="001067DE"/>
    <w:rsid w:val="00106EA7"/>
    <w:rsid w:val="00107644"/>
    <w:rsid w:val="00107AB5"/>
    <w:rsid w:val="001102E3"/>
    <w:rsid w:val="001107B8"/>
    <w:rsid w:val="0011291A"/>
    <w:rsid w:val="0011369C"/>
    <w:rsid w:val="001141A4"/>
    <w:rsid w:val="001148E6"/>
    <w:rsid w:val="00114B74"/>
    <w:rsid w:val="001172DC"/>
    <w:rsid w:val="00121CCD"/>
    <w:rsid w:val="00123814"/>
    <w:rsid w:val="001238EA"/>
    <w:rsid w:val="001250BA"/>
    <w:rsid w:val="00125336"/>
    <w:rsid w:val="00126218"/>
    <w:rsid w:val="00126C30"/>
    <w:rsid w:val="00127EFC"/>
    <w:rsid w:val="001315B9"/>
    <w:rsid w:val="001326B1"/>
    <w:rsid w:val="001334F9"/>
    <w:rsid w:val="00133FB8"/>
    <w:rsid w:val="00134463"/>
    <w:rsid w:val="00134A39"/>
    <w:rsid w:val="00134B0E"/>
    <w:rsid w:val="001379B0"/>
    <w:rsid w:val="001416FA"/>
    <w:rsid w:val="00143426"/>
    <w:rsid w:val="00143CE7"/>
    <w:rsid w:val="00143DCC"/>
    <w:rsid w:val="00145701"/>
    <w:rsid w:val="00147396"/>
    <w:rsid w:val="001516BF"/>
    <w:rsid w:val="001529E4"/>
    <w:rsid w:val="0015468B"/>
    <w:rsid w:val="00155A01"/>
    <w:rsid w:val="001575A1"/>
    <w:rsid w:val="00160E5E"/>
    <w:rsid w:val="0016274C"/>
    <w:rsid w:val="00162FC1"/>
    <w:rsid w:val="001654E7"/>
    <w:rsid w:val="00166A80"/>
    <w:rsid w:val="001672A6"/>
    <w:rsid w:val="001674E7"/>
    <w:rsid w:val="0017038D"/>
    <w:rsid w:val="001708A6"/>
    <w:rsid w:val="0017121A"/>
    <w:rsid w:val="00171D2B"/>
    <w:rsid w:val="00171F06"/>
    <w:rsid w:val="00173AFB"/>
    <w:rsid w:val="00175CE3"/>
    <w:rsid w:val="00176BED"/>
    <w:rsid w:val="00176FB8"/>
    <w:rsid w:val="00177DA0"/>
    <w:rsid w:val="00182EE2"/>
    <w:rsid w:val="001837DD"/>
    <w:rsid w:val="00184FEC"/>
    <w:rsid w:val="00186249"/>
    <w:rsid w:val="00190FAD"/>
    <w:rsid w:val="0019126C"/>
    <w:rsid w:val="00191520"/>
    <w:rsid w:val="0019256C"/>
    <w:rsid w:val="0019355C"/>
    <w:rsid w:val="00194CC0"/>
    <w:rsid w:val="00196859"/>
    <w:rsid w:val="00197F5A"/>
    <w:rsid w:val="001A1504"/>
    <w:rsid w:val="001A1C19"/>
    <w:rsid w:val="001A28FB"/>
    <w:rsid w:val="001A390A"/>
    <w:rsid w:val="001A7928"/>
    <w:rsid w:val="001A7A88"/>
    <w:rsid w:val="001B2E4C"/>
    <w:rsid w:val="001B671C"/>
    <w:rsid w:val="001B702D"/>
    <w:rsid w:val="001C13F7"/>
    <w:rsid w:val="001C1A3D"/>
    <w:rsid w:val="001C3D2A"/>
    <w:rsid w:val="001C4F89"/>
    <w:rsid w:val="001C6691"/>
    <w:rsid w:val="001C7274"/>
    <w:rsid w:val="001C7991"/>
    <w:rsid w:val="001D4BC8"/>
    <w:rsid w:val="001D61D1"/>
    <w:rsid w:val="001D69CA"/>
    <w:rsid w:val="001D708D"/>
    <w:rsid w:val="001D7CF0"/>
    <w:rsid w:val="001D7FE7"/>
    <w:rsid w:val="001E1461"/>
    <w:rsid w:val="001E4761"/>
    <w:rsid w:val="001E4E0F"/>
    <w:rsid w:val="001E4E85"/>
    <w:rsid w:val="001E5285"/>
    <w:rsid w:val="001F1E90"/>
    <w:rsid w:val="001F315C"/>
    <w:rsid w:val="001F327E"/>
    <w:rsid w:val="001F3464"/>
    <w:rsid w:val="001F373D"/>
    <w:rsid w:val="001F4FB7"/>
    <w:rsid w:val="001F51AB"/>
    <w:rsid w:val="001F64DF"/>
    <w:rsid w:val="001F6920"/>
    <w:rsid w:val="00201697"/>
    <w:rsid w:val="0020181C"/>
    <w:rsid w:val="00201F05"/>
    <w:rsid w:val="00202F80"/>
    <w:rsid w:val="00207335"/>
    <w:rsid w:val="0021080E"/>
    <w:rsid w:val="00210CD3"/>
    <w:rsid w:val="00211226"/>
    <w:rsid w:val="0021207E"/>
    <w:rsid w:val="0021493A"/>
    <w:rsid w:val="00214F7A"/>
    <w:rsid w:val="0021701E"/>
    <w:rsid w:val="002230CF"/>
    <w:rsid w:val="002238D2"/>
    <w:rsid w:val="00225D46"/>
    <w:rsid w:val="00226CDD"/>
    <w:rsid w:val="00230DF2"/>
    <w:rsid w:val="00231055"/>
    <w:rsid w:val="0023623B"/>
    <w:rsid w:val="00242AE3"/>
    <w:rsid w:val="0024629B"/>
    <w:rsid w:val="00247353"/>
    <w:rsid w:val="0025252E"/>
    <w:rsid w:val="00254C51"/>
    <w:rsid w:val="00255AA5"/>
    <w:rsid w:val="0026001C"/>
    <w:rsid w:val="00263115"/>
    <w:rsid w:val="00263A16"/>
    <w:rsid w:val="0026428C"/>
    <w:rsid w:val="00264AA0"/>
    <w:rsid w:val="002658BC"/>
    <w:rsid w:val="00271200"/>
    <w:rsid w:val="00271F58"/>
    <w:rsid w:val="002731C6"/>
    <w:rsid w:val="002744A4"/>
    <w:rsid w:val="002745EC"/>
    <w:rsid w:val="00280B8B"/>
    <w:rsid w:val="0028628C"/>
    <w:rsid w:val="00287851"/>
    <w:rsid w:val="00287E08"/>
    <w:rsid w:val="00290173"/>
    <w:rsid w:val="002905A9"/>
    <w:rsid w:val="002916C4"/>
    <w:rsid w:val="0029581E"/>
    <w:rsid w:val="002A02DD"/>
    <w:rsid w:val="002A445C"/>
    <w:rsid w:val="002A4CE1"/>
    <w:rsid w:val="002A54D3"/>
    <w:rsid w:val="002A6F5E"/>
    <w:rsid w:val="002B0B7B"/>
    <w:rsid w:val="002B1051"/>
    <w:rsid w:val="002B1301"/>
    <w:rsid w:val="002B3D3B"/>
    <w:rsid w:val="002B4E98"/>
    <w:rsid w:val="002B5249"/>
    <w:rsid w:val="002B5688"/>
    <w:rsid w:val="002B5D6C"/>
    <w:rsid w:val="002B5DC5"/>
    <w:rsid w:val="002C00AC"/>
    <w:rsid w:val="002C251D"/>
    <w:rsid w:val="002C5230"/>
    <w:rsid w:val="002C5350"/>
    <w:rsid w:val="002D03EC"/>
    <w:rsid w:val="002D086E"/>
    <w:rsid w:val="002D174F"/>
    <w:rsid w:val="002D4E7C"/>
    <w:rsid w:val="002D63C7"/>
    <w:rsid w:val="002E10D1"/>
    <w:rsid w:val="002E162D"/>
    <w:rsid w:val="002E1D34"/>
    <w:rsid w:val="002E423F"/>
    <w:rsid w:val="002E424F"/>
    <w:rsid w:val="002E5273"/>
    <w:rsid w:val="002E55A5"/>
    <w:rsid w:val="002E58DC"/>
    <w:rsid w:val="002E638B"/>
    <w:rsid w:val="002F11F9"/>
    <w:rsid w:val="002F2816"/>
    <w:rsid w:val="002F2E89"/>
    <w:rsid w:val="00300F61"/>
    <w:rsid w:val="00301569"/>
    <w:rsid w:val="0030156F"/>
    <w:rsid w:val="00302F16"/>
    <w:rsid w:val="003033C3"/>
    <w:rsid w:val="00304011"/>
    <w:rsid w:val="00306CA1"/>
    <w:rsid w:val="00306F5F"/>
    <w:rsid w:val="0031100A"/>
    <w:rsid w:val="00311BA9"/>
    <w:rsid w:val="003124D7"/>
    <w:rsid w:val="00315555"/>
    <w:rsid w:val="00315DFD"/>
    <w:rsid w:val="00320BCB"/>
    <w:rsid w:val="0032118D"/>
    <w:rsid w:val="0032176F"/>
    <w:rsid w:val="00322260"/>
    <w:rsid w:val="003222EF"/>
    <w:rsid w:val="003225C9"/>
    <w:rsid w:val="00324C16"/>
    <w:rsid w:val="00327439"/>
    <w:rsid w:val="003308E8"/>
    <w:rsid w:val="00330B95"/>
    <w:rsid w:val="003314F5"/>
    <w:rsid w:val="0033279C"/>
    <w:rsid w:val="00333C5F"/>
    <w:rsid w:val="00334438"/>
    <w:rsid w:val="0033627A"/>
    <w:rsid w:val="00337032"/>
    <w:rsid w:val="00337C4A"/>
    <w:rsid w:val="00340A95"/>
    <w:rsid w:val="003412FA"/>
    <w:rsid w:val="00342F31"/>
    <w:rsid w:val="00343AE9"/>
    <w:rsid w:val="00344F69"/>
    <w:rsid w:val="00345385"/>
    <w:rsid w:val="003462E1"/>
    <w:rsid w:val="0035162F"/>
    <w:rsid w:val="00352751"/>
    <w:rsid w:val="0035401B"/>
    <w:rsid w:val="0036126F"/>
    <w:rsid w:val="003636E9"/>
    <w:rsid w:val="0037307D"/>
    <w:rsid w:val="00374482"/>
    <w:rsid w:val="0037508A"/>
    <w:rsid w:val="00383A78"/>
    <w:rsid w:val="00384A44"/>
    <w:rsid w:val="0038655C"/>
    <w:rsid w:val="00387EC5"/>
    <w:rsid w:val="00390F84"/>
    <w:rsid w:val="003911BE"/>
    <w:rsid w:val="00394D98"/>
    <w:rsid w:val="0039579F"/>
    <w:rsid w:val="003A1280"/>
    <w:rsid w:val="003A379D"/>
    <w:rsid w:val="003A4F96"/>
    <w:rsid w:val="003A59EE"/>
    <w:rsid w:val="003A607E"/>
    <w:rsid w:val="003B296A"/>
    <w:rsid w:val="003B30DC"/>
    <w:rsid w:val="003B38A6"/>
    <w:rsid w:val="003B40C3"/>
    <w:rsid w:val="003B47AC"/>
    <w:rsid w:val="003B4CAB"/>
    <w:rsid w:val="003B57A6"/>
    <w:rsid w:val="003B5F10"/>
    <w:rsid w:val="003B6160"/>
    <w:rsid w:val="003C3A25"/>
    <w:rsid w:val="003C3F38"/>
    <w:rsid w:val="003C46BF"/>
    <w:rsid w:val="003C55A1"/>
    <w:rsid w:val="003C561F"/>
    <w:rsid w:val="003C62E5"/>
    <w:rsid w:val="003D6239"/>
    <w:rsid w:val="003E0CAC"/>
    <w:rsid w:val="003E0FE2"/>
    <w:rsid w:val="003E4024"/>
    <w:rsid w:val="003E5F18"/>
    <w:rsid w:val="003E5F87"/>
    <w:rsid w:val="003E76C1"/>
    <w:rsid w:val="003E7DE9"/>
    <w:rsid w:val="003F0C7D"/>
    <w:rsid w:val="003F193D"/>
    <w:rsid w:val="00400ED0"/>
    <w:rsid w:val="00400F57"/>
    <w:rsid w:val="00403F54"/>
    <w:rsid w:val="00404738"/>
    <w:rsid w:val="004071F2"/>
    <w:rsid w:val="0040743C"/>
    <w:rsid w:val="00410247"/>
    <w:rsid w:val="004111BA"/>
    <w:rsid w:val="00412434"/>
    <w:rsid w:val="00412C99"/>
    <w:rsid w:val="00414C54"/>
    <w:rsid w:val="00415A6A"/>
    <w:rsid w:val="00416249"/>
    <w:rsid w:val="004173CB"/>
    <w:rsid w:val="00417FDD"/>
    <w:rsid w:val="00420718"/>
    <w:rsid w:val="00423F97"/>
    <w:rsid w:val="00426366"/>
    <w:rsid w:val="00431104"/>
    <w:rsid w:val="00433B30"/>
    <w:rsid w:val="00433F24"/>
    <w:rsid w:val="00434B7A"/>
    <w:rsid w:val="00434CA2"/>
    <w:rsid w:val="0044098E"/>
    <w:rsid w:val="0045132A"/>
    <w:rsid w:val="00452792"/>
    <w:rsid w:val="00456D4F"/>
    <w:rsid w:val="00456DFD"/>
    <w:rsid w:val="004575E5"/>
    <w:rsid w:val="004624FD"/>
    <w:rsid w:val="00463330"/>
    <w:rsid w:val="00464832"/>
    <w:rsid w:val="0046541D"/>
    <w:rsid w:val="0046592A"/>
    <w:rsid w:val="00471876"/>
    <w:rsid w:val="00472217"/>
    <w:rsid w:val="00473FEA"/>
    <w:rsid w:val="004760FB"/>
    <w:rsid w:val="0047640E"/>
    <w:rsid w:val="004820A4"/>
    <w:rsid w:val="0048297C"/>
    <w:rsid w:val="00483301"/>
    <w:rsid w:val="0048344E"/>
    <w:rsid w:val="00485BAD"/>
    <w:rsid w:val="004866AD"/>
    <w:rsid w:val="00487ACA"/>
    <w:rsid w:val="00490F02"/>
    <w:rsid w:val="00491ED2"/>
    <w:rsid w:val="00492ED7"/>
    <w:rsid w:val="0049358F"/>
    <w:rsid w:val="0049617E"/>
    <w:rsid w:val="004963CA"/>
    <w:rsid w:val="00497F30"/>
    <w:rsid w:val="004A1AF6"/>
    <w:rsid w:val="004A364A"/>
    <w:rsid w:val="004A36C4"/>
    <w:rsid w:val="004B3491"/>
    <w:rsid w:val="004B4606"/>
    <w:rsid w:val="004B5CA5"/>
    <w:rsid w:val="004B71C3"/>
    <w:rsid w:val="004B7A8E"/>
    <w:rsid w:val="004C1B10"/>
    <w:rsid w:val="004C1D28"/>
    <w:rsid w:val="004C2456"/>
    <w:rsid w:val="004C2906"/>
    <w:rsid w:val="004C538F"/>
    <w:rsid w:val="004C6851"/>
    <w:rsid w:val="004D6912"/>
    <w:rsid w:val="004D76C1"/>
    <w:rsid w:val="004E077A"/>
    <w:rsid w:val="004E2A69"/>
    <w:rsid w:val="004E3A26"/>
    <w:rsid w:val="004E59A2"/>
    <w:rsid w:val="004E71B9"/>
    <w:rsid w:val="004F0724"/>
    <w:rsid w:val="004F07D1"/>
    <w:rsid w:val="004F3B14"/>
    <w:rsid w:val="004F4FAA"/>
    <w:rsid w:val="004F5F4F"/>
    <w:rsid w:val="004F74DA"/>
    <w:rsid w:val="004F77EE"/>
    <w:rsid w:val="0050075F"/>
    <w:rsid w:val="00500CC3"/>
    <w:rsid w:val="0050221E"/>
    <w:rsid w:val="005028E4"/>
    <w:rsid w:val="0050366D"/>
    <w:rsid w:val="00504425"/>
    <w:rsid w:val="00506C58"/>
    <w:rsid w:val="00511369"/>
    <w:rsid w:val="00512F58"/>
    <w:rsid w:val="0051695F"/>
    <w:rsid w:val="0052099E"/>
    <w:rsid w:val="00521688"/>
    <w:rsid w:val="00522CAC"/>
    <w:rsid w:val="00522D1B"/>
    <w:rsid w:val="00523103"/>
    <w:rsid w:val="0052493E"/>
    <w:rsid w:val="00524FD3"/>
    <w:rsid w:val="00525C83"/>
    <w:rsid w:val="005312BD"/>
    <w:rsid w:val="00532B0C"/>
    <w:rsid w:val="0053399A"/>
    <w:rsid w:val="00533FE2"/>
    <w:rsid w:val="00534E54"/>
    <w:rsid w:val="00534F78"/>
    <w:rsid w:val="00534FC6"/>
    <w:rsid w:val="005350EA"/>
    <w:rsid w:val="005379F5"/>
    <w:rsid w:val="00537DAC"/>
    <w:rsid w:val="005409AA"/>
    <w:rsid w:val="0054425D"/>
    <w:rsid w:val="00544D51"/>
    <w:rsid w:val="00546748"/>
    <w:rsid w:val="00546C42"/>
    <w:rsid w:val="00550C71"/>
    <w:rsid w:val="00551FF8"/>
    <w:rsid w:val="00554CF1"/>
    <w:rsid w:val="005569FE"/>
    <w:rsid w:val="00557413"/>
    <w:rsid w:val="00557FEC"/>
    <w:rsid w:val="005609DE"/>
    <w:rsid w:val="00561698"/>
    <w:rsid w:val="00567371"/>
    <w:rsid w:val="00570B17"/>
    <w:rsid w:val="00573651"/>
    <w:rsid w:val="00574077"/>
    <w:rsid w:val="0057489C"/>
    <w:rsid w:val="00574CAA"/>
    <w:rsid w:val="00575505"/>
    <w:rsid w:val="00575757"/>
    <w:rsid w:val="00583C1C"/>
    <w:rsid w:val="00583CC5"/>
    <w:rsid w:val="00584298"/>
    <w:rsid w:val="005856BE"/>
    <w:rsid w:val="00587538"/>
    <w:rsid w:val="00587707"/>
    <w:rsid w:val="00587CDD"/>
    <w:rsid w:val="005907E6"/>
    <w:rsid w:val="0059430E"/>
    <w:rsid w:val="0059473B"/>
    <w:rsid w:val="005A0FBB"/>
    <w:rsid w:val="005A27E6"/>
    <w:rsid w:val="005A5112"/>
    <w:rsid w:val="005A6A47"/>
    <w:rsid w:val="005A71BC"/>
    <w:rsid w:val="005A774A"/>
    <w:rsid w:val="005A7C8F"/>
    <w:rsid w:val="005B2702"/>
    <w:rsid w:val="005B3628"/>
    <w:rsid w:val="005B4F8A"/>
    <w:rsid w:val="005C2A7A"/>
    <w:rsid w:val="005C3677"/>
    <w:rsid w:val="005C4E7D"/>
    <w:rsid w:val="005C6DEA"/>
    <w:rsid w:val="005C7FA9"/>
    <w:rsid w:val="005D1DA6"/>
    <w:rsid w:val="005D2EB8"/>
    <w:rsid w:val="005D3192"/>
    <w:rsid w:val="005D52A2"/>
    <w:rsid w:val="005D5ED3"/>
    <w:rsid w:val="005D710E"/>
    <w:rsid w:val="005D7F59"/>
    <w:rsid w:val="005E1242"/>
    <w:rsid w:val="005E23DC"/>
    <w:rsid w:val="005E3882"/>
    <w:rsid w:val="005E68F3"/>
    <w:rsid w:val="005E6B0E"/>
    <w:rsid w:val="005E7F31"/>
    <w:rsid w:val="005F0206"/>
    <w:rsid w:val="005F4A28"/>
    <w:rsid w:val="0060080A"/>
    <w:rsid w:val="00600839"/>
    <w:rsid w:val="00600CDB"/>
    <w:rsid w:val="006042A6"/>
    <w:rsid w:val="00606915"/>
    <w:rsid w:val="0060718E"/>
    <w:rsid w:val="0060748C"/>
    <w:rsid w:val="00610B9D"/>
    <w:rsid w:val="0061331B"/>
    <w:rsid w:val="00615C00"/>
    <w:rsid w:val="00615F3F"/>
    <w:rsid w:val="00627551"/>
    <w:rsid w:val="006279F6"/>
    <w:rsid w:val="00627A76"/>
    <w:rsid w:val="00627B61"/>
    <w:rsid w:val="00632DAA"/>
    <w:rsid w:val="0063436B"/>
    <w:rsid w:val="006344D2"/>
    <w:rsid w:val="00634923"/>
    <w:rsid w:val="00634A97"/>
    <w:rsid w:val="00636B01"/>
    <w:rsid w:val="00642E45"/>
    <w:rsid w:val="006462C0"/>
    <w:rsid w:val="00646726"/>
    <w:rsid w:val="006478E8"/>
    <w:rsid w:val="00647FF8"/>
    <w:rsid w:val="006504CA"/>
    <w:rsid w:val="00651CE4"/>
    <w:rsid w:val="00655213"/>
    <w:rsid w:val="006573A1"/>
    <w:rsid w:val="00660499"/>
    <w:rsid w:val="00661579"/>
    <w:rsid w:val="006633D8"/>
    <w:rsid w:val="006644A0"/>
    <w:rsid w:val="00665314"/>
    <w:rsid w:val="00666CC1"/>
    <w:rsid w:val="0067183B"/>
    <w:rsid w:val="00675452"/>
    <w:rsid w:val="00675A2E"/>
    <w:rsid w:val="006824C7"/>
    <w:rsid w:val="0068360B"/>
    <w:rsid w:val="006863A0"/>
    <w:rsid w:val="006868A9"/>
    <w:rsid w:val="00686F0B"/>
    <w:rsid w:val="00687D07"/>
    <w:rsid w:val="006906A0"/>
    <w:rsid w:val="00693136"/>
    <w:rsid w:val="00693854"/>
    <w:rsid w:val="006950D3"/>
    <w:rsid w:val="00695D08"/>
    <w:rsid w:val="00696C20"/>
    <w:rsid w:val="006A1620"/>
    <w:rsid w:val="006A1890"/>
    <w:rsid w:val="006A2917"/>
    <w:rsid w:val="006A3423"/>
    <w:rsid w:val="006A504B"/>
    <w:rsid w:val="006A582E"/>
    <w:rsid w:val="006A604E"/>
    <w:rsid w:val="006B5804"/>
    <w:rsid w:val="006B61D7"/>
    <w:rsid w:val="006C1815"/>
    <w:rsid w:val="006C3CBC"/>
    <w:rsid w:val="006C4517"/>
    <w:rsid w:val="006C47CC"/>
    <w:rsid w:val="006C5102"/>
    <w:rsid w:val="006C69D9"/>
    <w:rsid w:val="006D09AB"/>
    <w:rsid w:val="006D367B"/>
    <w:rsid w:val="006D4084"/>
    <w:rsid w:val="006D47A8"/>
    <w:rsid w:val="006D68FE"/>
    <w:rsid w:val="006D7643"/>
    <w:rsid w:val="006D79E4"/>
    <w:rsid w:val="006E0842"/>
    <w:rsid w:val="006E467E"/>
    <w:rsid w:val="006E4D6A"/>
    <w:rsid w:val="006E6AA3"/>
    <w:rsid w:val="006E6F43"/>
    <w:rsid w:val="006E753E"/>
    <w:rsid w:val="006E7B3A"/>
    <w:rsid w:val="006F171C"/>
    <w:rsid w:val="006F26B0"/>
    <w:rsid w:val="006F5EF1"/>
    <w:rsid w:val="006F6BA9"/>
    <w:rsid w:val="006F6D92"/>
    <w:rsid w:val="0070004C"/>
    <w:rsid w:val="00702CBC"/>
    <w:rsid w:val="00702F81"/>
    <w:rsid w:val="00703EB2"/>
    <w:rsid w:val="007200C8"/>
    <w:rsid w:val="0072338B"/>
    <w:rsid w:val="00723900"/>
    <w:rsid w:val="00723B66"/>
    <w:rsid w:val="00725B66"/>
    <w:rsid w:val="00727094"/>
    <w:rsid w:val="00727641"/>
    <w:rsid w:val="00727B14"/>
    <w:rsid w:val="00727E44"/>
    <w:rsid w:val="00731355"/>
    <w:rsid w:val="00731F85"/>
    <w:rsid w:val="0073273A"/>
    <w:rsid w:val="00732938"/>
    <w:rsid w:val="00734A1B"/>
    <w:rsid w:val="00735167"/>
    <w:rsid w:val="007426D5"/>
    <w:rsid w:val="00742DD6"/>
    <w:rsid w:val="00745B23"/>
    <w:rsid w:val="00746ED8"/>
    <w:rsid w:val="00747F15"/>
    <w:rsid w:val="0075297C"/>
    <w:rsid w:val="00753B2E"/>
    <w:rsid w:val="00753CA7"/>
    <w:rsid w:val="00754B25"/>
    <w:rsid w:val="00754EAD"/>
    <w:rsid w:val="00755C48"/>
    <w:rsid w:val="00756377"/>
    <w:rsid w:val="00760431"/>
    <w:rsid w:val="0076306F"/>
    <w:rsid w:val="0076722E"/>
    <w:rsid w:val="00770596"/>
    <w:rsid w:val="00776A05"/>
    <w:rsid w:val="00776B23"/>
    <w:rsid w:val="00780D1B"/>
    <w:rsid w:val="00781EE5"/>
    <w:rsid w:val="00782D8D"/>
    <w:rsid w:val="00783CC1"/>
    <w:rsid w:val="00784266"/>
    <w:rsid w:val="00785E9F"/>
    <w:rsid w:val="0078635A"/>
    <w:rsid w:val="007866D6"/>
    <w:rsid w:val="007909DB"/>
    <w:rsid w:val="007932CE"/>
    <w:rsid w:val="00795F06"/>
    <w:rsid w:val="00796C51"/>
    <w:rsid w:val="007A0C3C"/>
    <w:rsid w:val="007A1124"/>
    <w:rsid w:val="007A5B1D"/>
    <w:rsid w:val="007A5B21"/>
    <w:rsid w:val="007A6BE1"/>
    <w:rsid w:val="007A752C"/>
    <w:rsid w:val="007B2208"/>
    <w:rsid w:val="007B69C3"/>
    <w:rsid w:val="007C0594"/>
    <w:rsid w:val="007C2457"/>
    <w:rsid w:val="007C2781"/>
    <w:rsid w:val="007C4478"/>
    <w:rsid w:val="007C4703"/>
    <w:rsid w:val="007C70DB"/>
    <w:rsid w:val="007D1297"/>
    <w:rsid w:val="007D1E98"/>
    <w:rsid w:val="007D3793"/>
    <w:rsid w:val="007D44A8"/>
    <w:rsid w:val="007D61E2"/>
    <w:rsid w:val="007E05BB"/>
    <w:rsid w:val="007E409D"/>
    <w:rsid w:val="007E50CA"/>
    <w:rsid w:val="007F121A"/>
    <w:rsid w:val="007F184E"/>
    <w:rsid w:val="007F2669"/>
    <w:rsid w:val="007F37DB"/>
    <w:rsid w:val="007F496B"/>
    <w:rsid w:val="007F5E9B"/>
    <w:rsid w:val="007F62F0"/>
    <w:rsid w:val="007F6943"/>
    <w:rsid w:val="007F7091"/>
    <w:rsid w:val="007F77EE"/>
    <w:rsid w:val="0080315E"/>
    <w:rsid w:val="00803195"/>
    <w:rsid w:val="00804816"/>
    <w:rsid w:val="00805616"/>
    <w:rsid w:val="008109F8"/>
    <w:rsid w:val="008121CF"/>
    <w:rsid w:val="00812C7F"/>
    <w:rsid w:val="008209AF"/>
    <w:rsid w:val="008214C5"/>
    <w:rsid w:val="0082387A"/>
    <w:rsid w:val="0082399D"/>
    <w:rsid w:val="00824F06"/>
    <w:rsid w:val="00826B31"/>
    <w:rsid w:val="008277B3"/>
    <w:rsid w:val="00827AFA"/>
    <w:rsid w:val="00831452"/>
    <w:rsid w:val="00832919"/>
    <w:rsid w:val="00832E42"/>
    <w:rsid w:val="00834FBE"/>
    <w:rsid w:val="00835666"/>
    <w:rsid w:val="008377B2"/>
    <w:rsid w:val="008406A8"/>
    <w:rsid w:val="00841FB3"/>
    <w:rsid w:val="008432A7"/>
    <w:rsid w:val="0084386D"/>
    <w:rsid w:val="008460F3"/>
    <w:rsid w:val="00852767"/>
    <w:rsid w:val="00853847"/>
    <w:rsid w:val="00853FB5"/>
    <w:rsid w:val="00855307"/>
    <w:rsid w:val="00855FCD"/>
    <w:rsid w:val="008570F6"/>
    <w:rsid w:val="00857D84"/>
    <w:rsid w:val="00857E81"/>
    <w:rsid w:val="0086183F"/>
    <w:rsid w:val="00864307"/>
    <w:rsid w:val="00865529"/>
    <w:rsid w:val="00866E66"/>
    <w:rsid w:val="008672AF"/>
    <w:rsid w:val="00870DD6"/>
    <w:rsid w:val="00870FBF"/>
    <w:rsid w:val="00871330"/>
    <w:rsid w:val="00871CEF"/>
    <w:rsid w:val="00872AA5"/>
    <w:rsid w:val="00874699"/>
    <w:rsid w:val="00874EFA"/>
    <w:rsid w:val="00876EEE"/>
    <w:rsid w:val="008812E1"/>
    <w:rsid w:val="008818C3"/>
    <w:rsid w:val="00884019"/>
    <w:rsid w:val="0088494A"/>
    <w:rsid w:val="00886649"/>
    <w:rsid w:val="008909EA"/>
    <w:rsid w:val="008913D1"/>
    <w:rsid w:val="0089569D"/>
    <w:rsid w:val="00896250"/>
    <w:rsid w:val="00897452"/>
    <w:rsid w:val="008A057C"/>
    <w:rsid w:val="008A08E5"/>
    <w:rsid w:val="008A2421"/>
    <w:rsid w:val="008A3908"/>
    <w:rsid w:val="008A3D1F"/>
    <w:rsid w:val="008A59B1"/>
    <w:rsid w:val="008A6C02"/>
    <w:rsid w:val="008A6DA8"/>
    <w:rsid w:val="008A75D2"/>
    <w:rsid w:val="008B0941"/>
    <w:rsid w:val="008B0BF9"/>
    <w:rsid w:val="008B16A4"/>
    <w:rsid w:val="008B3040"/>
    <w:rsid w:val="008B37D1"/>
    <w:rsid w:val="008B3E6B"/>
    <w:rsid w:val="008B45A3"/>
    <w:rsid w:val="008B7068"/>
    <w:rsid w:val="008B7E8F"/>
    <w:rsid w:val="008C25D7"/>
    <w:rsid w:val="008C2BDC"/>
    <w:rsid w:val="008C33BF"/>
    <w:rsid w:val="008C387A"/>
    <w:rsid w:val="008C6D0E"/>
    <w:rsid w:val="008C6FCD"/>
    <w:rsid w:val="008D058A"/>
    <w:rsid w:val="008D1538"/>
    <w:rsid w:val="008D280B"/>
    <w:rsid w:val="008D35E7"/>
    <w:rsid w:val="008D446A"/>
    <w:rsid w:val="008D46A4"/>
    <w:rsid w:val="008D57AC"/>
    <w:rsid w:val="008D64AE"/>
    <w:rsid w:val="008E0DF6"/>
    <w:rsid w:val="008E438D"/>
    <w:rsid w:val="008E46ED"/>
    <w:rsid w:val="008F2194"/>
    <w:rsid w:val="008F27DC"/>
    <w:rsid w:val="008F6D54"/>
    <w:rsid w:val="008F7E1C"/>
    <w:rsid w:val="00900B83"/>
    <w:rsid w:val="0090120B"/>
    <w:rsid w:val="00901885"/>
    <w:rsid w:val="009023F3"/>
    <w:rsid w:val="009035A1"/>
    <w:rsid w:val="00903B52"/>
    <w:rsid w:val="009049C9"/>
    <w:rsid w:val="009068DA"/>
    <w:rsid w:val="00907374"/>
    <w:rsid w:val="009122F2"/>
    <w:rsid w:val="00915E98"/>
    <w:rsid w:val="00916A52"/>
    <w:rsid w:val="00916E34"/>
    <w:rsid w:val="009170AB"/>
    <w:rsid w:val="00917964"/>
    <w:rsid w:val="00917B65"/>
    <w:rsid w:val="00921CB2"/>
    <w:rsid w:val="00930599"/>
    <w:rsid w:val="00931865"/>
    <w:rsid w:val="0093676F"/>
    <w:rsid w:val="009440E5"/>
    <w:rsid w:val="0094511B"/>
    <w:rsid w:val="00947B96"/>
    <w:rsid w:val="0095196E"/>
    <w:rsid w:val="009519FF"/>
    <w:rsid w:val="00953918"/>
    <w:rsid w:val="00954AC4"/>
    <w:rsid w:val="00954ED6"/>
    <w:rsid w:val="00955758"/>
    <w:rsid w:val="009570AB"/>
    <w:rsid w:val="00957A1B"/>
    <w:rsid w:val="0096052A"/>
    <w:rsid w:val="009608FB"/>
    <w:rsid w:val="00960996"/>
    <w:rsid w:val="0096112D"/>
    <w:rsid w:val="00963D8A"/>
    <w:rsid w:val="0096522E"/>
    <w:rsid w:val="009700E9"/>
    <w:rsid w:val="0097132F"/>
    <w:rsid w:val="00972163"/>
    <w:rsid w:val="00972892"/>
    <w:rsid w:val="009743B7"/>
    <w:rsid w:val="00974434"/>
    <w:rsid w:val="00974449"/>
    <w:rsid w:val="00977B92"/>
    <w:rsid w:val="009806F9"/>
    <w:rsid w:val="00980B1D"/>
    <w:rsid w:val="00980D9D"/>
    <w:rsid w:val="0098280F"/>
    <w:rsid w:val="00984ED6"/>
    <w:rsid w:val="00993C6B"/>
    <w:rsid w:val="009944F6"/>
    <w:rsid w:val="00994819"/>
    <w:rsid w:val="009953B8"/>
    <w:rsid w:val="00995B6A"/>
    <w:rsid w:val="00995CA0"/>
    <w:rsid w:val="00996D97"/>
    <w:rsid w:val="009A078D"/>
    <w:rsid w:val="009A085D"/>
    <w:rsid w:val="009A17DD"/>
    <w:rsid w:val="009A1B0B"/>
    <w:rsid w:val="009A3ACE"/>
    <w:rsid w:val="009B5FB8"/>
    <w:rsid w:val="009B775D"/>
    <w:rsid w:val="009B7DA9"/>
    <w:rsid w:val="009C3FD6"/>
    <w:rsid w:val="009D134A"/>
    <w:rsid w:val="009D1E3A"/>
    <w:rsid w:val="009D294E"/>
    <w:rsid w:val="009D43D8"/>
    <w:rsid w:val="009D4DFD"/>
    <w:rsid w:val="009D4F38"/>
    <w:rsid w:val="009D537F"/>
    <w:rsid w:val="009D6B38"/>
    <w:rsid w:val="009D76F6"/>
    <w:rsid w:val="009E1756"/>
    <w:rsid w:val="009E1C02"/>
    <w:rsid w:val="009E39C5"/>
    <w:rsid w:val="009E40F7"/>
    <w:rsid w:val="009E527E"/>
    <w:rsid w:val="009E6C45"/>
    <w:rsid w:val="009F07F6"/>
    <w:rsid w:val="009F0E23"/>
    <w:rsid w:val="009F179F"/>
    <w:rsid w:val="009F1878"/>
    <w:rsid w:val="009F38BD"/>
    <w:rsid w:val="009F3D6D"/>
    <w:rsid w:val="009F49EB"/>
    <w:rsid w:val="009F5DF0"/>
    <w:rsid w:val="009F79EC"/>
    <w:rsid w:val="00A00EFB"/>
    <w:rsid w:val="00A01136"/>
    <w:rsid w:val="00A03BE4"/>
    <w:rsid w:val="00A059F5"/>
    <w:rsid w:val="00A108BD"/>
    <w:rsid w:val="00A13182"/>
    <w:rsid w:val="00A132F7"/>
    <w:rsid w:val="00A134D1"/>
    <w:rsid w:val="00A162AD"/>
    <w:rsid w:val="00A208D8"/>
    <w:rsid w:val="00A209B1"/>
    <w:rsid w:val="00A23204"/>
    <w:rsid w:val="00A23E47"/>
    <w:rsid w:val="00A2470E"/>
    <w:rsid w:val="00A24E45"/>
    <w:rsid w:val="00A2583E"/>
    <w:rsid w:val="00A2685F"/>
    <w:rsid w:val="00A31731"/>
    <w:rsid w:val="00A327B7"/>
    <w:rsid w:val="00A32E5E"/>
    <w:rsid w:val="00A3364C"/>
    <w:rsid w:val="00A33790"/>
    <w:rsid w:val="00A34C9C"/>
    <w:rsid w:val="00A37F73"/>
    <w:rsid w:val="00A40CCE"/>
    <w:rsid w:val="00A41C53"/>
    <w:rsid w:val="00A46590"/>
    <w:rsid w:val="00A52138"/>
    <w:rsid w:val="00A54D3C"/>
    <w:rsid w:val="00A550A2"/>
    <w:rsid w:val="00A552CB"/>
    <w:rsid w:val="00A556F1"/>
    <w:rsid w:val="00A55CC6"/>
    <w:rsid w:val="00A560A9"/>
    <w:rsid w:val="00A564BA"/>
    <w:rsid w:val="00A572B8"/>
    <w:rsid w:val="00A61E7F"/>
    <w:rsid w:val="00A634D3"/>
    <w:rsid w:val="00A65DC7"/>
    <w:rsid w:val="00A66876"/>
    <w:rsid w:val="00A67BFA"/>
    <w:rsid w:val="00A70A9A"/>
    <w:rsid w:val="00A7132F"/>
    <w:rsid w:val="00A715D6"/>
    <w:rsid w:val="00A71673"/>
    <w:rsid w:val="00A71957"/>
    <w:rsid w:val="00A71CD1"/>
    <w:rsid w:val="00A73F5A"/>
    <w:rsid w:val="00A7425B"/>
    <w:rsid w:val="00A750BC"/>
    <w:rsid w:val="00A77F5E"/>
    <w:rsid w:val="00A81C9B"/>
    <w:rsid w:val="00A852EF"/>
    <w:rsid w:val="00A91468"/>
    <w:rsid w:val="00A9453B"/>
    <w:rsid w:val="00A95117"/>
    <w:rsid w:val="00A95B2C"/>
    <w:rsid w:val="00A95C0A"/>
    <w:rsid w:val="00A96DAC"/>
    <w:rsid w:val="00AA1294"/>
    <w:rsid w:val="00AA1A81"/>
    <w:rsid w:val="00AA35A0"/>
    <w:rsid w:val="00AA4AA9"/>
    <w:rsid w:val="00AA56A9"/>
    <w:rsid w:val="00AB02E1"/>
    <w:rsid w:val="00AB37E1"/>
    <w:rsid w:val="00AB3A75"/>
    <w:rsid w:val="00AC1089"/>
    <w:rsid w:val="00AC177C"/>
    <w:rsid w:val="00AC1D2E"/>
    <w:rsid w:val="00AC218E"/>
    <w:rsid w:val="00AC4D0F"/>
    <w:rsid w:val="00AC5D89"/>
    <w:rsid w:val="00AC685F"/>
    <w:rsid w:val="00AC6CB8"/>
    <w:rsid w:val="00AD018E"/>
    <w:rsid w:val="00AD07DF"/>
    <w:rsid w:val="00AD1ABD"/>
    <w:rsid w:val="00AD1BEB"/>
    <w:rsid w:val="00AD1D56"/>
    <w:rsid w:val="00AD717D"/>
    <w:rsid w:val="00AE03B9"/>
    <w:rsid w:val="00AE0FBC"/>
    <w:rsid w:val="00AE157C"/>
    <w:rsid w:val="00AE1F3F"/>
    <w:rsid w:val="00AE2A4D"/>
    <w:rsid w:val="00AE5FC7"/>
    <w:rsid w:val="00AE6928"/>
    <w:rsid w:val="00AF06D2"/>
    <w:rsid w:val="00AF0B32"/>
    <w:rsid w:val="00AF0B5A"/>
    <w:rsid w:val="00AF2782"/>
    <w:rsid w:val="00AF4150"/>
    <w:rsid w:val="00AF4C4F"/>
    <w:rsid w:val="00AF5FF6"/>
    <w:rsid w:val="00B03A97"/>
    <w:rsid w:val="00B055DB"/>
    <w:rsid w:val="00B05F42"/>
    <w:rsid w:val="00B071E4"/>
    <w:rsid w:val="00B11710"/>
    <w:rsid w:val="00B12771"/>
    <w:rsid w:val="00B12AEF"/>
    <w:rsid w:val="00B1535E"/>
    <w:rsid w:val="00B15BB1"/>
    <w:rsid w:val="00B17F38"/>
    <w:rsid w:val="00B21762"/>
    <w:rsid w:val="00B21C11"/>
    <w:rsid w:val="00B2508F"/>
    <w:rsid w:val="00B26AC1"/>
    <w:rsid w:val="00B2724A"/>
    <w:rsid w:val="00B302CF"/>
    <w:rsid w:val="00B30973"/>
    <w:rsid w:val="00B35BBA"/>
    <w:rsid w:val="00B36155"/>
    <w:rsid w:val="00B41703"/>
    <w:rsid w:val="00B4189F"/>
    <w:rsid w:val="00B4212B"/>
    <w:rsid w:val="00B4422E"/>
    <w:rsid w:val="00B45487"/>
    <w:rsid w:val="00B4627D"/>
    <w:rsid w:val="00B50D6A"/>
    <w:rsid w:val="00B5208C"/>
    <w:rsid w:val="00B5507B"/>
    <w:rsid w:val="00B55462"/>
    <w:rsid w:val="00B57795"/>
    <w:rsid w:val="00B60083"/>
    <w:rsid w:val="00B60805"/>
    <w:rsid w:val="00B608ED"/>
    <w:rsid w:val="00B6093F"/>
    <w:rsid w:val="00B6149D"/>
    <w:rsid w:val="00B630D0"/>
    <w:rsid w:val="00B6325C"/>
    <w:rsid w:val="00B7026E"/>
    <w:rsid w:val="00B70755"/>
    <w:rsid w:val="00B70D68"/>
    <w:rsid w:val="00B711C1"/>
    <w:rsid w:val="00B716BD"/>
    <w:rsid w:val="00B71E8D"/>
    <w:rsid w:val="00B803AB"/>
    <w:rsid w:val="00B807FB"/>
    <w:rsid w:val="00B83026"/>
    <w:rsid w:val="00B834FD"/>
    <w:rsid w:val="00B837A6"/>
    <w:rsid w:val="00B84AC8"/>
    <w:rsid w:val="00B8621F"/>
    <w:rsid w:val="00B92840"/>
    <w:rsid w:val="00B93605"/>
    <w:rsid w:val="00B93E68"/>
    <w:rsid w:val="00B94CDF"/>
    <w:rsid w:val="00B96844"/>
    <w:rsid w:val="00B97F64"/>
    <w:rsid w:val="00BA1E22"/>
    <w:rsid w:val="00BA4530"/>
    <w:rsid w:val="00BA5870"/>
    <w:rsid w:val="00BB2E41"/>
    <w:rsid w:val="00BB33AD"/>
    <w:rsid w:val="00BB34C1"/>
    <w:rsid w:val="00BB3B5B"/>
    <w:rsid w:val="00BB42B7"/>
    <w:rsid w:val="00BB7C31"/>
    <w:rsid w:val="00BC4028"/>
    <w:rsid w:val="00BC44DA"/>
    <w:rsid w:val="00BD0D92"/>
    <w:rsid w:val="00BD312F"/>
    <w:rsid w:val="00BD411E"/>
    <w:rsid w:val="00BD47B3"/>
    <w:rsid w:val="00BD63E0"/>
    <w:rsid w:val="00BD6B15"/>
    <w:rsid w:val="00BE1493"/>
    <w:rsid w:val="00BE3665"/>
    <w:rsid w:val="00BE3840"/>
    <w:rsid w:val="00BE7497"/>
    <w:rsid w:val="00BE785F"/>
    <w:rsid w:val="00BF09E9"/>
    <w:rsid w:val="00BF0D24"/>
    <w:rsid w:val="00BF1BBD"/>
    <w:rsid w:val="00BF2955"/>
    <w:rsid w:val="00BF298F"/>
    <w:rsid w:val="00BF2DEC"/>
    <w:rsid w:val="00BF48C9"/>
    <w:rsid w:val="00BF5255"/>
    <w:rsid w:val="00BF5BB4"/>
    <w:rsid w:val="00BF6A6D"/>
    <w:rsid w:val="00C00336"/>
    <w:rsid w:val="00C01E43"/>
    <w:rsid w:val="00C039F2"/>
    <w:rsid w:val="00C0439D"/>
    <w:rsid w:val="00C06BBA"/>
    <w:rsid w:val="00C07664"/>
    <w:rsid w:val="00C07BB0"/>
    <w:rsid w:val="00C07E52"/>
    <w:rsid w:val="00C13C53"/>
    <w:rsid w:val="00C1561E"/>
    <w:rsid w:val="00C1660F"/>
    <w:rsid w:val="00C200DC"/>
    <w:rsid w:val="00C21E7A"/>
    <w:rsid w:val="00C21E90"/>
    <w:rsid w:val="00C23185"/>
    <w:rsid w:val="00C240D9"/>
    <w:rsid w:val="00C251B7"/>
    <w:rsid w:val="00C25206"/>
    <w:rsid w:val="00C25726"/>
    <w:rsid w:val="00C26EC2"/>
    <w:rsid w:val="00C3164E"/>
    <w:rsid w:val="00C339A0"/>
    <w:rsid w:val="00C33F0B"/>
    <w:rsid w:val="00C35347"/>
    <w:rsid w:val="00C36AF5"/>
    <w:rsid w:val="00C37709"/>
    <w:rsid w:val="00C37762"/>
    <w:rsid w:val="00C402A2"/>
    <w:rsid w:val="00C402D7"/>
    <w:rsid w:val="00C435A4"/>
    <w:rsid w:val="00C43B74"/>
    <w:rsid w:val="00C4719D"/>
    <w:rsid w:val="00C528C7"/>
    <w:rsid w:val="00C5553B"/>
    <w:rsid w:val="00C574AF"/>
    <w:rsid w:val="00C61681"/>
    <w:rsid w:val="00C61829"/>
    <w:rsid w:val="00C62823"/>
    <w:rsid w:val="00C63FFB"/>
    <w:rsid w:val="00C719E3"/>
    <w:rsid w:val="00C71C8F"/>
    <w:rsid w:val="00C73C50"/>
    <w:rsid w:val="00C75CB6"/>
    <w:rsid w:val="00C76BB3"/>
    <w:rsid w:val="00C76C12"/>
    <w:rsid w:val="00C77544"/>
    <w:rsid w:val="00C856DD"/>
    <w:rsid w:val="00C85947"/>
    <w:rsid w:val="00C922B8"/>
    <w:rsid w:val="00C924EF"/>
    <w:rsid w:val="00C93B6F"/>
    <w:rsid w:val="00C93D91"/>
    <w:rsid w:val="00C93D97"/>
    <w:rsid w:val="00C9762C"/>
    <w:rsid w:val="00CA0C56"/>
    <w:rsid w:val="00CA1CCC"/>
    <w:rsid w:val="00CA1F87"/>
    <w:rsid w:val="00CA289E"/>
    <w:rsid w:val="00CA3680"/>
    <w:rsid w:val="00CA781A"/>
    <w:rsid w:val="00CB100C"/>
    <w:rsid w:val="00CB3C28"/>
    <w:rsid w:val="00CB45CB"/>
    <w:rsid w:val="00CB5C0E"/>
    <w:rsid w:val="00CC26D2"/>
    <w:rsid w:val="00CC4653"/>
    <w:rsid w:val="00CC4B88"/>
    <w:rsid w:val="00CC4DDB"/>
    <w:rsid w:val="00CC5FD1"/>
    <w:rsid w:val="00CC6189"/>
    <w:rsid w:val="00CC622F"/>
    <w:rsid w:val="00CC66E2"/>
    <w:rsid w:val="00CC740D"/>
    <w:rsid w:val="00CC7D44"/>
    <w:rsid w:val="00CC7DE6"/>
    <w:rsid w:val="00CD1F65"/>
    <w:rsid w:val="00CD56AA"/>
    <w:rsid w:val="00CD6FB2"/>
    <w:rsid w:val="00CE05EE"/>
    <w:rsid w:val="00CE1D00"/>
    <w:rsid w:val="00CE6FF4"/>
    <w:rsid w:val="00CF1727"/>
    <w:rsid w:val="00CF3ACE"/>
    <w:rsid w:val="00CF41F8"/>
    <w:rsid w:val="00CF614F"/>
    <w:rsid w:val="00D02413"/>
    <w:rsid w:val="00D04E87"/>
    <w:rsid w:val="00D05CF6"/>
    <w:rsid w:val="00D06B6D"/>
    <w:rsid w:val="00D1091C"/>
    <w:rsid w:val="00D11B3A"/>
    <w:rsid w:val="00D1388B"/>
    <w:rsid w:val="00D14352"/>
    <w:rsid w:val="00D15771"/>
    <w:rsid w:val="00D16E04"/>
    <w:rsid w:val="00D22536"/>
    <w:rsid w:val="00D23103"/>
    <w:rsid w:val="00D24B7A"/>
    <w:rsid w:val="00D303C4"/>
    <w:rsid w:val="00D31266"/>
    <w:rsid w:val="00D317E4"/>
    <w:rsid w:val="00D3233F"/>
    <w:rsid w:val="00D32D88"/>
    <w:rsid w:val="00D32FC9"/>
    <w:rsid w:val="00D335E8"/>
    <w:rsid w:val="00D34C9B"/>
    <w:rsid w:val="00D36106"/>
    <w:rsid w:val="00D365FC"/>
    <w:rsid w:val="00D3698E"/>
    <w:rsid w:val="00D4129D"/>
    <w:rsid w:val="00D42CC6"/>
    <w:rsid w:val="00D43301"/>
    <w:rsid w:val="00D44331"/>
    <w:rsid w:val="00D45592"/>
    <w:rsid w:val="00D458CF"/>
    <w:rsid w:val="00D5433D"/>
    <w:rsid w:val="00D56CA7"/>
    <w:rsid w:val="00D573A2"/>
    <w:rsid w:val="00D60246"/>
    <w:rsid w:val="00D63E3B"/>
    <w:rsid w:val="00D6582E"/>
    <w:rsid w:val="00D66E95"/>
    <w:rsid w:val="00D67972"/>
    <w:rsid w:val="00D71457"/>
    <w:rsid w:val="00D73EBD"/>
    <w:rsid w:val="00D741DA"/>
    <w:rsid w:val="00D82C57"/>
    <w:rsid w:val="00D83A28"/>
    <w:rsid w:val="00D858AD"/>
    <w:rsid w:val="00D85943"/>
    <w:rsid w:val="00D871FD"/>
    <w:rsid w:val="00D94365"/>
    <w:rsid w:val="00DA258E"/>
    <w:rsid w:val="00DA4294"/>
    <w:rsid w:val="00DA4DDA"/>
    <w:rsid w:val="00DA51BB"/>
    <w:rsid w:val="00DA5BEA"/>
    <w:rsid w:val="00DA6A53"/>
    <w:rsid w:val="00DA7C96"/>
    <w:rsid w:val="00DB097E"/>
    <w:rsid w:val="00DB228C"/>
    <w:rsid w:val="00DC0183"/>
    <w:rsid w:val="00DC16E6"/>
    <w:rsid w:val="00DC3E84"/>
    <w:rsid w:val="00DC49E7"/>
    <w:rsid w:val="00DC54FB"/>
    <w:rsid w:val="00DC7EBA"/>
    <w:rsid w:val="00DD1C85"/>
    <w:rsid w:val="00DD436F"/>
    <w:rsid w:val="00DD466D"/>
    <w:rsid w:val="00DD4C8C"/>
    <w:rsid w:val="00DD616A"/>
    <w:rsid w:val="00DD74D9"/>
    <w:rsid w:val="00DE0429"/>
    <w:rsid w:val="00DE1704"/>
    <w:rsid w:val="00DE1DF2"/>
    <w:rsid w:val="00DE245B"/>
    <w:rsid w:val="00DE3277"/>
    <w:rsid w:val="00DE36F7"/>
    <w:rsid w:val="00DE3C5A"/>
    <w:rsid w:val="00DF006A"/>
    <w:rsid w:val="00DF0700"/>
    <w:rsid w:val="00DF2569"/>
    <w:rsid w:val="00DF2818"/>
    <w:rsid w:val="00DF3F70"/>
    <w:rsid w:val="00DF40D8"/>
    <w:rsid w:val="00DF4BC2"/>
    <w:rsid w:val="00DF4EC4"/>
    <w:rsid w:val="00DF51BB"/>
    <w:rsid w:val="00DF57DA"/>
    <w:rsid w:val="00DF6E7A"/>
    <w:rsid w:val="00DF7E71"/>
    <w:rsid w:val="00E0128C"/>
    <w:rsid w:val="00E03E1A"/>
    <w:rsid w:val="00E114F0"/>
    <w:rsid w:val="00E11F7D"/>
    <w:rsid w:val="00E14368"/>
    <w:rsid w:val="00E222CF"/>
    <w:rsid w:val="00E2456C"/>
    <w:rsid w:val="00E247B1"/>
    <w:rsid w:val="00E27EED"/>
    <w:rsid w:val="00E31113"/>
    <w:rsid w:val="00E327C6"/>
    <w:rsid w:val="00E33D92"/>
    <w:rsid w:val="00E35791"/>
    <w:rsid w:val="00E3595B"/>
    <w:rsid w:val="00E35C8F"/>
    <w:rsid w:val="00E36D14"/>
    <w:rsid w:val="00E43BEC"/>
    <w:rsid w:val="00E43F32"/>
    <w:rsid w:val="00E44519"/>
    <w:rsid w:val="00E447DA"/>
    <w:rsid w:val="00E504E6"/>
    <w:rsid w:val="00E51D00"/>
    <w:rsid w:val="00E540B1"/>
    <w:rsid w:val="00E54BBF"/>
    <w:rsid w:val="00E5631B"/>
    <w:rsid w:val="00E5661F"/>
    <w:rsid w:val="00E56934"/>
    <w:rsid w:val="00E56BE2"/>
    <w:rsid w:val="00E571D7"/>
    <w:rsid w:val="00E60707"/>
    <w:rsid w:val="00E60CCF"/>
    <w:rsid w:val="00E61C81"/>
    <w:rsid w:val="00E62CDF"/>
    <w:rsid w:val="00E62FC5"/>
    <w:rsid w:val="00E63703"/>
    <w:rsid w:val="00E63795"/>
    <w:rsid w:val="00E6469B"/>
    <w:rsid w:val="00E66D76"/>
    <w:rsid w:val="00E67792"/>
    <w:rsid w:val="00E67F50"/>
    <w:rsid w:val="00E72BE7"/>
    <w:rsid w:val="00E73461"/>
    <w:rsid w:val="00E77377"/>
    <w:rsid w:val="00E77953"/>
    <w:rsid w:val="00E81E0E"/>
    <w:rsid w:val="00E865F3"/>
    <w:rsid w:val="00E90C88"/>
    <w:rsid w:val="00E90EB0"/>
    <w:rsid w:val="00E91C26"/>
    <w:rsid w:val="00E9363D"/>
    <w:rsid w:val="00E94C74"/>
    <w:rsid w:val="00E96CE8"/>
    <w:rsid w:val="00E97210"/>
    <w:rsid w:val="00EA1FAF"/>
    <w:rsid w:val="00EA28BE"/>
    <w:rsid w:val="00EA31A9"/>
    <w:rsid w:val="00EA4B08"/>
    <w:rsid w:val="00EA555B"/>
    <w:rsid w:val="00EA7316"/>
    <w:rsid w:val="00EB1FB8"/>
    <w:rsid w:val="00EB3341"/>
    <w:rsid w:val="00EB39DB"/>
    <w:rsid w:val="00EB4268"/>
    <w:rsid w:val="00EB4EA3"/>
    <w:rsid w:val="00EB5653"/>
    <w:rsid w:val="00EB5F55"/>
    <w:rsid w:val="00EB60AD"/>
    <w:rsid w:val="00EB6B2B"/>
    <w:rsid w:val="00EB6CC7"/>
    <w:rsid w:val="00EC340B"/>
    <w:rsid w:val="00EC79B4"/>
    <w:rsid w:val="00EC7B02"/>
    <w:rsid w:val="00EC7BE1"/>
    <w:rsid w:val="00ED1CA0"/>
    <w:rsid w:val="00ED1DF7"/>
    <w:rsid w:val="00ED2010"/>
    <w:rsid w:val="00ED3F77"/>
    <w:rsid w:val="00ED4518"/>
    <w:rsid w:val="00ED51D1"/>
    <w:rsid w:val="00ED67B8"/>
    <w:rsid w:val="00EE1FAF"/>
    <w:rsid w:val="00EE26ED"/>
    <w:rsid w:val="00EE7036"/>
    <w:rsid w:val="00EE7201"/>
    <w:rsid w:val="00EE7994"/>
    <w:rsid w:val="00EE7E8A"/>
    <w:rsid w:val="00EF14BF"/>
    <w:rsid w:val="00EF261C"/>
    <w:rsid w:val="00EF7451"/>
    <w:rsid w:val="00F01E2D"/>
    <w:rsid w:val="00F02261"/>
    <w:rsid w:val="00F0382E"/>
    <w:rsid w:val="00F05EA1"/>
    <w:rsid w:val="00F073B0"/>
    <w:rsid w:val="00F07D8C"/>
    <w:rsid w:val="00F07F5A"/>
    <w:rsid w:val="00F100F9"/>
    <w:rsid w:val="00F10C23"/>
    <w:rsid w:val="00F11DA4"/>
    <w:rsid w:val="00F1432A"/>
    <w:rsid w:val="00F152AB"/>
    <w:rsid w:val="00F21DA8"/>
    <w:rsid w:val="00F2265E"/>
    <w:rsid w:val="00F22FE0"/>
    <w:rsid w:val="00F247A4"/>
    <w:rsid w:val="00F24DC4"/>
    <w:rsid w:val="00F2700C"/>
    <w:rsid w:val="00F3029D"/>
    <w:rsid w:val="00F4441A"/>
    <w:rsid w:val="00F4690F"/>
    <w:rsid w:val="00F50328"/>
    <w:rsid w:val="00F51EB7"/>
    <w:rsid w:val="00F538EB"/>
    <w:rsid w:val="00F53EE7"/>
    <w:rsid w:val="00F56E6C"/>
    <w:rsid w:val="00F57100"/>
    <w:rsid w:val="00F571E9"/>
    <w:rsid w:val="00F605A4"/>
    <w:rsid w:val="00F61BFC"/>
    <w:rsid w:val="00F66613"/>
    <w:rsid w:val="00F67E21"/>
    <w:rsid w:val="00F70B48"/>
    <w:rsid w:val="00F70D07"/>
    <w:rsid w:val="00F71122"/>
    <w:rsid w:val="00F71592"/>
    <w:rsid w:val="00F744DE"/>
    <w:rsid w:val="00F74727"/>
    <w:rsid w:val="00F77542"/>
    <w:rsid w:val="00F83A19"/>
    <w:rsid w:val="00F849ED"/>
    <w:rsid w:val="00F84E50"/>
    <w:rsid w:val="00F854A0"/>
    <w:rsid w:val="00F855C5"/>
    <w:rsid w:val="00F85EC6"/>
    <w:rsid w:val="00F862B2"/>
    <w:rsid w:val="00F93B50"/>
    <w:rsid w:val="00F94217"/>
    <w:rsid w:val="00F95616"/>
    <w:rsid w:val="00F95715"/>
    <w:rsid w:val="00F97130"/>
    <w:rsid w:val="00FA013E"/>
    <w:rsid w:val="00FA0A31"/>
    <w:rsid w:val="00FA0EAC"/>
    <w:rsid w:val="00FA4463"/>
    <w:rsid w:val="00FA5C10"/>
    <w:rsid w:val="00FA5FC0"/>
    <w:rsid w:val="00FB0209"/>
    <w:rsid w:val="00FB0B1A"/>
    <w:rsid w:val="00FB1190"/>
    <w:rsid w:val="00FB14AD"/>
    <w:rsid w:val="00FB1558"/>
    <w:rsid w:val="00FB1F86"/>
    <w:rsid w:val="00FB2ACB"/>
    <w:rsid w:val="00FC1141"/>
    <w:rsid w:val="00FC3B4A"/>
    <w:rsid w:val="00FC52F4"/>
    <w:rsid w:val="00FC5A25"/>
    <w:rsid w:val="00FD0350"/>
    <w:rsid w:val="00FD07F8"/>
    <w:rsid w:val="00FD6781"/>
    <w:rsid w:val="00FD707C"/>
    <w:rsid w:val="00FD786D"/>
    <w:rsid w:val="00FE028C"/>
    <w:rsid w:val="00FE15F6"/>
    <w:rsid w:val="00FE2AE9"/>
    <w:rsid w:val="00FF1BAA"/>
    <w:rsid w:val="00FF2623"/>
    <w:rsid w:val="00FF328B"/>
    <w:rsid w:val="00FF33BC"/>
    <w:rsid w:val="00FF464A"/>
    <w:rsid w:val="00FF508D"/>
    <w:rsid w:val="00FF5F28"/>
    <w:rsid w:val="00FF613D"/>
    <w:rsid w:val="00FF665B"/>
    <w:rsid w:val="00FF71AB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9144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6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71F58"/>
    <w:pPr>
      <w:snapToGrid w:val="0"/>
      <w:spacing w:line="580" w:lineRule="exact"/>
      <w:ind w:firstLineChars="200" w:firstLine="640"/>
      <w:outlineLvl w:val="0"/>
    </w:pPr>
    <w:rPr>
      <w:rFonts w:eastAsia="黑体" w:cs="Times New Roman"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3E5F18"/>
    <w:pPr>
      <w:ind w:firstLineChars="200" w:firstLine="640"/>
      <w:outlineLvl w:val="1"/>
    </w:pPr>
    <w:rPr>
      <w:rFonts w:ascii="楷体_GB2312" w:eastAsia="楷体_GB2312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4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41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41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41B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71F58"/>
    <w:rPr>
      <w:rFonts w:eastAsia="黑体" w:cs="Times New Roman"/>
      <w:bCs/>
      <w:kern w:val="44"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995B6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5B6A"/>
    <w:rPr>
      <w:sz w:val="18"/>
      <w:szCs w:val="18"/>
    </w:rPr>
  </w:style>
  <w:style w:type="paragraph" w:styleId="a6">
    <w:name w:val="footnote text"/>
    <w:basedOn w:val="a"/>
    <w:link w:val="Char2"/>
    <w:uiPriority w:val="99"/>
    <w:semiHidden/>
    <w:unhideWhenUsed/>
    <w:rsid w:val="0006166A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6"/>
    <w:uiPriority w:val="99"/>
    <w:semiHidden/>
    <w:rsid w:val="0006166A"/>
    <w:rPr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06166A"/>
    <w:rPr>
      <w:vertAlign w:val="superscript"/>
    </w:rPr>
  </w:style>
  <w:style w:type="character" w:customStyle="1" w:styleId="2Char">
    <w:name w:val="标题 2 Char"/>
    <w:basedOn w:val="a0"/>
    <w:link w:val="2"/>
    <w:uiPriority w:val="9"/>
    <w:rsid w:val="003E5F18"/>
    <w:rPr>
      <w:rFonts w:ascii="楷体_GB2312" w:eastAsia="楷体_GB2312" w:hAnsi="Calibri" w:cs="Times New Roman"/>
      <w:sz w:val="32"/>
      <w:szCs w:val="32"/>
    </w:rPr>
  </w:style>
  <w:style w:type="character" w:styleId="a8">
    <w:name w:val="Emphasis"/>
    <w:basedOn w:val="a0"/>
    <w:uiPriority w:val="20"/>
    <w:qFormat/>
    <w:rsid w:val="0053399A"/>
    <w:rPr>
      <w:i/>
      <w:iCs/>
    </w:rPr>
  </w:style>
  <w:style w:type="table" w:styleId="a9">
    <w:name w:val="Table Grid"/>
    <w:basedOn w:val="a1"/>
    <w:uiPriority w:val="39"/>
    <w:rsid w:val="00D14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D76C1"/>
    <w:pPr>
      <w:ind w:firstLineChars="200" w:firstLine="420"/>
    </w:pPr>
  </w:style>
  <w:style w:type="character" w:styleId="ab">
    <w:name w:val="annotation reference"/>
    <w:basedOn w:val="a0"/>
    <w:uiPriority w:val="99"/>
    <w:semiHidden/>
    <w:unhideWhenUsed/>
    <w:rsid w:val="00EE1FAF"/>
    <w:rPr>
      <w:sz w:val="21"/>
      <w:szCs w:val="21"/>
    </w:rPr>
  </w:style>
  <w:style w:type="paragraph" w:styleId="ac">
    <w:name w:val="annotation text"/>
    <w:basedOn w:val="a"/>
    <w:link w:val="Char3"/>
    <w:uiPriority w:val="99"/>
    <w:semiHidden/>
    <w:unhideWhenUsed/>
    <w:rsid w:val="00EE1FAF"/>
    <w:pPr>
      <w:jc w:val="left"/>
    </w:pPr>
  </w:style>
  <w:style w:type="character" w:customStyle="1" w:styleId="Char3">
    <w:name w:val="批注文字 Char"/>
    <w:basedOn w:val="a0"/>
    <w:link w:val="ac"/>
    <w:uiPriority w:val="99"/>
    <w:semiHidden/>
    <w:rsid w:val="00EE1FAF"/>
  </w:style>
  <w:style w:type="paragraph" w:styleId="ad">
    <w:name w:val="annotation subject"/>
    <w:basedOn w:val="ac"/>
    <w:next w:val="ac"/>
    <w:link w:val="Char4"/>
    <w:uiPriority w:val="99"/>
    <w:semiHidden/>
    <w:unhideWhenUsed/>
    <w:rsid w:val="00EE1FAF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EE1FAF"/>
    <w:rPr>
      <w:b/>
      <w:bCs/>
    </w:rPr>
  </w:style>
  <w:style w:type="paragraph" w:styleId="ae">
    <w:name w:val="Normal (Web)"/>
    <w:basedOn w:val="a"/>
    <w:uiPriority w:val="99"/>
    <w:semiHidden/>
    <w:unhideWhenUsed/>
    <w:rsid w:val="003C55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customStyle="1" w:styleId="10">
    <w:name w:val="网格型1"/>
    <w:basedOn w:val="a1"/>
    <w:next w:val="a9"/>
    <w:uiPriority w:val="39"/>
    <w:qFormat/>
    <w:rsid w:val="00BA4530"/>
    <w:rPr>
      <w:rFonts w:ascii="Times New Roman" w:eastAsia="仿宋_GB2312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6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71F58"/>
    <w:pPr>
      <w:snapToGrid w:val="0"/>
      <w:spacing w:line="580" w:lineRule="exact"/>
      <w:ind w:firstLineChars="200" w:firstLine="640"/>
      <w:outlineLvl w:val="0"/>
    </w:pPr>
    <w:rPr>
      <w:rFonts w:eastAsia="黑体" w:cs="Times New Roman"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3E5F18"/>
    <w:pPr>
      <w:ind w:firstLineChars="200" w:firstLine="640"/>
      <w:outlineLvl w:val="1"/>
    </w:pPr>
    <w:rPr>
      <w:rFonts w:ascii="楷体_GB2312" w:eastAsia="楷体_GB2312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4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41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41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41B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71F58"/>
    <w:rPr>
      <w:rFonts w:eastAsia="黑体" w:cs="Times New Roman"/>
      <w:bCs/>
      <w:kern w:val="44"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995B6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5B6A"/>
    <w:rPr>
      <w:sz w:val="18"/>
      <w:szCs w:val="18"/>
    </w:rPr>
  </w:style>
  <w:style w:type="paragraph" w:styleId="a6">
    <w:name w:val="footnote text"/>
    <w:basedOn w:val="a"/>
    <w:link w:val="Char2"/>
    <w:uiPriority w:val="99"/>
    <w:semiHidden/>
    <w:unhideWhenUsed/>
    <w:rsid w:val="0006166A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6"/>
    <w:uiPriority w:val="99"/>
    <w:semiHidden/>
    <w:rsid w:val="0006166A"/>
    <w:rPr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06166A"/>
    <w:rPr>
      <w:vertAlign w:val="superscript"/>
    </w:rPr>
  </w:style>
  <w:style w:type="character" w:customStyle="1" w:styleId="2Char">
    <w:name w:val="标题 2 Char"/>
    <w:basedOn w:val="a0"/>
    <w:link w:val="2"/>
    <w:uiPriority w:val="9"/>
    <w:rsid w:val="003E5F18"/>
    <w:rPr>
      <w:rFonts w:ascii="楷体_GB2312" w:eastAsia="楷体_GB2312" w:hAnsi="Calibri" w:cs="Times New Roman"/>
      <w:sz w:val="32"/>
      <w:szCs w:val="32"/>
    </w:rPr>
  </w:style>
  <w:style w:type="character" w:styleId="a8">
    <w:name w:val="Emphasis"/>
    <w:basedOn w:val="a0"/>
    <w:uiPriority w:val="20"/>
    <w:qFormat/>
    <w:rsid w:val="0053399A"/>
    <w:rPr>
      <w:i/>
      <w:iCs/>
    </w:rPr>
  </w:style>
  <w:style w:type="table" w:styleId="a9">
    <w:name w:val="Table Grid"/>
    <w:basedOn w:val="a1"/>
    <w:uiPriority w:val="39"/>
    <w:rsid w:val="00D14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D76C1"/>
    <w:pPr>
      <w:ind w:firstLineChars="200" w:firstLine="420"/>
    </w:pPr>
  </w:style>
  <w:style w:type="character" w:styleId="ab">
    <w:name w:val="annotation reference"/>
    <w:basedOn w:val="a0"/>
    <w:uiPriority w:val="99"/>
    <w:semiHidden/>
    <w:unhideWhenUsed/>
    <w:rsid w:val="00EE1FAF"/>
    <w:rPr>
      <w:sz w:val="21"/>
      <w:szCs w:val="21"/>
    </w:rPr>
  </w:style>
  <w:style w:type="paragraph" w:styleId="ac">
    <w:name w:val="annotation text"/>
    <w:basedOn w:val="a"/>
    <w:link w:val="Char3"/>
    <w:uiPriority w:val="99"/>
    <w:semiHidden/>
    <w:unhideWhenUsed/>
    <w:rsid w:val="00EE1FAF"/>
    <w:pPr>
      <w:jc w:val="left"/>
    </w:pPr>
  </w:style>
  <w:style w:type="character" w:customStyle="1" w:styleId="Char3">
    <w:name w:val="批注文字 Char"/>
    <w:basedOn w:val="a0"/>
    <w:link w:val="ac"/>
    <w:uiPriority w:val="99"/>
    <w:semiHidden/>
    <w:rsid w:val="00EE1FAF"/>
  </w:style>
  <w:style w:type="paragraph" w:styleId="ad">
    <w:name w:val="annotation subject"/>
    <w:basedOn w:val="ac"/>
    <w:next w:val="ac"/>
    <w:link w:val="Char4"/>
    <w:uiPriority w:val="99"/>
    <w:semiHidden/>
    <w:unhideWhenUsed/>
    <w:rsid w:val="00EE1FAF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EE1FAF"/>
    <w:rPr>
      <w:b/>
      <w:bCs/>
    </w:rPr>
  </w:style>
  <w:style w:type="paragraph" w:styleId="ae">
    <w:name w:val="Normal (Web)"/>
    <w:basedOn w:val="a"/>
    <w:uiPriority w:val="99"/>
    <w:semiHidden/>
    <w:unhideWhenUsed/>
    <w:rsid w:val="003C55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customStyle="1" w:styleId="10">
    <w:name w:val="网格型1"/>
    <w:basedOn w:val="a1"/>
    <w:next w:val="a9"/>
    <w:uiPriority w:val="39"/>
    <w:qFormat/>
    <w:rsid w:val="00BA4530"/>
    <w:rPr>
      <w:rFonts w:ascii="Times New Roman" w:eastAsia="仿宋_GB2312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C304E-5E09-40A0-9116-0FA89196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997</Words>
  <Characters>5688</Characters>
  <Application>Microsoft Office Word</Application>
  <DocSecurity>0</DocSecurity>
  <Lines>47</Lines>
  <Paragraphs>13</Paragraphs>
  <ScaleCrop>false</ScaleCrop>
  <Company/>
  <LinksUpToDate>false</LinksUpToDate>
  <CharactersWithSpaces>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leixin</dc:creator>
  <cp:lastModifiedBy>未定义</cp:lastModifiedBy>
  <cp:revision>14</cp:revision>
  <cp:lastPrinted>2020-06-15T01:27:00Z</cp:lastPrinted>
  <dcterms:created xsi:type="dcterms:W3CDTF">2020-06-12T03:07:00Z</dcterms:created>
  <dcterms:modified xsi:type="dcterms:W3CDTF">2020-06-15T01:33:00Z</dcterms:modified>
</cp:coreProperties>
</file>