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黑体" w:hAnsi="黑体" w:eastAsia="黑体" w:cs="黑体"/>
          <w:b/>
          <w:bCs/>
          <w:color w:val="0C0C0C"/>
          <w:sz w:val="64"/>
          <w:szCs w:val="64"/>
        </w:rPr>
      </w:pPr>
      <w:r>
        <w:rPr>
          <w:rFonts w:ascii="黑体" w:hAnsi="黑体" w:eastAsia="黑体" w:cs="黑体"/>
          <w:b/>
          <w:bCs/>
          <w:color w:val="0C0C0C"/>
          <w:sz w:val="64"/>
          <w:szCs w:val="64"/>
        </w:rPr>
        <w:t>宁波</w:t>
      </w:r>
      <w:r>
        <w:rPr>
          <w:rFonts w:hint="eastAsia" w:ascii="黑体" w:hAnsi="黑体" w:eastAsia="黑体" w:cs="黑体"/>
          <w:b/>
          <w:bCs/>
          <w:color w:val="0C0C0C"/>
          <w:sz w:val="64"/>
          <w:szCs w:val="64"/>
          <w:lang w:val="en-US" w:eastAsia="zh-CN"/>
        </w:rPr>
        <w:t>电子</w:t>
      </w:r>
      <w:r>
        <w:rPr>
          <w:rFonts w:ascii="黑体" w:hAnsi="黑体" w:eastAsia="黑体" w:cs="黑体"/>
          <w:b/>
          <w:bCs/>
          <w:color w:val="0C0C0C"/>
          <w:sz w:val="64"/>
          <w:szCs w:val="64"/>
        </w:rPr>
        <w:t>行业新冠疫情</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黑体" w:hAnsi="黑体" w:eastAsia="黑体" w:cs="黑体"/>
          <w:b/>
          <w:bCs/>
          <w:color w:val="0C0C0C"/>
          <w:sz w:val="64"/>
          <w:szCs w:val="64"/>
        </w:rPr>
      </w:pPr>
      <w:r>
        <w:rPr>
          <w:rFonts w:ascii="黑体" w:hAnsi="黑体" w:eastAsia="黑体" w:cs="黑体"/>
          <w:b/>
          <w:bCs/>
          <w:color w:val="0C0C0C"/>
          <w:sz w:val="64"/>
          <w:szCs w:val="64"/>
        </w:rPr>
        <w:t>防控期间</w:t>
      </w:r>
      <w:r>
        <w:rPr>
          <w:rFonts w:hint="eastAsia" w:ascii="黑体" w:hAnsi="黑体" w:eastAsia="黑体" w:cs="黑体"/>
          <w:b/>
          <w:bCs/>
          <w:color w:val="0C0C0C"/>
          <w:sz w:val="64"/>
          <w:szCs w:val="64"/>
          <w:lang w:val="en-US" w:eastAsia="zh-CN"/>
        </w:rPr>
        <w:t>惠企</w:t>
      </w:r>
      <w:r>
        <w:rPr>
          <w:rFonts w:ascii="黑体" w:hAnsi="黑体" w:eastAsia="黑体" w:cs="黑体"/>
          <w:b/>
          <w:bCs/>
          <w:color w:val="0C0C0C"/>
          <w:sz w:val="64"/>
          <w:szCs w:val="64"/>
        </w:rPr>
        <w:t>政策汇编</w:t>
      </w:r>
    </w:p>
    <w:p>
      <w:pPr>
        <w:spacing w:after="0" w:line="791" w:lineRule="exact"/>
        <w:jc w:val="center"/>
        <w:rPr>
          <w:rFonts w:ascii="黑体" w:hAnsi="黑体" w:eastAsia="黑体" w:cs="黑体"/>
          <w:b/>
          <w:bCs/>
          <w:color w:val="0C0C0C"/>
          <w:sz w:val="64"/>
          <w:szCs w:val="64"/>
        </w:rPr>
      </w:pPr>
    </w:p>
    <w:p>
      <w:pPr>
        <w:keepNext w:val="0"/>
        <w:keepLines w:val="0"/>
        <w:pageBreakBefore w:val="0"/>
        <w:widowControl/>
        <w:kinsoku/>
        <w:wordWrap/>
        <w:overflowPunct/>
        <w:topLinePunct w:val="0"/>
        <w:autoSpaceDE/>
        <w:autoSpaceDN/>
        <w:bidi w:val="0"/>
        <w:adjustRightInd/>
        <w:snapToGrid/>
        <w:spacing w:after="0" w:line="600" w:lineRule="exact"/>
        <w:jc w:val="both"/>
        <w:textAlignment w:val="auto"/>
        <w:rPr>
          <w:rFonts w:ascii="黑体" w:hAnsi="黑体" w:eastAsia="黑体" w:cs="黑体"/>
          <w:b/>
          <w:bCs/>
          <w:color w:val="0C0C0C"/>
          <w:sz w:val="64"/>
          <w:szCs w:val="64"/>
        </w:rPr>
      </w:pPr>
    </w:p>
    <w:p>
      <w:pPr>
        <w:spacing w:after="0" w:line="791" w:lineRule="exact"/>
        <w:jc w:val="both"/>
        <w:rPr>
          <w:rFonts w:ascii="黑体" w:hAnsi="黑体" w:eastAsia="黑体" w:cs="黑体"/>
          <w:b/>
          <w:bCs/>
          <w:color w:val="0C0C0C"/>
          <w:sz w:val="64"/>
          <w:szCs w:val="64"/>
        </w:rPr>
      </w:pPr>
    </w:p>
    <w:p>
      <w:pPr>
        <w:spacing w:after="0" w:line="240" w:lineRule="auto"/>
        <w:jc w:val="center"/>
        <w:rPr>
          <w:color w:val="auto"/>
          <w:sz w:val="24"/>
          <w:szCs w:val="24"/>
        </w:rPr>
      </w:pPr>
      <w:r>
        <w:rPr>
          <w:color w:val="auto"/>
          <w:sz w:val="24"/>
          <w:szCs w:val="24"/>
        </w:rPr>
        <w:drawing>
          <wp:inline distT="0" distB="0" distL="114300" distR="114300">
            <wp:extent cx="2199640" cy="2320925"/>
            <wp:effectExtent l="0" t="0" r="10160" b="3175"/>
            <wp:docPr id="12" name="图片 12" descr="微信图片_2019060616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90606160615"/>
                    <pic:cNvPicPr>
                      <a:picLocks noChangeAspect="1"/>
                    </pic:cNvPicPr>
                  </pic:nvPicPr>
                  <pic:blipFill>
                    <a:blip r:embed="rId4"/>
                    <a:stretch>
                      <a:fillRect/>
                    </a:stretch>
                  </pic:blipFill>
                  <pic:spPr>
                    <a:xfrm>
                      <a:off x="0" y="0"/>
                      <a:ext cx="2199640" cy="2320925"/>
                    </a:xfrm>
                    <a:prstGeom prst="rect">
                      <a:avLst/>
                    </a:prstGeom>
                  </pic:spPr>
                </pic:pic>
              </a:graphicData>
            </a:graphic>
          </wp:inline>
        </w:drawing>
      </w:r>
    </w:p>
    <w:p>
      <w:pPr>
        <w:sectPr>
          <w:pgSz w:w="11900" w:h="16838"/>
          <w:pgMar w:top="1440" w:right="1126" w:bottom="1440" w:left="1140" w:header="0" w:footer="0" w:gutter="0"/>
          <w:cols w:equalWidth="0" w:num="1">
            <w:col w:w="9640"/>
          </w:cols>
        </w:sect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84" w:lineRule="exact"/>
        <w:rPr>
          <w:color w:val="auto"/>
          <w:sz w:val="24"/>
          <w:szCs w:val="24"/>
        </w:rPr>
      </w:pPr>
    </w:p>
    <w:p>
      <w:pPr>
        <w:keepNext w:val="0"/>
        <w:keepLines w:val="0"/>
        <w:pageBreakBefore w:val="0"/>
        <w:widowControl/>
        <w:kinsoku/>
        <w:wordWrap/>
        <w:overflowPunct/>
        <w:topLinePunct w:val="0"/>
        <w:autoSpaceDE/>
        <w:autoSpaceDN/>
        <w:bidi w:val="0"/>
        <w:adjustRightInd/>
        <w:snapToGrid/>
        <w:spacing w:after="0" w:line="560" w:lineRule="exact"/>
        <w:ind w:left="1740" w:right="1757"/>
        <w:jc w:val="center"/>
        <w:textAlignment w:val="auto"/>
        <w:rPr>
          <w:rFonts w:hint="eastAsia" w:ascii="黑体" w:hAnsi="黑体" w:eastAsia="黑体" w:cs="黑体"/>
          <w:b/>
          <w:bCs/>
          <w:color w:val="0C0C0C"/>
          <w:sz w:val="30"/>
          <w:szCs w:val="30"/>
          <w:lang w:val="en-US" w:eastAsia="zh-CN"/>
        </w:rPr>
      </w:pPr>
      <w:r>
        <w:rPr>
          <w:rFonts w:ascii="黑体" w:hAnsi="黑体" w:eastAsia="黑体" w:cs="黑体"/>
          <w:b/>
          <w:bCs/>
          <w:color w:val="0C0C0C"/>
          <w:sz w:val="30"/>
          <w:szCs w:val="30"/>
        </w:rPr>
        <w:t>宁波</w:t>
      </w:r>
      <w:r>
        <w:rPr>
          <w:rFonts w:hint="eastAsia" w:ascii="黑体" w:hAnsi="黑体" w:eastAsia="黑体" w:cs="黑体"/>
          <w:b/>
          <w:bCs/>
          <w:color w:val="0C0C0C"/>
          <w:sz w:val="30"/>
          <w:szCs w:val="30"/>
          <w:lang w:val="en-US" w:eastAsia="zh-CN"/>
        </w:rPr>
        <w:t>电子行业协会</w:t>
      </w:r>
    </w:p>
    <w:p>
      <w:pPr>
        <w:keepNext w:val="0"/>
        <w:keepLines w:val="0"/>
        <w:pageBreakBefore w:val="0"/>
        <w:widowControl/>
        <w:kinsoku/>
        <w:wordWrap/>
        <w:overflowPunct/>
        <w:topLinePunct w:val="0"/>
        <w:autoSpaceDE/>
        <w:autoSpaceDN/>
        <w:bidi w:val="0"/>
        <w:adjustRightInd/>
        <w:snapToGrid/>
        <w:spacing w:after="0" w:line="560" w:lineRule="exact"/>
        <w:ind w:left="1740" w:right="1757"/>
        <w:jc w:val="center"/>
        <w:textAlignment w:val="auto"/>
        <w:rPr>
          <w:rFonts w:hint="eastAsia" w:ascii="黑体" w:hAnsi="黑体" w:eastAsia="黑体" w:cs="黑体"/>
          <w:b/>
          <w:bCs/>
          <w:color w:val="0C0C0C"/>
          <w:sz w:val="30"/>
          <w:szCs w:val="30"/>
          <w:lang w:val="en-US" w:eastAsia="zh-CN"/>
        </w:rPr>
      </w:pPr>
      <w:r>
        <w:rPr>
          <w:rFonts w:hint="eastAsia" w:ascii="黑体" w:hAnsi="黑体" w:eastAsia="黑体" w:cs="黑体"/>
          <w:b/>
          <w:bCs/>
          <w:color w:val="0C0C0C"/>
          <w:sz w:val="30"/>
          <w:szCs w:val="30"/>
          <w:lang w:val="en-US" w:eastAsia="zh-CN"/>
        </w:rPr>
        <w:t>宁波电子行业中小企业公共服务平台</w:t>
      </w:r>
    </w:p>
    <w:p>
      <w:pPr>
        <w:keepNext w:val="0"/>
        <w:keepLines w:val="0"/>
        <w:pageBreakBefore w:val="0"/>
        <w:widowControl/>
        <w:kinsoku/>
        <w:wordWrap/>
        <w:overflowPunct/>
        <w:topLinePunct w:val="0"/>
        <w:autoSpaceDE/>
        <w:autoSpaceDN/>
        <w:bidi w:val="0"/>
        <w:adjustRightInd/>
        <w:snapToGrid/>
        <w:spacing w:after="0" w:line="560" w:lineRule="exact"/>
        <w:ind w:left="1740" w:right="1757"/>
        <w:jc w:val="center"/>
        <w:textAlignment w:val="auto"/>
        <w:rPr>
          <w:rFonts w:hint="eastAsia" w:ascii="黑体" w:hAnsi="黑体" w:eastAsia="黑体" w:cs="黑体"/>
          <w:b/>
          <w:bCs/>
          <w:color w:val="0C0C0C"/>
          <w:sz w:val="30"/>
          <w:szCs w:val="30"/>
          <w:lang w:val="en-US" w:eastAsia="zh-CN"/>
        </w:rPr>
      </w:pPr>
      <w:r>
        <w:rPr>
          <w:rFonts w:hint="eastAsia" w:ascii="黑体" w:hAnsi="黑体" w:eastAsia="黑体" w:cs="黑体"/>
          <w:b/>
          <w:bCs/>
          <w:color w:val="0C0C0C"/>
          <w:sz w:val="30"/>
          <w:szCs w:val="30"/>
          <w:lang w:val="en-US" w:eastAsia="zh-CN"/>
        </w:rPr>
        <w:t>宁波半导体产业对外贸易预警点</w:t>
      </w:r>
    </w:p>
    <w:p>
      <w:pPr>
        <w:keepNext w:val="0"/>
        <w:keepLines w:val="0"/>
        <w:pageBreakBefore w:val="0"/>
        <w:widowControl/>
        <w:kinsoku/>
        <w:wordWrap/>
        <w:overflowPunct/>
        <w:topLinePunct w:val="0"/>
        <w:autoSpaceDE/>
        <w:autoSpaceDN/>
        <w:bidi w:val="0"/>
        <w:adjustRightInd/>
        <w:snapToGrid/>
        <w:spacing w:after="0" w:line="560" w:lineRule="exact"/>
        <w:ind w:left="1740" w:right="1757"/>
        <w:jc w:val="center"/>
        <w:textAlignment w:val="auto"/>
        <w:rPr>
          <w:color w:val="auto"/>
          <w:sz w:val="30"/>
          <w:szCs w:val="30"/>
        </w:rPr>
      </w:pPr>
      <w:r>
        <w:rPr>
          <w:rFonts w:ascii="黑体" w:hAnsi="黑体" w:eastAsia="黑体" w:cs="黑体"/>
          <w:b/>
          <w:bCs/>
          <w:color w:val="0C0C0C"/>
          <w:sz w:val="30"/>
          <w:szCs w:val="30"/>
        </w:rPr>
        <w:t>二○二○年二月二十</w:t>
      </w:r>
      <w:r>
        <w:rPr>
          <w:rFonts w:hint="eastAsia" w:ascii="黑体" w:hAnsi="黑体" w:eastAsia="黑体" w:cs="黑体"/>
          <w:b/>
          <w:bCs/>
          <w:color w:val="0C0C0C"/>
          <w:sz w:val="30"/>
          <w:szCs w:val="30"/>
          <w:lang w:val="en-US" w:eastAsia="zh-CN"/>
        </w:rPr>
        <w:t>一</w:t>
      </w:r>
      <w:r>
        <w:rPr>
          <w:rFonts w:ascii="黑体" w:hAnsi="黑体" w:eastAsia="黑体" w:cs="黑体"/>
          <w:b/>
          <w:bCs/>
          <w:color w:val="0C0C0C"/>
          <w:sz w:val="30"/>
          <w:szCs w:val="30"/>
        </w:rPr>
        <w:t>日</w:t>
      </w:r>
    </w:p>
    <w:p>
      <w:pPr>
        <w:keepNext w:val="0"/>
        <w:keepLines w:val="0"/>
        <w:pageBreakBefore w:val="0"/>
        <w:widowControl/>
        <w:kinsoku/>
        <w:wordWrap/>
        <w:overflowPunct/>
        <w:topLinePunct w:val="0"/>
        <w:autoSpaceDE/>
        <w:autoSpaceDN/>
        <w:bidi w:val="0"/>
        <w:adjustRightInd/>
        <w:snapToGrid/>
        <w:spacing w:line="500" w:lineRule="exact"/>
        <w:textAlignment w:val="auto"/>
        <w:rPr>
          <w:sz w:val="30"/>
          <w:szCs w:val="30"/>
        </w:rPr>
        <w:sectPr>
          <w:type w:val="continuous"/>
          <w:pgSz w:w="11900" w:h="16838"/>
          <w:pgMar w:top="1440" w:right="1126" w:bottom="1440" w:left="1140" w:header="0" w:footer="0" w:gutter="0"/>
          <w:cols w:equalWidth="0" w:num="1">
            <w:col w:w="9640"/>
          </w:cols>
        </w:sectPr>
      </w:pPr>
    </w:p>
    <w:p>
      <w:pPr>
        <w:spacing w:after="0" w:line="229" w:lineRule="exact"/>
        <w:ind w:left="7600"/>
        <w:rPr>
          <w:color w:val="auto"/>
          <w:sz w:val="20"/>
          <w:szCs w:val="20"/>
        </w:rPr>
      </w:pPr>
      <w:bookmarkStart w:id="0" w:name="page2"/>
      <w:bookmarkEnd w:id="0"/>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电子行业协会</w:t>
      </w:r>
      <w:r>
        <w:rPr>
          <w:rFonts w:ascii="宋体" w:hAnsi="宋体" w:eastAsia="宋体" w:cs="宋体"/>
          <w:color w:val="auto"/>
          <w:sz w:val="20"/>
          <w:szCs w:val="20"/>
        </w:rPr>
        <w:t xml:space="preserve"> 整理</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76200</wp:posOffset>
            </wp:positionH>
            <wp:positionV relativeFrom="paragraph">
              <wp:posOffset>31750</wp:posOffset>
            </wp:positionV>
            <wp:extent cx="618871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6188710" cy="8890"/>
                    </a:xfrm>
                    <a:prstGeom prst="rect">
                      <a:avLst/>
                    </a:prstGeom>
                    <a:noFill/>
                  </pic:spPr>
                </pic:pic>
              </a:graphicData>
            </a:graphic>
          </wp:anchor>
        </w:drawing>
      </w:r>
    </w:p>
    <w:p>
      <w:pPr>
        <w:spacing w:after="0" w:line="200" w:lineRule="exact"/>
        <w:rPr>
          <w:color w:val="auto"/>
          <w:sz w:val="20"/>
          <w:szCs w:val="20"/>
        </w:rPr>
      </w:pPr>
    </w:p>
    <w:p>
      <w:pPr>
        <w:spacing w:after="0" w:line="215" w:lineRule="exact"/>
        <w:rPr>
          <w:color w:val="auto"/>
          <w:sz w:val="20"/>
          <w:szCs w:val="20"/>
        </w:rPr>
      </w:pPr>
    </w:p>
    <w:p>
      <w:pPr>
        <w:spacing w:after="0" w:line="366" w:lineRule="exact"/>
        <w:jc w:val="center"/>
        <w:rPr>
          <w:color w:val="auto"/>
          <w:sz w:val="20"/>
          <w:szCs w:val="20"/>
        </w:rPr>
      </w:pPr>
      <w:r>
        <w:rPr>
          <w:rFonts w:ascii="宋体" w:hAnsi="宋体" w:eastAsia="宋体" w:cs="宋体"/>
          <w:b/>
          <w:bCs/>
          <w:color w:val="auto"/>
          <w:sz w:val="32"/>
          <w:szCs w:val="32"/>
        </w:rPr>
        <w:t>新冠疫情防控期间</w:t>
      </w:r>
      <w:r>
        <w:rPr>
          <w:rFonts w:hint="eastAsia" w:ascii="宋体" w:hAnsi="宋体" w:eastAsia="宋体" w:cs="宋体"/>
          <w:b/>
          <w:bCs/>
          <w:color w:val="auto"/>
          <w:sz w:val="32"/>
          <w:szCs w:val="32"/>
        </w:rPr>
        <w:t>惠企政策</w:t>
      </w:r>
      <w:r>
        <w:rPr>
          <w:rFonts w:ascii="宋体" w:hAnsi="宋体" w:eastAsia="宋体" w:cs="宋体"/>
          <w:b/>
          <w:bCs/>
          <w:color w:val="auto"/>
          <w:sz w:val="32"/>
          <w:szCs w:val="32"/>
        </w:rPr>
        <w:t>汇编</w:t>
      </w:r>
    </w:p>
    <w:p>
      <w:pPr>
        <w:spacing w:after="0" w:line="211" w:lineRule="exact"/>
        <w:rPr>
          <w:color w:val="auto"/>
          <w:sz w:val="20"/>
          <w:szCs w:val="20"/>
        </w:rPr>
      </w:pPr>
    </w:p>
    <w:p>
      <w:pPr>
        <w:spacing w:after="0" w:line="399" w:lineRule="exact"/>
        <w:ind w:left="120" w:right="20" w:firstLine="480"/>
        <w:jc w:val="both"/>
        <w:rPr>
          <w:color w:val="auto"/>
          <w:sz w:val="20"/>
          <w:szCs w:val="20"/>
        </w:rPr>
      </w:pPr>
      <w:r>
        <w:rPr>
          <w:rFonts w:ascii="宋体" w:hAnsi="宋体" w:eastAsia="宋体" w:cs="宋体"/>
          <w:color w:val="auto"/>
          <w:sz w:val="24"/>
          <w:szCs w:val="24"/>
        </w:rPr>
        <w:t>为贯彻落实习近平总书记关于坚决打赢疫情防控阻击战的重要指示精神，全面落实各级政府部门关于疫情防控的决策部署，充分发挥行业协会的重要作用，助力宁波</w:t>
      </w:r>
      <w:r>
        <w:rPr>
          <w:rFonts w:hint="eastAsia" w:ascii="宋体" w:hAnsi="宋体" w:eastAsia="宋体" w:cs="宋体"/>
          <w:color w:val="auto"/>
          <w:sz w:val="24"/>
          <w:szCs w:val="24"/>
          <w:lang w:val="en-US" w:eastAsia="zh-CN"/>
        </w:rPr>
        <w:t>电子行业</w:t>
      </w:r>
      <w:r>
        <w:rPr>
          <w:rFonts w:ascii="宋体" w:hAnsi="宋体" w:eastAsia="宋体" w:cs="宋体"/>
          <w:color w:val="auto"/>
          <w:sz w:val="24"/>
          <w:szCs w:val="24"/>
        </w:rPr>
        <w:t>企业，尤其是中小企业共克时艰、共渡难关，着力推进宁波“</w:t>
      </w:r>
      <w:r>
        <w:rPr>
          <w:rFonts w:ascii="微软雅黑" w:hAnsi="微软雅黑" w:eastAsia="微软雅黑" w:cs="微软雅黑"/>
          <w:color w:val="auto"/>
          <w:sz w:val="24"/>
          <w:szCs w:val="24"/>
        </w:rPr>
        <w:t>246</w:t>
      </w:r>
      <w:r>
        <w:rPr>
          <w:rFonts w:ascii="宋体" w:hAnsi="宋体" w:eastAsia="宋体" w:cs="宋体"/>
          <w:color w:val="auto"/>
          <w:sz w:val="24"/>
          <w:szCs w:val="24"/>
        </w:rPr>
        <w:t>”万千亿级产业集群建设，宁波</w:t>
      </w:r>
      <w:r>
        <w:rPr>
          <w:rFonts w:hint="eastAsia" w:ascii="宋体" w:hAnsi="宋体" w:eastAsia="宋体" w:cs="宋体"/>
          <w:color w:val="auto"/>
          <w:sz w:val="24"/>
          <w:szCs w:val="24"/>
          <w:lang w:val="en-US" w:eastAsia="zh-CN"/>
        </w:rPr>
        <w:t>电子</w:t>
      </w:r>
      <w:r>
        <w:rPr>
          <w:rFonts w:ascii="宋体" w:hAnsi="宋体" w:eastAsia="宋体" w:cs="宋体"/>
          <w:color w:val="auto"/>
          <w:sz w:val="24"/>
          <w:szCs w:val="24"/>
        </w:rPr>
        <w:t>行业协会、宁波市</w:t>
      </w:r>
      <w:r>
        <w:rPr>
          <w:rFonts w:hint="eastAsia" w:ascii="宋体" w:hAnsi="宋体" w:eastAsia="宋体" w:cs="宋体"/>
          <w:color w:val="auto"/>
          <w:sz w:val="24"/>
          <w:szCs w:val="24"/>
          <w:lang w:val="en-US" w:eastAsia="zh-CN"/>
        </w:rPr>
        <w:t>电子</w:t>
      </w:r>
      <w:r>
        <w:rPr>
          <w:rFonts w:ascii="宋体" w:hAnsi="宋体" w:eastAsia="宋体" w:cs="宋体"/>
          <w:color w:val="auto"/>
          <w:sz w:val="24"/>
          <w:szCs w:val="24"/>
        </w:rPr>
        <w:t>行业中小企业公共服务平台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宁波半导体产业对外贸易预警点</w:t>
      </w:r>
      <w:r>
        <w:rPr>
          <w:rFonts w:ascii="宋体" w:hAnsi="宋体" w:eastAsia="宋体" w:cs="宋体"/>
          <w:color w:val="auto"/>
          <w:sz w:val="24"/>
          <w:szCs w:val="24"/>
        </w:rPr>
        <w:t>联合</w:t>
      </w:r>
      <w:r>
        <w:rPr>
          <w:rFonts w:hint="eastAsia" w:ascii="宋体" w:hAnsi="宋体" w:eastAsia="宋体" w:cs="宋体"/>
          <w:color w:val="auto"/>
          <w:sz w:val="24"/>
          <w:szCs w:val="24"/>
          <w:lang w:val="en-US" w:eastAsia="zh-CN"/>
        </w:rPr>
        <w:t>律</w:t>
      </w:r>
      <w:r>
        <w:rPr>
          <w:rFonts w:ascii="宋体" w:hAnsi="宋体" w:eastAsia="宋体" w:cs="宋体"/>
          <w:color w:val="auto"/>
          <w:sz w:val="24"/>
          <w:szCs w:val="24"/>
        </w:rPr>
        <w:t>师事务所共同编制了《宁波</w:t>
      </w:r>
      <w:r>
        <w:rPr>
          <w:rFonts w:hint="eastAsia" w:ascii="宋体" w:hAnsi="宋体" w:eastAsia="宋体" w:cs="宋体"/>
          <w:color w:val="auto"/>
          <w:sz w:val="24"/>
          <w:szCs w:val="24"/>
          <w:lang w:val="en-US" w:eastAsia="zh-CN"/>
        </w:rPr>
        <w:t>电子</w:t>
      </w:r>
      <w:r>
        <w:rPr>
          <w:rFonts w:ascii="宋体" w:hAnsi="宋体" w:eastAsia="宋体" w:cs="宋体"/>
          <w:color w:val="auto"/>
          <w:sz w:val="24"/>
          <w:szCs w:val="24"/>
        </w:rPr>
        <w:t>行业新冠疫情防控期间惠</w:t>
      </w:r>
      <w:r>
        <w:rPr>
          <w:rFonts w:hint="eastAsia" w:ascii="宋体" w:hAnsi="宋体" w:eastAsia="宋体" w:cs="宋体"/>
          <w:color w:val="auto"/>
          <w:sz w:val="24"/>
          <w:szCs w:val="24"/>
          <w:lang w:val="en-US" w:eastAsia="zh-CN"/>
        </w:rPr>
        <w:t>企</w:t>
      </w:r>
      <w:r>
        <w:rPr>
          <w:rFonts w:ascii="宋体" w:hAnsi="宋体" w:eastAsia="宋体" w:cs="宋体"/>
          <w:color w:val="auto"/>
          <w:sz w:val="24"/>
          <w:szCs w:val="24"/>
        </w:rPr>
        <w:t>政策汇编》，供广大行业企业参考。</w:t>
      </w:r>
    </w:p>
    <w:p>
      <w:pPr>
        <w:spacing w:after="0" w:line="399" w:lineRule="exact"/>
        <w:ind w:left="120" w:right="20" w:firstLine="480"/>
        <w:jc w:val="both"/>
        <w:rPr>
          <w:rFonts w:ascii="宋体" w:hAnsi="宋体" w:eastAsia="宋体" w:cs="宋体"/>
          <w:color w:val="auto"/>
          <w:sz w:val="24"/>
          <w:szCs w:val="24"/>
        </w:rPr>
      </w:pPr>
      <w:r>
        <w:rPr>
          <w:rFonts w:ascii="宋体" w:hAnsi="宋体" w:eastAsia="宋体" w:cs="宋体"/>
          <w:color w:val="auto"/>
          <w:sz w:val="24"/>
          <w:szCs w:val="24"/>
        </w:rPr>
        <w:t>随着新政策的颁布，本汇编在适用时不免存在时效性问题，未来</w:t>
      </w:r>
      <w:r>
        <w:rPr>
          <w:rFonts w:hint="default" w:ascii="宋体" w:hAnsi="宋体" w:eastAsia="宋体" w:cs="宋体"/>
          <w:color w:val="auto"/>
          <w:sz w:val="24"/>
          <w:szCs w:val="24"/>
        </w:rPr>
        <w:t>将视政策出台情况编排新的汇编手册。因编排时间仓促，或有部分政策文件未纳入，如您在使用过程中发现遗漏或不足之处，欢迎提出指正意见，我们将及时加以修改或增补完善。</w:t>
      </w:r>
    </w:p>
    <w:p>
      <w:pPr>
        <w:spacing w:after="0" w:line="399" w:lineRule="exact"/>
        <w:ind w:left="120" w:right="20" w:firstLine="480"/>
        <w:jc w:val="both"/>
        <w:rPr>
          <w:rFonts w:ascii="宋体" w:hAnsi="宋体" w:eastAsia="宋体" w:cs="宋体"/>
          <w:color w:val="auto"/>
          <w:sz w:val="24"/>
          <w:szCs w:val="24"/>
        </w:rPr>
      </w:pPr>
    </w:p>
    <w:p>
      <w:pPr>
        <w:spacing w:after="0" w:line="274" w:lineRule="exact"/>
        <w:ind w:left="120"/>
        <w:rPr>
          <w:color w:val="auto"/>
          <w:sz w:val="20"/>
          <w:szCs w:val="20"/>
        </w:rPr>
      </w:pPr>
      <w:r>
        <w:rPr>
          <w:rFonts w:ascii="宋体" w:hAnsi="宋体" w:eastAsia="宋体" w:cs="宋体"/>
          <w:color w:val="auto"/>
          <w:sz w:val="24"/>
          <w:szCs w:val="24"/>
        </w:rPr>
        <w:t>主要政策梳理如下（后附惠企政策目录）：</w:t>
      </w:r>
    </w:p>
    <w:p>
      <w:pPr>
        <w:spacing w:after="0" w:line="352" w:lineRule="exact"/>
        <w:rPr>
          <w:color w:val="auto"/>
          <w:sz w:val="20"/>
          <w:szCs w:val="20"/>
        </w:rPr>
      </w:pPr>
    </w:p>
    <w:p>
      <w:pPr>
        <w:spacing w:after="0" w:line="274" w:lineRule="exact"/>
        <w:ind w:left="120"/>
        <w:rPr>
          <w:color w:val="auto"/>
          <w:sz w:val="20"/>
          <w:szCs w:val="20"/>
        </w:rPr>
      </w:pPr>
      <w:r>
        <w:rPr>
          <w:rFonts w:ascii="黑体" w:hAnsi="黑体" w:eastAsia="黑体" w:cs="黑体"/>
          <w:color w:val="auto"/>
          <w:sz w:val="24"/>
          <w:szCs w:val="24"/>
        </w:rPr>
        <w:t>1. 减免税收</w:t>
      </w:r>
    </w:p>
    <w:p>
      <w:pPr>
        <w:spacing w:after="0" w:line="170" w:lineRule="exact"/>
        <w:rPr>
          <w:color w:val="auto"/>
          <w:sz w:val="20"/>
          <w:szCs w:val="20"/>
        </w:rPr>
      </w:pPr>
    </w:p>
    <w:tbl>
      <w:tblPr>
        <w:tblStyle w:val="2"/>
        <w:tblW w:w="10340" w:type="dxa"/>
        <w:tblInd w:w="10" w:type="dxa"/>
        <w:tblLayout w:type="fixed"/>
        <w:tblCellMar>
          <w:top w:w="0" w:type="dxa"/>
          <w:left w:w="0" w:type="dxa"/>
          <w:bottom w:w="0" w:type="dxa"/>
          <w:right w:w="0" w:type="dxa"/>
        </w:tblCellMar>
      </w:tblPr>
      <w:tblGrid>
        <w:gridCol w:w="640"/>
        <w:gridCol w:w="2720"/>
        <w:gridCol w:w="800"/>
        <w:gridCol w:w="1000"/>
        <w:gridCol w:w="4820"/>
        <w:gridCol w:w="360"/>
      </w:tblGrid>
      <w:tr>
        <w:tblPrEx>
          <w:tblCellMar>
            <w:top w:w="0" w:type="dxa"/>
            <w:left w:w="0" w:type="dxa"/>
            <w:bottom w:w="0" w:type="dxa"/>
            <w:right w:w="0" w:type="dxa"/>
          </w:tblCellMar>
        </w:tblPrEx>
        <w:trPr>
          <w:trHeight w:val="220" w:hRule="atLeast"/>
        </w:trPr>
        <w:tc>
          <w:tcPr>
            <w:tcW w:w="640" w:type="dxa"/>
            <w:tcBorders>
              <w:top w:val="single" w:color="7E7E7E" w:sz="8" w:space="0"/>
              <w:left w:val="single" w:color="7E7E7E"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适用</w:t>
            </w:r>
          </w:p>
        </w:tc>
        <w:tc>
          <w:tcPr>
            <w:tcW w:w="272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80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100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482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tcBorders>
              <w:left w:val="single" w:color="7E7E7E"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企业</w:t>
            </w:r>
          </w:p>
        </w:tc>
        <w:tc>
          <w:tcPr>
            <w:tcW w:w="2720" w:type="dxa"/>
            <w:tcBorders>
              <w:right w:val="single" w:color="7E7E7E" w:sz="8" w:space="0"/>
            </w:tcBorders>
            <w:shd w:val="clear" w:color="auto" w:fill="DCE6F2"/>
            <w:vAlign w:val="bottom"/>
          </w:tcPr>
          <w:p>
            <w:pPr>
              <w:spacing w:after="0" w:line="206" w:lineRule="exact"/>
              <w:ind w:left="70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0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4820" w:type="dxa"/>
            <w:tcBorders>
              <w:right w:val="single" w:color="7E7E7E" w:sz="8" w:space="0"/>
            </w:tcBorders>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640" w:type="dxa"/>
            <w:tcBorders>
              <w:left w:val="single" w:color="7E7E7E" w:sz="8" w:space="0"/>
              <w:bottom w:val="single" w:color="DCE6F2"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类型</w:t>
            </w:r>
          </w:p>
        </w:tc>
        <w:tc>
          <w:tcPr>
            <w:tcW w:w="27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8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76" w:hRule="atLeast"/>
        </w:trPr>
        <w:tc>
          <w:tcPr>
            <w:tcW w:w="640" w:type="dxa"/>
            <w:vMerge w:val="restart"/>
            <w:tcBorders>
              <w:top w:val="single" w:color="7E7E7E" w:sz="8" w:space="0"/>
              <w:left w:val="single" w:color="7E7E7E" w:sz="8" w:space="0"/>
              <w:right w:val="single" w:color="7E7E7E" w:sz="8" w:space="0"/>
            </w:tcBorders>
            <w:vAlign w:val="center"/>
          </w:tcPr>
          <w:p>
            <w:pPr>
              <w:spacing w:after="0" w:line="206" w:lineRule="exact"/>
              <w:ind w:left="140"/>
              <w:jc w:val="center"/>
              <w:rPr>
                <w:color w:val="auto"/>
                <w:sz w:val="20"/>
                <w:szCs w:val="20"/>
              </w:rPr>
            </w:pPr>
            <w:r>
              <w:rPr>
                <w:rFonts w:ascii="宋体" w:hAnsi="宋体" w:eastAsia="宋体" w:cs="宋体"/>
                <w:b/>
                <w:bCs/>
                <w:color w:val="auto"/>
                <w:sz w:val="18"/>
                <w:szCs w:val="18"/>
              </w:rPr>
              <w:t>防疫</w:t>
            </w:r>
          </w:p>
          <w:p>
            <w:pPr>
              <w:spacing w:after="0" w:line="206" w:lineRule="exact"/>
              <w:ind w:left="140"/>
              <w:jc w:val="center"/>
              <w:rPr>
                <w:color w:val="auto"/>
                <w:sz w:val="20"/>
                <w:szCs w:val="20"/>
              </w:rPr>
            </w:pPr>
            <w:r>
              <w:rPr>
                <w:rFonts w:ascii="宋体" w:hAnsi="宋体" w:eastAsia="宋体" w:cs="宋体"/>
                <w:b/>
                <w:bCs/>
                <w:color w:val="auto"/>
                <w:sz w:val="18"/>
                <w:szCs w:val="18"/>
              </w:rPr>
              <w:t>重点</w:t>
            </w:r>
          </w:p>
          <w:p>
            <w:pPr>
              <w:spacing w:after="0" w:line="206" w:lineRule="exact"/>
              <w:ind w:left="140"/>
              <w:jc w:val="center"/>
              <w:rPr>
                <w:color w:val="auto"/>
                <w:sz w:val="20"/>
                <w:szCs w:val="20"/>
              </w:rPr>
            </w:pPr>
            <w:r>
              <w:rPr>
                <w:rFonts w:ascii="宋体" w:hAnsi="宋体" w:eastAsia="宋体" w:cs="宋体"/>
                <w:b/>
                <w:bCs/>
                <w:color w:val="auto"/>
                <w:sz w:val="18"/>
                <w:szCs w:val="18"/>
              </w:rPr>
              <w:t>企业</w:t>
            </w:r>
          </w:p>
        </w:tc>
        <w:tc>
          <w:tcPr>
            <w:tcW w:w="2720" w:type="dxa"/>
            <w:vMerge w:val="restart"/>
            <w:tcBorders>
              <w:top w:val="single" w:color="7E7E7E" w:sz="8" w:space="0"/>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扩大产能购置设备，允许税前</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一次性扣除。【浙江 30 条（六）】</w:t>
            </w:r>
          </w:p>
        </w:tc>
        <w:tc>
          <w:tcPr>
            <w:tcW w:w="800" w:type="dxa"/>
            <w:vMerge w:val="restart"/>
            <w:tcBorders>
              <w:top w:val="single" w:color="7E7E7E" w:sz="8" w:space="0"/>
              <w:right w:val="single" w:color="7E7E7E" w:sz="8" w:space="0"/>
            </w:tcBorders>
            <w:vAlign w:val="center"/>
          </w:tcPr>
          <w:p>
            <w:pPr>
              <w:spacing w:after="0" w:line="201"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宁波：</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至疫情</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解除后</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再顺延</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 个月</w:t>
            </w:r>
          </w:p>
        </w:tc>
        <w:tc>
          <w:tcPr>
            <w:tcW w:w="1000" w:type="dxa"/>
            <w:vMerge w:val="restart"/>
            <w:tcBorders>
              <w:top w:val="single" w:color="7E7E7E" w:sz="8" w:space="0"/>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是否需要</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申请待出</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台细则</w:t>
            </w:r>
          </w:p>
        </w:tc>
        <w:tc>
          <w:tcPr>
            <w:tcW w:w="4820" w:type="dxa"/>
            <w:vMerge w:val="restart"/>
            <w:tcBorders>
              <w:top w:val="single" w:color="7E7E7E" w:sz="8" w:space="0"/>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扩大产能购置设备,允许税前一次性扣除。【宁波 20 条（1</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40" w:type="dxa"/>
            <w:vMerge w:val="continue"/>
            <w:tcBorders>
              <w:left w:val="single" w:color="7E7E7E" w:sz="8" w:space="0"/>
              <w:right w:val="single" w:color="7E7E7E" w:sz="8" w:space="0"/>
            </w:tcBorders>
            <w:vAlign w:val="bottom"/>
          </w:tcPr>
          <w:p>
            <w:pPr>
              <w:spacing w:after="0" w:line="206" w:lineRule="exact"/>
              <w:ind w:left="14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40" w:type="dxa"/>
            <w:vMerge w:val="continue"/>
            <w:tcBorders>
              <w:left w:val="single" w:color="7E7E7E" w:sz="8" w:space="0"/>
              <w:right w:val="single" w:color="7E7E7E" w:sz="8" w:space="0"/>
            </w:tcBorders>
            <w:vAlign w:val="bottom"/>
          </w:tcPr>
          <w:p>
            <w:pPr>
              <w:spacing w:after="0" w:line="206" w:lineRule="exact"/>
              <w:ind w:left="14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continue"/>
            <w:tcBorders>
              <w:left w:val="single" w:color="7E7E7E" w:sz="8" w:space="0"/>
              <w:right w:val="single" w:color="7E7E7E" w:sz="8" w:space="0"/>
            </w:tcBorders>
            <w:vAlign w:val="bottom"/>
          </w:tcPr>
          <w:p>
            <w:pPr>
              <w:spacing w:after="0" w:line="206" w:lineRule="exact"/>
              <w:ind w:left="140"/>
              <w:rPr>
                <w:color w:val="auto"/>
                <w:sz w:val="20"/>
                <w:szCs w:val="2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640" w:type="dxa"/>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72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51" w:hRule="atLeast"/>
        </w:trPr>
        <w:tc>
          <w:tcPr>
            <w:tcW w:w="640" w:type="dxa"/>
            <w:vMerge w:val="restart"/>
            <w:tcBorders>
              <w:left w:val="single" w:color="7E7E7E" w:sz="8" w:space="0"/>
              <w:right w:val="single" w:color="7E7E7E" w:sz="8" w:space="0"/>
            </w:tcBorders>
            <w:vAlign w:val="center"/>
          </w:tcPr>
          <w:p>
            <w:pPr>
              <w:spacing w:after="0" w:line="206" w:lineRule="exact"/>
              <w:ind w:left="140"/>
              <w:jc w:val="center"/>
              <w:rPr>
                <w:color w:val="auto"/>
                <w:sz w:val="20"/>
                <w:szCs w:val="20"/>
              </w:rPr>
            </w:pPr>
            <w:r>
              <w:rPr>
                <w:rFonts w:ascii="宋体" w:hAnsi="宋体" w:eastAsia="宋体" w:cs="宋体"/>
                <w:b/>
                <w:bCs/>
                <w:color w:val="auto"/>
                <w:sz w:val="18"/>
                <w:szCs w:val="18"/>
              </w:rPr>
              <w:t>防疫</w:t>
            </w:r>
          </w:p>
          <w:p>
            <w:pPr>
              <w:spacing w:after="0" w:line="206" w:lineRule="exact"/>
              <w:ind w:left="140"/>
              <w:jc w:val="center"/>
              <w:rPr>
                <w:color w:val="auto"/>
                <w:sz w:val="20"/>
                <w:szCs w:val="20"/>
              </w:rPr>
            </w:pPr>
            <w:r>
              <w:rPr>
                <w:rFonts w:ascii="宋体" w:hAnsi="宋体" w:eastAsia="宋体" w:cs="宋体"/>
                <w:b/>
                <w:bCs/>
                <w:color w:val="auto"/>
                <w:sz w:val="18"/>
                <w:szCs w:val="18"/>
              </w:rPr>
              <w:t>重点</w:t>
            </w:r>
          </w:p>
          <w:p>
            <w:pPr>
              <w:spacing w:after="0" w:line="206" w:lineRule="exact"/>
              <w:ind w:left="140"/>
              <w:jc w:val="center"/>
              <w:rPr>
                <w:color w:val="auto"/>
                <w:sz w:val="20"/>
                <w:szCs w:val="20"/>
              </w:rPr>
            </w:pPr>
            <w:r>
              <w:rPr>
                <w:rFonts w:ascii="宋体" w:hAnsi="宋体" w:eastAsia="宋体" w:cs="宋体"/>
                <w:b/>
                <w:bCs/>
                <w:color w:val="auto"/>
                <w:sz w:val="18"/>
                <w:szCs w:val="18"/>
              </w:rPr>
              <w:t>企业</w:t>
            </w:r>
          </w:p>
        </w:tc>
        <w:tc>
          <w:tcPr>
            <w:tcW w:w="2720" w:type="dxa"/>
            <w:vMerge w:val="restart"/>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全额退还疫情防控期间增值税</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增量留抵税额。【浙江 30 条</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（六）】</w:t>
            </w:r>
          </w:p>
        </w:tc>
        <w:tc>
          <w:tcPr>
            <w:tcW w:w="800" w:type="dxa"/>
            <w:vMerge w:val="restart"/>
            <w:tcBorders>
              <w:right w:val="single" w:color="7E7E7E" w:sz="8" w:space="0"/>
            </w:tcBorders>
            <w:vAlign w:val="center"/>
          </w:tcPr>
          <w:p>
            <w:pPr>
              <w:spacing w:after="0" w:line="201"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宁波：</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至疫情</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解除后</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再顺延</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 个月</w:t>
            </w:r>
          </w:p>
        </w:tc>
        <w:tc>
          <w:tcPr>
            <w:tcW w:w="1000" w:type="dxa"/>
            <w:vMerge w:val="restart"/>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是否需要</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申请待出</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台细则</w:t>
            </w:r>
          </w:p>
        </w:tc>
        <w:tc>
          <w:tcPr>
            <w:tcW w:w="4820" w:type="dxa"/>
            <w:vMerge w:val="restart"/>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全额退还疫情防控期间增值税增量留抵税额。【宁波 20</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条（15）】</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vMerge w:val="continue"/>
            <w:tcBorders>
              <w:left w:val="single" w:color="7E7E7E" w:sz="8" w:space="0"/>
              <w:right w:val="single" w:color="7E7E7E" w:sz="8" w:space="0"/>
            </w:tcBorders>
            <w:vAlign w:val="bottom"/>
          </w:tcPr>
          <w:p>
            <w:pPr>
              <w:spacing w:after="0" w:line="206" w:lineRule="exact"/>
              <w:ind w:left="14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continue"/>
            <w:tcBorders>
              <w:left w:val="single" w:color="7E7E7E" w:sz="8" w:space="0"/>
              <w:right w:val="single" w:color="7E7E7E" w:sz="8" w:space="0"/>
            </w:tcBorders>
            <w:vAlign w:val="bottom"/>
          </w:tcPr>
          <w:p>
            <w:pPr>
              <w:spacing w:after="0" w:line="206" w:lineRule="exact"/>
              <w:ind w:left="14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continue"/>
            <w:tcBorders>
              <w:left w:val="single" w:color="7E7E7E" w:sz="8" w:space="0"/>
              <w:right w:val="single" w:color="7E7E7E" w:sz="8" w:space="0"/>
            </w:tcBorders>
            <w:vAlign w:val="bottom"/>
          </w:tcPr>
          <w:p>
            <w:pPr>
              <w:spacing w:after="0" w:line="206" w:lineRule="exact"/>
              <w:ind w:left="14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4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640" w:type="dxa"/>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72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40" w:type="dxa"/>
            <w:tcBorders>
              <w:left w:val="single" w:color="7E7E7E" w:sz="8" w:space="0"/>
              <w:right w:val="single" w:color="7E7E7E" w:sz="8" w:space="0"/>
            </w:tcBorders>
            <w:vAlign w:val="bottom"/>
          </w:tcPr>
          <w:p>
            <w:pPr>
              <w:spacing w:after="0"/>
              <w:rPr>
                <w:color w:val="auto"/>
                <w:sz w:val="17"/>
                <w:szCs w:val="17"/>
              </w:rPr>
            </w:pPr>
          </w:p>
        </w:tc>
        <w:tc>
          <w:tcPr>
            <w:tcW w:w="2720" w:type="dxa"/>
            <w:vMerge w:val="restart"/>
            <w:tcBorders>
              <w:right w:val="single" w:color="7E7E7E" w:sz="8" w:space="0"/>
            </w:tcBorders>
            <w:vAlign w:val="center"/>
          </w:tcPr>
          <w:p>
            <w:pPr>
              <w:spacing w:after="0" w:line="202"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对运输疫情防控重点保障物资</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和提供公共交通服务、生活服</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务、邮政快递服务取得的收入，</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免征增值税。【浙江 30 条（六）】</w:t>
            </w:r>
          </w:p>
        </w:tc>
        <w:tc>
          <w:tcPr>
            <w:tcW w:w="800" w:type="dxa"/>
            <w:vMerge w:val="restart"/>
            <w:tcBorders>
              <w:right w:val="single" w:color="7E7E7E" w:sz="8" w:space="0"/>
            </w:tcBorders>
            <w:vAlign w:val="center"/>
          </w:tcPr>
          <w:p>
            <w:pPr>
              <w:spacing w:after="0" w:line="202"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宁波：</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至疫情</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解除后</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再顺延</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 个月</w:t>
            </w:r>
          </w:p>
        </w:tc>
        <w:tc>
          <w:tcPr>
            <w:tcW w:w="1000" w:type="dxa"/>
            <w:vMerge w:val="restart"/>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是否需要</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申请待出</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台细则</w:t>
            </w:r>
          </w:p>
        </w:tc>
        <w:tc>
          <w:tcPr>
            <w:tcW w:w="4820" w:type="dxa"/>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restart"/>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对运输疫情防控重点保障物资和提供公共交通服务、生</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活服务、邮政快递服务取得的收入,免征增值税。  【宁</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波 20 条（15）】 【宁波 21 条（1）】</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38" w:hRule="atLeast"/>
        </w:trPr>
        <w:tc>
          <w:tcPr>
            <w:tcW w:w="640" w:type="dxa"/>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640" w:type="dxa"/>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72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640" w:type="dxa"/>
            <w:tcBorders>
              <w:left w:val="single" w:color="7E7E7E" w:sz="8" w:space="0"/>
              <w:right w:val="single" w:color="7E7E7E" w:sz="8" w:space="0"/>
            </w:tcBorders>
            <w:vAlign w:val="bottom"/>
          </w:tcPr>
          <w:p>
            <w:pPr>
              <w:spacing w:after="0"/>
              <w:rPr>
                <w:color w:val="auto"/>
                <w:sz w:val="17"/>
                <w:szCs w:val="17"/>
              </w:rPr>
            </w:pPr>
          </w:p>
        </w:tc>
        <w:tc>
          <w:tcPr>
            <w:tcW w:w="2720" w:type="dxa"/>
            <w:vMerge w:val="restart"/>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经认定的承担疫情防控物资进</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口任务的企业和物资免征进口</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关税。【浙江 30 条（六）】</w:t>
            </w:r>
          </w:p>
        </w:tc>
        <w:tc>
          <w:tcPr>
            <w:tcW w:w="800" w:type="dxa"/>
            <w:vMerge w:val="restart"/>
            <w:tcBorders>
              <w:right w:val="single" w:color="7E7E7E" w:sz="8" w:space="0"/>
            </w:tcBorders>
            <w:vAlign w:val="center"/>
          </w:tcPr>
          <w:p>
            <w:pPr>
              <w:spacing w:after="0" w:line="201"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宁波：</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至疫情</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解除后</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再顺延</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 个月</w:t>
            </w:r>
          </w:p>
        </w:tc>
        <w:tc>
          <w:tcPr>
            <w:tcW w:w="1000" w:type="dxa"/>
            <w:vMerge w:val="restart"/>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是否需要</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申请待出</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台细则</w:t>
            </w:r>
          </w:p>
        </w:tc>
        <w:tc>
          <w:tcPr>
            <w:tcW w:w="4820" w:type="dxa"/>
            <w:vMerge w:val="restart"/>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经认定的承担疫情防控物资进口任务的企业和物资免征</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进口关税。【宁波 20 条（15）】  【宁波 21 条（1）】</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640" w:type="dxa"/>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72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1" w:hRule="atLeast"/>
        </w:trPr>
        <w:tc>
          <w:tcPr>
            <w:tcW w:w="640" w:type="dxa"/>
            <w:tcBorders>
              <w:left w:val="single" w:color="7E7E7E" w:sz="8" w:space="0"/>
              <w:right w:val="single" w:color="7E7E7E" w:sz="8" w:space="0"/>
            </w:tcBorders>
            <w:vAlign w:val="bottom"/>
          </w:tcPr>
          <w:p>
            <w:pPr>
              <w:spacing w:after="0"/>
              <w:rPr>
                <w:color w:val="auto"/>
                <w:sz w:val="17"/>
                <w:szCs w:val="17"/>
              </w:rPr>
            </w:pPr>
          </w:p>
        </w:tc>
        <w:tc>
          <w:tcPr>
            <w:tcW w:w="2720" w:type="dxa"/>
            <w:vMerge w:val="restart"/>
            <w:tcBorders>
              <w:right w:val="single" w:color="7E7E7E" w:sz="8" w:space="0"/>
            </w:tcBorders>
            <w:vAlign w:val="center"/>
          </w:tcPr>
          <w:p>
            <w:pPr>
              <w:spacing w:after="0" w:line="201"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对疫情防控物资生产企业，优</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先核准延期缴纳税款。【浙江 3</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 条（六）】</w:t>
            </w:r>
          </w:p>
        </w:tc>
        <w:tc>
          <w:tcPr>
            <w:tcW w:w="800" w:type="dxa"/>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restart"/>
            <w:tcBorders>
              <w:right w:val="single" w:color="7E7E7E" w:sz="8" w:space="0"/>
            </w:tcBorders>
            <w:vAlign w:val="center"/>
          </w:tcPr>
          <w:p>
            <w:pPr>
              <w:spacing w:after="0" w:line="201"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是否需要</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申请待出</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台细则</w:t>
            </w:r>
          </w:p>
        </w:tc>
        <w:tc>
          <w:tcPr>
            <w:tcW w:w="4820" w:type="dxa"/>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p>
        </w:tc>
        <w:tc>
          <w:tcPr>
            <w:tcW w:w="800" w:type="dxa"/>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p>
        </w:tc>
        <w:tc>
          <w:tcPr>
            <w:tcW w:w="4820" w:type="dxa"/>
            <w:tcBorders>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640" w:type="dxa"/>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72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800" w:type="dxa"/>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1000" w:type="dxa"/>
            <w:vMerge w:val="continue"/>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4820" w:type="dxa"/>
            <w:tcBorders>
              <w:bottom w:val="single" w:color="7E7E7E" w:sz="8" w:space="0"/>
              <w:right w:val="single" w:color="7E7E7E" w:sz="8" w:space="0"/>
            </w:tcBorders>
            <w:vAlign w:val="center"/>
          </w:tcPr>
          <w:p>
            <w:pPr>
              <w:spacing w:after="0"/>
              <w:jc w:val="left"/>
              <w:rPr>
                <w:rFonts w:hint="eastAsia" w:asciiTheme="minorEastAsia" w:hAnsiTheme="minorEastAsia" w:eastAsiaTheme="minorEastAsia" w:cstheme="minorEastAsia"/>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1" w:hRule="atLeast"/>
        </w:trPr>
        <w:tc>
          <w:tcPr>
            <w:tcW w:w="640" w:type="dxa"/>
            <w:tcBorders>
              <w:left w:val="single" w:color="7E7E7E" w:sz="8" w:space="0"/>
              <w:right w:val="single" w:color="7E7E7E" w:sz="8" w:space="0"/>
            </w:tcBorders>
            <w:vAlign w:val="bottom"/>
          </w:tcPr>
          <w:p>
            <w:pPr>
              <w:spacing w:after="0"/>
              <w:rPr>
                <w:color w:val="auto"/>
                <w:sz w:val="17"/>
                <w:szCs w:val="17"/>
              </w:rPr>
            </w:pPr>
          </w:p>
        </w:tc>
        <w:tc>
          <w:tcPr>
            <w:tcW w:w="2720" w:type="dxa"/>
            <w:vMerge w:val="restart"/>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受疫情影响缴纳房产税和城镇</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土地使用税确有困难的企业，</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可申请减免。【浙江 30 条（六）】【浙江 17 条（2）】</w:t>
            </w:r>
          </w:p>
        </w:tc>
        <w:tc>
          <w:tcPr>
            <w:tcW w:w="800" w:type="dxa"/>
            <w:vMerge w:val="restart"/>
            <w:tcBorders>
              <w:right w:val="single" w:color="7E7E7E" w:sz="8" w:space="0"/>
            </w:tcBorders>
            <w:vAlign w:val="center"/>
          </w:tcPr>
          <w:p>
            <w:pPr>
              <w:spacing w:after="0" w:line="201"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宁波：</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至疫情</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解除后</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再顺延</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 个月</w:t>
            </w:r>
          </w:p>
        </w:tc>
        <w:tc>
          <w:tcPr>
            <w:tcW w:w="1000" w:type="dxa"/>
            <w:vMerge w:val="restart"/>
            <w:tcBorders>
              <w:right w:val="single" w:color="7E7E7E" w:sz="8" w:space="0"/>
            </w:tcBorders>
            <w:vAlign w:val="center"/>
          </w:tcPr>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明确需申</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请，详参</w:t>
            </w:r>
          </w:p>
          <w:p>
            <w:pPr>
              <w:spacing w:after="0" w:line="206" w:lineRule="exact"/>
              <w:ind w:left="8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相关细则</w:t>
            </w:r>
          </w:p>
        </w:tc>
        <w:tc>
          <w:tcPr>
            <w:tcW w:w="4820" w:type="dxa"/>
            <w:vMerge w:val="restart"/>
            <w:tcBorders>
              <w:right w:val="single" w:color="7E7E7E" w:sz="8" w:space="0"/>
            </w:tcBorders>
            <w:vAlign w:val="center"/>
          </w:tcPr>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受疫情影响缴纳房产税和城镇土地使用税确有困难的企</w:t>
            </w:r>
          </w:p>
          <w:p>
            <w:pPr>
              <w:spacing w:after="0" w:line="206" w:lineRule="exact"/>
              <w:ind w:left="10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业，可申请减免。【宁波 20 条（15）】 【宁波 21 条（1）】</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vMerge w:val="continue"/>
            <w:tcBorders>
              <w:right w:val="single" w:color="7E7E7E" w:sz="8" w:space="0"/>
            </w:tcBorders>
            <w:vAlign w:val="center"/>
          </w:tcPr>
          <w:p>
            <w:pPr>
              <w:spacing w:after="0"/>
              <w:jc w:val="center"/>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restart"/>
            <w:tcBorders>
              <w:left w:val="single" w:color="7E7E7E" w:sz="8" w:space="0"/>
              <w:right w:val="single" w:color="7E7E7E" w:sz="8" w:space="0"/>
            </w:tcBorders>
            <w:vAlign w:val="bottom"/>
          </w:tcPr>
          <w:p>
            <w:pPr>
              <w:spacing w:after="0" w:line="206" w:lineRule="exact"/>
              <w:ind w:left="140"/>
              <w:rPr>
                <w:color w:val="auto"/>
                <w:sz w:val="20"/>
                <w:szCs w:val="20"/>
              </w:rPr>
            </w:pPr>
            <w:r>
              <w:rPr>
                <w:rFonts w:ascii="宋体" w:hAnsi="宋体" w:eastAsia="宋体" w:cs="宋体"/>
                <w:b/>
                <w:bCs/>
                <w:color w:val="auto"/>
                <w:sz w:val="18"/>
                <w:szCs w:val="18"/>
              </w:rPr>
              <w:t>普通</w:t>
            </w:r>
          </w:p>
        </w:tc>
        <w:tc>
          <w:tcPr>
            <w:tcW w:w="2720" w:type="dxa"/>
            <w:vMerge w:val="continue"/>
            <w:tcBorders>
              <w:right w:val="single" w:color="7E7E7E" w:sz="8" w:space="0"/>
            </w:tcBorders>
            <w:vAlign w:val="bottom"/>
          </w:tcPr>
          <w:p>
            <w:pPr>
              <w:spacing w:after="0" w:line="206" w:lineRule="exact"/>
              <w:ind w:left="100"/>
              <w:rPr>
                <w:color w:val="auto"/>
                <w:sz w:val="20"/>
                <w:szCs w:val="2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line="206" w:lineRule="exact"/>
              <w:ind w:left="80"/>
              <w:rPr>
                <w:color w:val="auto"/>
                <w:sz w:val="20"/>
                <w:szCs w:val="20"/>
              </w:rPr>
            </w:pPr>
          </w:p>
        </w:tc>
        <w:tc>
          <w:tcPr>
            <w:tcW w:w="4820" w:type="dxa"/>
            <w:vMerge w:val="continue"/>
            <w:tcBorders>
              <w:right w:val="single" w:color="7E7E7E" w:sz="8" w:space="0"/>
            </w:tcBorders>
            <w:vAlign w:val="center"/>
          </w:tcPr>
          <w:p>
            <w:pPr>
              <w:spacing w:after="0" w:line="206" w:lineRule="exact"/>
              <w:ind w:left="100"/>
              <w:jc w:val="center"/>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vMerge w:val="continue"/>
            <w:tcBorders>
              <w:right w:val="single" w:color="7E7E7E" w:sz="8" w:space="0"/>
            </w:tcBorders>
            <w:vAlign w:val="center"/>
          </w:tcPr>
          <w:p>
            <w:pPr>
              <w:spacing w:after="0"/>
              <w:jc w:val="center"/>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restart"/>
            <w:tcBorders>
              <w:left w:val="single" w:color="7E7E7E" w:sz="8" w:space="0"/>
              <w:right w:val="single" w:color="7E7E7E" w:sz="8" w:space="0"/>
            </w:tcBorders>
            <w:vAlign w:val="bottom"/>
          </w:tcPr>
          <w:p>
            <w:pPr>
              <w:spacing w:after="0" w:line="206" w:lineRule="exact"/>
              <w:ind w:left="140"/>
              <w:rPr>
                <w:color w:val="auto"/>
                <w:sz w:val="20"/>
                <w:szCs w:val="20"/>
              </w:rPr>
            </w:pPr>
            <w:r>
              <w:rPr>
                <w:rFonts w:ascii="宋体" w:hAnsi="宋体" w:eastAsia="宋体" w:cs="宋体"/>
                <w:b/>
                <w:bCs/>
                <w:color w:val="auto"/>
                <w:sz w:val="18"/>
                <w:szCs w:val="18"/>
              </w:rPr>
              <w:t>企业</w:t>
            </w:r>
          </w:p>
        </w:tc>
        <w:tc>
          <w:tcPr>
            <w:tcW w:w="2720" w:type="dxa"/>
            <w:vMerge w:val="continue"/>
            <w:tcBorders>
              <w:right w:val="single" w:color="7E7E7E" w:sz="8" w:space="0"/>
            </w:tcBorders>
            <w:vAlign w:val="bottom"/>
          </w:tcPr>
          <w:p>
            <w:pPr>
              <w:spacing w:after="0" w:line="206" w:lineRule="exact"/>
              <w:ind w:left="100"/>
              <w:rPr>
                <w:color w:val="auto"/>
                <w:sz w:val="20"/>
                <w:szCs w:val="2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line="206" w:lineRule="exact"/>
              <w:ind w:left="80"/>
              <w:rPr>
                <w:color w:val="auto"/>
                <w:sz w:val="20"/>
                <w:szCs w:val="20"/>
              </w:rPr>
            </w:pPr>
          </w:p>
        </w:tc>
        <w:tc>
          <w:tcPr>
            <w:tcW w:w="4820" w:type="dxa"/>
            <w:vMerge w:val="continue"/>
            <w:tcBorders>
              <w:right w:val="single" w:color="7E7E7E" w:sz="8" w:space="0"/>
            </w:tcBorders>
            <w:vAlign w:val="center"/>
          </w:tcPr>
          <w:p>
            <w:pPr>
              <w:spacing w:after="0" w:line="206" w:lineRule="exact"/>
              <w:ind w:left="100"/>
              <w:jc w:val="center"/>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vMerge w:val="continue"/>
            <w:tcBorders>
              <w:right w:val="single" w:color="7E7E7E" w:sz="8" w:space="0"/>
            </w:tcBorders>
            <w:vAlign w:val="center"/>
          </w:tcPr>
          <w:p>
            <w:pPr>
              <w:spacing w:after="0"/>
              <w:jc w:val="center"/>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line="206" w:lineRule="exact"/>
              <w:ind w:left="100"/>
              <w:rPr>
                <w:color w:val="auto"/>
                <w:sz w:val="20"/>
                <w:szCs w:val="2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vMerge w:val="continue"/>
            <w:tcBorders>
              <w:right w:val="single" w:color="7E7E7E" w:sz="8" w:space="0"/>
            </w:tcBorders>
            <w:vAlign w:val="center"/>
          </w:tcPr>
          <w:p>
            <w:pPr>
              <w:spacing w:after="0"/>
              <w:jc w:val="center"/>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vMerge w:val="continue"/>
            <w:tcBorders>
              <w:right w:val="single" w:color="7E7E7E" w:sz="8" w:space="0"/>
            </w:tcBorders>
            <w:vAlign w:val="center"/>
          </w:tcPr>
          <w:p>
            <w:pPr>
              <w:spacing w:after="0"/>
              <w:jc w:val="center"/>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vMerge w:val="continue"/>
            <w:tcBorders>
              <w:right w:val="single" w:color="7E7E7E" w:sz="8" w:space="0"/>
            </w:tcBorders>
            <w:vAlign w:val="center"/>
          </w:tcPr>
          <w:p>
            <w:pPr>
              <w:spacing w:after="0"/>
              <w:jc w:val="center"/>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640" w:type="dxa"/>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720" w:type="dxa"/>
            <w:tcBorders>
              <w:bottom w:val="single" w:color="7E7E7E" w:sz="8" w:space="0"/>
              <w:right w:val="single" w:color="7E7E7E" w:sz="8" w:space="0"/>
            </w:tcBorders>
            <w:vAlign w:val="bottom"/>
          </w:tcPr>
          <w:p>
            <w:pPr>
              <w:spacing w:after="0"/>
              <w:rPr>
                <w:color w:val="auto"/>
                <w:sz w:val="2"/>
                <w:szCs w:val="2"/>
              </w:rPr>
            </w:pPr>
          </w:p>
        </w:tc>
        <w:tc>
          <w:tcPr>
            <w:tcW w:w="800" w:type="dxa"/>
            <w:vMerge w:val="continue"/>
            <w:tcBorders>
              <w:bottom w:val="single" w:color="7E7E7E" w:sz="8" w:space="0"/>
              <w:right w:val="single" w:color="7E7E7E" w:sz="8" w:space="0"/>
            </w:tcBorders>
            <w:vAlign w:val="bottom"/>
          </w:tcPr>
          <w:p>
            <w:pPr>
              <w:spacing w:after="0"/>
              <w:rPr>
                <w:color w:val="auto"/>
                <w:sz w:val="2"/>
                <w:szCs w:val="2"/>
              </w:rPr>
            </w:pPr>
          </w:p>
        </w:tc>
        <w:tc>
          <w:tcPr>
            <w:tcW w:w="1000" w:type="dxa"/>
            <w:vMerge w:val="continue"/>
            <w:tcBorders>
              <w:bottom w:val="single" w:color="7E7E7E" w:sz="8" w:space="0"/>
              <w:right w:val="single" w:color="7E7E7E" w:sz="8" w:space="0"/>
            </w:tcBorders>
            <w:vAlign w:val="bottom"/>
          </w:tcPr>
          <w:p>
            <w:pPr>
              <w:spacing w:after="0"/>
              <w:rPr>
                <w:color w:val="auto"/>
                <w:sz w:val="2"/>
                <w:szCs w:val="2"/>
              </w:rPr>
            </w:pPr>
          </w:p>
        </w:tc>
        <w:tc>
          <w:tcPr>
            <w:tcW w:w="4820" w:type="dxa"/>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bl>
    <w:p>
      <w:pPr>
        <w:sectPr>
          <w:pgSz w:w="11900" w:h="16838"/>
          <w:pgMar w:top="852" w:right="966" w:bottom="443" w:left="960" w:header="0" w:footer="0" w:gutter="0"/>
          <w:cols w:equalWidth="0" w:num="1">
            <w:col w:w="9980"/>
          </w:cols>
        </w:sectPr>
      </w:pPr>
    </w:p>
    <w:p>
      <w:pPr>
        <w:spacing w:after="0" w:line="269" w:lineRule="exact"/>
        <w:rPr>
          <w:color w:val="auto"/>
          <w:sz w:val="20"/>
          <w:szCs w:val="20"/>
        </w:rPr>
      </w:pPr>
    </w:p>
    <w:p>
      <w:pPr>
        <w:spacing w:after="0"/>
        <w:jc w:val="center"/>
        <w:rPr>
          <w:rFonts w:ascii="Times New Roman" w:hAnsi="Times New Roman" w:eastAsia="Times New Roman" w:cs="Times New Roman"/>
          <w:color w:val="auto"/>
          <w:sz w:val="18"/>
          <w:szCs w:val="18"/>
        </w:rPr>
      </w:pPr>
    </w:p>
    <w:p>
      <w:pPr>
        <w:spacing w:after="0"/>
        <w:jc w:val="center"/>
        <w:rPr>
          <w:rFonts w:ascii="Times New Roman" w:hAnsi="Times New Roman" w:eastAsia="Times New Roman" w:cs="Times New Roman"/>
          <w:color w:val="auto"/>
          <w:sz w:val="18"/>
          <w:szCs w:val="18"/>
        </w:rPr>
      </w:pPr>
    </w:p>
    <w:p>
      <w:pPr>
        <w:spacing w:after="0"/>
        <w:jc w:val="both"/>
        <w:rPr>
          <w:rFonts w:ascii="Times New Roman" w:hAnsi="Times New Roman" w:eastAsia="Times New Roman" w:cs="Times New Roman"/>
          <w:color w:val="auto"/>
          <w:sz w:val="18"/>
          <w:szCs w:val="18"/>
        </w:rPr>
      </w:pPr>
    </w:p>
    <w:p>
      <w:pPr>
        <w:spacing w:after="0"/>
        <w:jc w:val="center"/>
        <w:rPr>
          <w:rFonts w:hint="eastAsia" w:eastAsia="宋体"/>
          <w:color w:val="auto"/>
          <w:sz w:val="20"/>
          <w:szCs w:val="20"/>
          <w:lang w:val="en-US" w:eastAsia="zh-CN"/>
        </w:rPr>
      </w:pPr>
      <w:r>
        <w:rPr>
          <w:rFonts w:hint="eastAsia" w:eastAsia="宋体" w:cs="Times New Roman"/>
          <w:color w:val="auto"/>
          <w:sz w:val="18"/>
          <w:szCs w:val="18"/>
          <w:lang w:val="en-US" w:eastAsia="zh-CN"/>
        </w:rPr>
        <w:t>1</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p>
      <w:pPr>
        <w:sectPr>
          <w:type w:val="continuous"/>
          <w:pgSz w:w="11900" w:h="16838"/>
          <w:pgMar w:top="852" w:right="966" w:bottom="443" w:left="960" w:header="0" w:footer="0" w:gutter="0"/>
          <w:cols w:equalWidth="0" w:num="1">
            <w:col w:w="9980"/>
          </w:cols>
        </w:sectPr>
      </w:pPr>
    </w:p>
    <w:tbl>
      <w:tblPr>
        <w:tblStyle w:val="2"/>
        <w:tblW w:w="10340" w:type="dxa"/>
        <w:tblInd w:w="10" w:type="dxa"/>
        <w:tblLayout w:type="fixed"/>
        <w:tblCellMar>
          <w:top w:w="0" w:type="dxa"/>
          <w:left w:w="0" w:type="dxa"/>
          <w:bottom w:w="0" w:type="dxa"/>
          <w:right w:w="0" w:type="dxa"/>
        </w:tblCellMar>
      </w:tblPr>
      <w:tblGrid>
        <w:gridCol w:w="120"/>
        <w:gridCol w:w="520"/>
        <w:gridCol w:w="2720"/>
        <w:gridCol w:w="800"/>
        <w:gridCol w:w="1000"/>
        <w:gridCol w:w="4700"/>
        <w:gridCol w:w="120"/>
        <w:gridCol w:w="360"/>
      </w:tblGrid>
      <w:tr>
        <w:tblPrEx>
          <w:tblCellMar>
            <w:top w:w="0" w:type="dxa"/>
            <w:left w:w="0" w:type="dxa"/>
            <w:bottom w:w="0" w:type="dxa"/>
            <w:right w:w="0" w:type="dxa"/>
          </w:tblCellMar>
        </w:tblPrEx>
        <w:trPr>
          <w:trHeight w:val="228" w:hRule="atLeast"/>
        </w:trPr>
        <w:tc>
          <w:tcPr>
            <w:tcW w:w="120" w:type="dxa"/>
            <w:vAlign w:val="bottom"/>
          </w:tcPr>
          <w:p>
            <w:pPr>
              <w:spacing w:after="0"/>
              <w:rPr>
                <w:color w:val="auto"/>
                <w:sz w:val="19"/>
                <w:szCs w:val="19"/>
              </w:rPr>
            </w:pPr>
            <w:bookmarkStart w:id="1" w:name="page3"/>
            <w:bookmarkEnd w:id="1"/>
          </w:p>
        </w:tc>
        <w:tc>
          <w:tcPr>
            <w:tcW w:w="520" w:type="dxa"/>
            <w:vAlign w:val="bottom"/>
          </w:tcPr>
          <w:p>
            <w:pPr>
              <w:spacing w:after="0"/>
              <w:rPr>
                <w:color w:val="auto"/>
                <w:sz w:val="19"/>
                <w:szCs w:val="19"/>
              </w:rPr>
            </w:pPr>
          </w:p>
        </w:tc>
        <w:tc>
          <w:tcPr>
            <w:tcW w:w="272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1000" w:type="dxa"/>
            <w:vAlign w:val="bottom"/>
          </w:tcPr>
          <w:p>
            <w:pPr>
              <w:spacing w:after="0"/>
              <w:rPr>
                <w:color w:val="auto"/>
                <w:sz w:val="19"/>
                <w:szCs w:val="19"/>
              </w:rPr>
            </w:pPr>
          </w:p>
        </w:tc>
        <w:tc>
          <w:tcPr>
            <w:tcW w:w="4820" w:type="dxa"/>
            <w:gridSpan w:val="2"/>
            <w:vAlign w:val="bottom"/>
          </w:tcPr>
          <w:p>
            <w:pPr>
              <w:spacing w:after="0" w:line="229" w:lineRule="exact"/>
              <w:ind w:left="244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120" w:type="dxa"/>
            <w:vAlign w:val="bottom"/>
          </w:tcPr>
          <w:p>
            <w:pPr>
              <w:spacing w:after="0"/>
              <w:rPr>
                <w:color w:val="auto"/>
                <w:sz w:val="4"/>
                <w:szCs w:val="4"/>
              </w:rPr>
            </w:pPr>
          </w:p>
        </w:tc>
        <w:tc>
          <w:tcPr>
            <w:tcW w:w="520" w:type="dxa"/>
            <w:tcBorders>
              <w:bottom w:val="single" w:color="auto" w:sz="8" w:space="0"/>
            </w:tcBorders>
            <w:vAlign w:val="bottom"/>
          </w:tcPr>
          <w:p>
            <w:pPr>
              <w:spacing w:after="0"/>
              <w:rPr>
                <w:color w:val="auto"/>
                <w:sz w:val="4"/>
                <w:szCs w:val="4"/>
              </w:rPr>
            </w:pPr>
          </w:p>
        </w:tc>
        <w:tc>
          <w:tcPr>
            <w:tcW w:w="272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1000" w:type="dxa"/>
            <w:tcBorders>
              <w:bottom w:val="single" w:color="auto" w:sz="8" w:space="0"/>
            </w:tcBorders>
            <w:vAlign w:val="bottom"/>
          </w:tcPr>
          <w:p>
            <w:pPr>
              <w:spacing w:after="0"/>
              <w:rPr>
                <w:color w:val="auto"/>
                <w:sz w:val="4"/>
                <w:szCs w:val="4"/>
              </w:rPr>
            </w:pPr>
          </w:p>
        </w:tc>
        <w:tc>
          <w:tcPr>
            <w:tcW w:w="470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bottom w:val="single" w:color="7E7E7E" w:sz="8" w:space="0"/>
            </w:tcBorders>
            <w:vAlign w:val="bottom"/>
          </w:tcPr>
          <w:p>
            <w:pPr>
              <w:spacing w:after="0"/>
              <w:rPr>
                <w:color w:val="auto"/>
                <w:sz w:val="24"/>
                <w:szCs w:val="24"/>
              </w:rPr>
            </w:pPr>
          </w:p>
        </w:tc>
        <w:tc>
          <w:tcPr>
            <w:tcW w:w="520" w:type="dxa"/>
            <w:tcBorders>
              <w:bottom w:val="single" w:color="7E7E7E" w:sz="8" w:space="0"/>
            </w:tcBorders>
            <w:vAlign w:val="bottom"/>
          </w:tcPr>
          <w:p>
            <w:pPr>
              <w:spacing w:after="0"/>
              <w:rPr>
                <w:color w:val="auto"/>
                <w:sz w:val="24"/>
                <w:szCs w:val="24"/>
              </w:rPr>
            </w:pPr>
          </w:p>
        </w:tc>
        <w:tc>
          <w:tcPr>
            <w:tcW w:w="272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1000" w:type="dxa"/>
            <w:tcBorders>
              <w:bottom w:val="single" w:color="7E7E7E" w:sz="8" w:space="0"/>
            </w:tcBorders>
            <w:vAlign w:val="bottom"/>
          </w:tcPr>
          <w:p>
            <w:pPr>
              <w:spacing w:after="0"/>
              <w:rPr>
                <w:color w:val="auto"/>
                <w:sz w:val="24"/>
                <w:szCs w:val="24"/>
              </w:rPr>
            </w:pPr>
          </w:p>
        </w:tc>
        <w:tc>
          <w:tcPr>
            <w:tcW w:w="470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40" w:type="dxa"/>
            <w:gridSpan w:val="2"/>
            <w:vMerge w:val="restart"/>
            <w:tcBorders>
              <w:left w:val="single" w:color="7E7E7E" w:sz="8" w:space="0"/>
              <w:right w:val="single" w:color="7E7E7E" w:sz="8" w:space="0"/>
            </w:tcBorders>
            <w:shd w:val="clear" w:color="auto" w:fill="DCE6F2"/>
            <w:vAlign w:val="bottom"/>
          </w:tcPr>
          <w:p>
            <w:pPr>
              <w:spacing w:after="0" w:line="202" w:lineRule="exact"/>
              <w:ind w:right="50"/>
              <w:jc w:val="center"/>
              <w:rPr>
                <w:color w:val="auto"/>
                <w:sz w:val="17"/>
                <w:szCs w:val="17"/>
              </w:rPr>
            </w:pPr>
            <w:r>
              <w:rPr>
                <w:rFonts w:ascii="宋体" w:hAnsi="宋体" w:eastAsia="宋体" w:cs="宋体"/>
                <w:b/>
                <w:bCs/>
                <w:color w:val="auto"/>
                <w:w w:val="99"/>
                <w:sz w:val="18"/>
                <w:szCs w:val="18"/>
              </w:rPr>
              <w:t>适用</w:t>
            </w:r>
          </w:p>
          <w:p>
            <w:pPr>
              <w:spacing w:after="0" w:line="206" w:lineRule="exact"/>
              <w:ind w:right="50"/>
              <w:jc w:val="center"/>
              <w:rPr>
                <w:color w:val="auto"/>
                <w:sz w:val="20"/>
                <w:szCs w:val="20"/>
              </w:rPr>
            </w:pPr>
            <w:r>
              <w:rPr>
                <w:rFonts w:ascii="宋体" w:hAnsi="宋体" w:eastAsia="宋体" w:cs="宋体"/>
                <w:b/>
                <w:bCs/>
                <w:color w:val="auto"/>
                <w:w w:val="99"/>
                <w:sz w:val="18"/>
                <w:szCs w:val="18"/>
              </w:rPr>
              <w:t>企业</w:t>
            </w:r>
          </w:p>
          <w:p>
            <w:pPr>
              <w:spacing w:after="0" w:line="206" w:lineRule="exact"/>
              <w:ind w:right="50"/>
              <w:jc w:val="center"/>
              <w:rPr>
                <w:color w:val="auto"/>
                <w:sz w:val="20"/>
                <w:szCs w:val="20"/>
              </w:rPr>
            </w:pPr>
            <w:r>
              <w:rPr>
                <w:rFonts w:ascii="宋体" w:hAnsi="宋体" w:eastAsia="宋体" w:cs="宋体"/>
                <w:b/>
                <w:bCs/>
                <w:color w:val="auto"/>
                <w:w w:val="99"/>
                <w:sz w:val="18"/>
                <w:szCs w:val="18"/>
              </w:rPr>
              <w:t>类型</w:t>
            </w:r>
          </w:p>
        </w:tc>
        <w:tc>
          <w:tcPr>
            <w:tcW w:w="272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1000" w:type="dxa"/>
            <w:tcBorders>
              <w:right w:val="single" w:color="7E7E7E" w:sz="8" w:space="0"/>
            </w:tcBorders>
            <w:shd w:val="clear" w:color="auto" w:fill="DCE6F2"/>
            <w:vAlign w:val="bottom"/>
          </w:tcPr>
          <w:p>
            <w:pPr>
              <w:spacing w:after="0"/>
              <w:rPr>
                <w:color w:val="auto"/>
                <w:sz w:val="17"/>
                <w:szCs w:val="17"/>
              </w:rPr>
            </w:pPr>
          </w:p>
        </w:tc>
        <w:tc>
          <w:tcPr>
            <w:tcW w:w="470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shd w:val="clear" w:color="auto" w:fill="DCE6F2"/>
            <w:vAlign w:val="bottom"/>
          </w:tcPr>
          <w:p>
            <w:pPr>
              <w:spacing w:after="0" w:line="206" w:lineRule="exact"/>
              <w:ind w:right="50"/>
              <w:jc w:val="right"/>
              <w:rPr>
                <w:color w:val="auto"/>
                <w:sz w:val="20"/>
                <w:szCs w:val="20"/>
              </w:rPr>
            </w:pPr>
          </w:p>
        </w:tc>
        <w:tc>
          <w:tcPr>
            <w:tcW w:w="2720" w:type="dxa"/>
            <w:tcBorders>
              <w:right w:val="single" w:color="7E7E7E" w:sz="8" w:space="0"/>
            </w:tcBorders>
            <w:shd w:val="clear" w:color="auto" w:fill="DCE6F2"/>
            <w:vAlign w:val="bottom"/>
          </w:tcPr>
          <w:p>
            <w:pPr>
              <w:spacing w:after="0" w:line="206" w:lineRule="exact"/>
              <w:ind w:left="70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0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4820" w:type="dxa"/>
            <w:gridSpan w:val="2"/>
            <w:tcBorders>
              <w:right w:val="single" w:color="7E7E7E" w:sz="8" w:space="0"/>
            </w:tcBorders>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4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right="50"/>
              <w:jc w:val="right"/>
              <w:rPr>
                <w:color w:val="auto"/>
                <w:sz w:val="20"/>
                <w:szCs w:val="20"/>
              </w:rPr>
            </w:pPr>
          </w:p>
        </w:tc>
        <w:tc>
          <w:tcPr>
            <w:tcW w:w="27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0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9" w:hRule="atLeast"/>
        </w:trPr>
        <w:tc>
          <w:tcPr>
            <w:tcW w:w="640" w:type="dxa"/>
            <w:gridSpan w:val="2"/>
            <w:vMerge w:val="restart"/>
            <w:tcBorders>
              <w:top w:val="single" w:color="7E7E7E" w:sz="8" w:space="0"/>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普通</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企业</w:t>
            </w:r>
          </w:p>
        </w:tc>
        <w:tc>
          <w:tcPr>
            <w:tcW w:w="272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疫情防控期间准许企业延期申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报纳税。对确有特殊困难而不</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能按期缴纳税款的企业，依法</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办理延期缴纳税款。</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【浙江 30 条（六）】 【浙江 17 条（3）】</w:t>
            </w:r>
          </w:p>
        </w:tc>
        <w:tc>
          <w:tcPr>
            <w:tcW w:w="80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最长不</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超过 3</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个月</w:t>
            </w:r>
          </w:p>
        </w:tc>
        <w:tc>
          <w:tcPr>
            <w:tcW w:w="100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需申请，</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详待相关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细则出台</w:t>
            </w:r>
          </w:p>
        </w:tc>
        <w:tc>
          <w:tcPr>
            <w:tcW w:w="4820" w:type="dxa"/>
            <w:gridSpan w:val="2"/>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1、疫情防控期间准许企业延期申报纳税。对疫情防控物</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资生产企业,优先核准延期缴纳税款。【宁波 20 条（15）】</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2、将 2 月份纳税申报期限延长至 2 月 24 日，对因疫情影响不能按期办理纳税申报的企业，由企业申请，依法办理延期申报。对受疫情影响较大的行业和其它未能及时复工复产的企业，符合延期缴纳税款条件的，依法准予延期缴纳税款，最长不超过 3 个月。对确因疫情影响而不能按时纳税申报的，不予行政处罚。【宁波 18 条（8）】</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3、对受疫情影响无法按时办理纳税申报的房地产开发企业、房屋中介机构、房屋和赁企业,允许依法办理延期申报。对确有特殊困难不能按期缴纳税款的,允许依法办理延期缴纳税款,最长不超过 3 个月。【宁波 21 条（5）】</w:t>
            </w: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01" w:hRule="atLeast"/>
        </w:trPr>
        <w:tc>
          <w:tcPr>
            <w:tcW w:w="640" w:type="dxa"/>
            <w:gridSpan w:val="2"/>
            <w:vMerge w:val="restart"/>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普通</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企业</w:t>
            </w:r>
          </w:p>
        </w:tc>
        <w:tc>
          <w:tcPr>
            <w:tcW w:w="272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受疫情影响的困难行业企业亏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损，最长结转年限由 5 年延长</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至 8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【浙江 30 条（六）】</w:t>
            </w:r>
          </w:p>
        </w:tc>
        <w:tc>
          <w:tcPr>
            <w:tcW w:w="8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由 5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延长至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8 年</w:t>
            </w: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需申请，</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详待相关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细则出台</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受疫情影响的困难行业企业亏损，最长结转年限由 5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延长至 8 年。 【宁波 20 条（15）】  【宁波 21 条（1）】</w:t>
            </w: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47"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70" w:hRule="atLeast"/>
        </w:trPr>
        <w:tc>
          <w:tcPr>
            <w:tcW w:w="640" w:type="dxa"/>
            <w:gridSpan w:val="2"/>
            <w:vMerge w:val="restart"/>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小微</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企业</w:t>
            </w:r>
          </w:p>
        </w:tc>
        <w:tc>
          <w:tcPr>
            <w:tcW w:w="272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因疫情影响造成的资产损失，</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可依法在企业所得税税前扣</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除。【浙江 17 条（2）】</w:t>
            </w:r>
          </w:p>
        </w:tc>
        <w:tc>
          <w:tcPr>
            <w:tcW w:w="80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700" w:type="dxa"/>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00" w:type="dxa"/>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00" w:type="dxa"/>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00" w:type="dxa"/>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00" w:type="dxa"/>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98"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00" w:type="dxa"/>
            <w:tcBorders>
              <w:bottom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398" w:hRule="atLeast"/>
        </w:trPr>
        <w:tc>
          <w:tcPr>
            <w:tcW w:w="640" w:type="dxa"/>
            <w:gridSpan w:val="2"/>
            <w:vMerge w:val="restart"/>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个体</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工商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户</w:t>
            </w:r>
          </w:p>
        </w:tc>
        <w:tc>
          <w:tcPr>
            <w:tcW w:w="272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对因疫情防控停业的定期定额</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个体工商户，免缴当月定额税</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款。【浙江 30 条（六）】</w:t>
            </w:r>
          </w:p>
        </w:tc>
        <w:tc>
          <w:tcPr>
            <w:tcW w:w="8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当月</w:t>
            </w: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对因疫情防控停业的定期定额个体工商户，免缴当月定</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额税款。【宁波 20 条（15）】</w:t>
            </w: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27"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272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02" w:hRule="atLeast"/>
        </w:trPr>
        <w:tc>
          <w:tcPr>
            <w:tcW w:w="640" w:type="dxa"/>
            <w:gridSpan w:val="2"/>
            <w:vMerge w:val="restart"/>
            <w:tcBorders>
              <w:left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商贸</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服务</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企业</w:t>
            </w:r>
          </w:p>
        </w:tc>
        <w:tc>
          <w:tcPr>
            <w:tcW w:w="2720" w:type="dxa"/>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正式复</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工后 2</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个月</w:t>
            </w: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1、对 2019 年年度增值税、企业所得税实缴税金 50 万元以下的商贸、餐饮、住宿、文化体育交通运输、物流配送、会议展览、教育培训、家庭服务等小微企业,按企业正式复工后 2 个月所缴纳的增值税地方留成部分给予补助。【宁波 20 条（11）】</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2、对 2019 年度増值税、企业所得税实缴税金 50 万元以下的商贸、餐饮、住宿、文体旅游、交通运输、物流配送、会议展览、教育培训、家庭服务等服务业中小微企业,按企业正式复工后 2 个月所缴纳的增值税地方留成部分给予补助。【宁波 21 条（8）】</w:t>
            </w: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5" w:hRule="atLeast"/>
        </w:trPr>
        <w:tc>
          <w:tcPr>
            <w:tcW w:w="120" w:type="dxa"/>
            <w:tcBorders>
              <w:left w:val="single" w:color="7E7E7E" w:sz="8" w:space="0"/>
              <w:bottom w:val="single" w:color="7E7E7E" w:sz="8" w:space="0"/>
            </w:tcBorders>
            <w:vAlign w:val="bottom"/>
          </w:tcPr>
          <w:p>
            <w:pPr>
              <w:spacing w:after="0" w:line="206" w:lineRule="exact"/>
              <w:ind w:left="100"/>
              <w:rPr>
                <w:rFonts w:ascii="宋体" w:hAnsi="宋体" w:eastAsia="宋体" w:cs="宋体"/>
                <w:color w:val="auto"/>
                <w:sz w:val="18"/>
                <w:szCs w:val="18"/>
              </w:rPr>
            </w:pPr>
          </w:p>
        </w:tc>
        <w:tc>
          <w:tcPr>
            <w:tcW w:w="520" w:type="dxa"/>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20" w:type="dxa"/>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1000" w:type="dxa"/>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700" w:type="dxa"/>
            <w:tcBorders>
              <w:bottom w:val="single" w:color="7E7E7E" w:sz="8" w:space="0"/>
            </w:tcBorders>
            <w:vAlign w:val="bottom"/>
          </w:tcPr>
          <w:p>
            <w:pPr>
              <w:spacing w:after="0" w:line="206" w:lineRule="exact"/>
              <w:ind w:left="100"/>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bl>
    <w:p>
      <w:pPr>
        <w:spacing w:after="0" w:line="206" w:lineRule="exact"/>
        <w:ind w:left="100"/>
        <w:rPr>
          <w:rFonts w:ascii="宋体" w:hAnsi="宋体" w:eastAsia="宋体" w:cs="宋体"/>
          <w:color w:val="auto"/>
          <w:sz w:val="18"/>
          <w:szCs w:val="18"/>
        </w:rPr>
      </w:pPr>
    </w:p>
    <w:p>
      <w:pPr>
        <w:spacing w:after="0" w:line="206" w:lineRule="exact"/>
        <w:ind w:left="100"/>
        <w:rPr>
          <w:rFonts w:ascii="宋体" w:hAnsi="宋体" w:eastAsia="宋体" w:cs="宋体"/>
          <w:color w:val="auto"/>
          <w:sz w:val="18"/>
          <w:szCs w:val="18"/>
        </w:rPr>
        <w:sectPr>
          <w:pgSz w:w="11900" w:h="16838"/>
          <w:pgMar w:top="852" w:right="966" w:bottom="443" w:left="960" w:header="0" w:footer="0" w:gutter="0"/>
          <w:cols w:equalWidth="0" w:num="1">
            <w:col w:w="9980"/>
          </w:cols>
        </w:sectPr>
      </w:pPr>
    </w:p>
    <w:p>
      <w:pPr>
        <w:spacing w:after="0" w:line="206" w:lineRule="exact"/>
        <w:ind w:left="100"/>
        <w:rPr>
          <w:rFonts w:ascii="宋体" w:hAnsi="宋体" w:eastAsia="宋体" w:cs="宋体"/>
          <w:color w:val="auto"/>
          <w:sz w:val="18"/>
          <w:szCs w:val="18"/>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jc w:val="center"/>
        <w:rPr>
          <w:rFonts w:hint="eastAsia" w:eastAsia="宋体"/>
          <w:lang w:val="en-US" w:eastAsia="zh-CN"/>
        </w:rPr>
        <w:sectPr>
          <w:type w:val="continuous"/>
          <w:pgSz w:w="11900" w:h="16838"/>
          <w:pgMar w:top="852" w:right="966" w:bottom="443" w:left="960" w:header="0" w:footer="0" w:gutter="0"/>
          <w:cols w:equalWidth="0" w:num="1">
            <w:col w:w="9980"/>
          </w:cols>
        </w:sectPr>
      </w:pPr>
      <w:r>
        <w:rPr>
          <w:rFonts w:hint="eastAsia" w:eastAsia="宋体" w:cs="Times New Roman"/>
          <w:color w:val="auto"/>
          <w:sz w:val="18"/>
          <w:szCs w:val="18"/>
          <w:lang w:val="en-US" w:eastAsia="zh-CN"/>
        </w:rPr>
        <w:t>2</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40" w:type="dxa"/>
        <w:tblInd w:w="10" w:type="dxa"/>
        <w:tblLayout w:type="fixed"/>
        <w:tblCellMar>
          <w:top w:w="0" w:type="dxa"/>
          <w:left w:w="0" w:type="dxa"/>
          <w:bottom w:w="0" w:type="dxa"/>
          <w:right w:w="0" w:type="dxa"/>
        </w:tblCellMar>
      </w:tblPr>
      <w:tblGrid>
        <w:gridCol w:w="120"/>
        <w:gridCol w:w="520"/>
        <w:gridCol w:w="2720"/>
        <w:gridCol w:w="800"/>
        <w:gridCol w:w="1000"/>
        <w:gridCol w:w="4700"/>
        <w:gridCol w:w="120"/>
        <w:gridCol w:w="360"/>
      </w:tblGrid>
      <w:tr>
        <w:tblPrEx>
          <w:tblCellMar>
            <w:top w:w="0" w:type="dxa"/>
            <w:left w:w="0" w:type="dxa"/>
            <w:bottom w:w="0" w:type="dxa"/>
            <w:right w:w="0" w:type="dxa"/>
          </w:tblCellMar>
        </w:tblPrEx>
        <w:trPr>
          <w:trHeight w:val="228" w:hRule="atLeast"/>
        </w:trPr>
        <w:tc>
          <w:tcPr>
            <w:tcW w:w="120" w:type="dxa"/>
            <w:vAlign w:val="bottom"/>
          </w:tcPr>
          <w:p>
            <w:pPr>
              <w:spacing w:after="0"/>
              <w:rPr>
                <w:color w:val="auto"/>
                <w:sz w:val="19"/>
                <w:szCs w:val="19"/>
              </w:rPr>
            </w:pPr>
            <w:bookmarkStart w:id="2" w:name="page4"/>
            <w:bookmarkEnd w:id="2"/>
          </w:p>
        </w:tc>
        <w:tc>
          <w:tcPr>
            <w:tcW w:w="520" w:type="dxa"/>
            <w:vAlign w:val="bottom"/>
          </w:tcPr>
          <w:p>
            <w:pPr>
              <w:spacing w:after="0"/>
              <w:rPr>
                <w:color w:val="auto"/>
                <w:sz w:val="19"/>
                <w:szCs w:val="19"/>
              </w:rPr>
            </w:pPr>
          </w:p>
        </w:tc>
        <w:tc>
          <w:tcPr>
            <w:tcW w:w="272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1000" w:type="dxa"/>
            <w:vAlign w:val="bottom"/>
          </w:tcPr>
          <w:p>
            <w:pPr>
              <w:spacing w:after="0"/>
              <w:rPr>
                <w:color w:val="auto"/>
                <w:sz w:val="19"/>
                <w:szCs w:val="19"/>
              </w:rPr>
            </w:pPr>
          </w:p>
        </w:tc>
        <w:tc>
          <w:tcPr>
            <w:tcW w:w="4820" w:type="dxa"/>
            <w:gridSpan w:val="2"/>
            <w:vAlign w:val="bottom"/>
          </w:tcPr>
          <w:p>
            <w:pPr>
              <w:spacing w:after="0" w:line="229" w:lineRule="exact"/>
              <w:ind w:left="244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120" w:type="dxa"/>
            <w:vAlign w:val="bottom"/>
          </w:tcPr>
          <w:p>
            <w:pPr>
              <w:spacing w:after="0"/>
              <w:rPr>
                <w:color w:val="auto"/>
                <w:sz w:val="4"/>
                <w:szCs w:val="4"/>
              </w:rPr>
            </w:pPr>
          </w:p>
        </w:tc>
        <w:tc>
          <w:tcPr>
            <w:tcW w:w="520" w:type="dxa"/>
            <w:tcBorders>
              <w:bottom w:val="single" w:color="auto" w:sz="8" w:space="0"/>
            </w:tcBorders>
            <w:vAlign w:val="bottom"/>
          </w:tcPr>
          <w:p>
            <w:pPr>
              <w:spacing w:after="0"/>
              <w:rPr>
                <w:color w:val="auto"/>
                <w:sz w:val="4"/>
                <w:szCs w:val="4"/>
              </w:rPr>
            </w:pPr>
          </w:p>
        </w:tc>
        <w:tc>
          <w:tcPr>
            <w:tcW w:w="272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1000" w:type="dxa"/>
            <w:tcBorders>
              <w:bottom w:val="single" w:color="auto" w:sz="8" w:space="0"/>
            </w:tcBorders>
            <w:vAlign w:val="bottom"/>
          </w:tcPr>
          <w:p>
            <w:pPr>
              <w:spacing w:after="0"/>
              <w:rPr>
                <w:color w:val="auto"/>
                <w:sz w:val="4"/>
                <w:szCs w:val="4"/>
              </w:rPr>
            </w:pPr>
          </w:p>
        </w:tc>
        <w:tc>
          <w:tcPr>
            <w:tcW w:w="470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bottom w:val="single" w:color="7E7E7E" w:sz="8" w:space="0"/>
            </w:tcBorders>
            <w:vAlign w:val="bottom"/>
          </w:tcPr>
          <w:p>
            <w:pPr>
              <w:spacing w:after="0"/>
              <w:rPr>
                <w:color w:val="auto"/>
                <w:sz w:val="24"/>
                <w:szCs w:val="24"/>
              </w:rPr>
            </w:pPr>
          </w:p>
        </w:tc>
        <w:tc>
          <w:tcPr>
            <w:tcW w:w="520" w:type="dxa"/>
            <w:tcBorders>
              <w:bottom w:val="single" w:color="7E7E7E" w:sz="8" w:space="0"/>
            </w:tcBorders>
            <w:vAlign w:val="bottom"/>
          </w:tcPr>
          <w:p>
            <w:pPr>
              <w:spacing w:after="0"/>
              <w:rPr>
                <w:color w:val="auto"/>
                <w:sz w:val="24"/>
                <w:szCs w:val="24"/>
              </w:rPr>
            </w:pPr>
          </w:p>
        </w:tc>
        <w:tc>
          <w:tcPr>
            <w:tcW w:w="272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1000" w:type="dxa"/>
            <w:tcBorders>
              <w:bottom w:val="single" w:color="7E7E7E" w:sz="8" w:space="0"/>
            </w:tcBorders>
            <w:vAlign w:val="bottom"/>
          </w:tcPr>
          <w:p>
            <w:pPr>
              <w:spacing w:after="0"/>
              <w:rPr>
                <w:color w:val="auto"/>
                <w:sz w:val="24"/>
                <w:szCs w:val="24"/>
              </w:rPr>
            </w:pPr>
          </w:p>
        </w:tc>
        <w:tc>
          <w:tcPr>
            <w:tcW w:w="470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40" w:type="dxa"/>
            <w:gridSpan w:val="2"/>
            <w:vMerge w:val="restart"/>
            <w:tcBorders>
              <w:left w:val="single" w:color="7E7E7E" w:sz="8" w:space="0"/>
              <w:right w:val="single" w:color="7E7E7E" w:sz="8" w:space="0"/>
            </w:tcBorders>
            <w:shd w:val="clear" w:color="auto" w:fill="DCE6F2"/>
            <w:vAlign w:val="bottom"/>
          </w:tcPr>
          <w:p>
            <w:pPr>
              <w:spacing w:after="0" w:line="202" w:lineRule="exact"/>
              <w:ind w:right="30"/>
              <w:jc w:val="center"/>
              <w:rPr>
                <w:color w:val="auto"/>
                <w:sz w:val="17"/>
                <w:szCs w:val="17"/>
              </w:rPr>
            </w:pPr>
            <w:r>
              <w:rPr>
                <w:rFonts w:ascii="宋体" w:hAnsi="宋体" w:eastAsia="宋体" w:cs="宋体"/>
                <w:b/>
                <w:bCs/>
                <w:color w:val="auto"/>
                <w:w w:val="99"/>
                <w:sz w:val="18"/>
                <w:szCs w:val="18"/>
              </w:rPr>
              <w:t>适用</w:t>
            </w:r>
          </w:p>
          <w:p>
            <w:pPr>
              <w:spacing w:after="0" w:line="206" w:lineRule="exact"/>
              <w:ind w:right="30"/>
              <w:jc w:val="center"/>
              <w:rPr>
                <w:color w:val="auto"/>
                <w:sz w:val="20"/>
                <w:szCs w:val="20"/>
              </w:rPr>
            </w:pPr>
            <w:r>
              <w:rPr>
                <w:rFonts w:ascii="宋体" w:hAnsi="宋体" w:eastAsia="宋体" w:cs="宋体"/>
                <w:b/>
                <w:bCs/>
                <w:color w:val="auto"/>
                <w:w w:val="99"/>
                <w:sz w:val="18"/>
                <w:szCs w:val="18"/>
              </w:rPr>
              <w:t>企业</w:t>
            </w:r>
          </w:p>
          <w:p>
            <w:pPr>
              <w:spacing w:after="0" w:line="206" w:lineRule="exact"/>
              <w:ind w:right="30"/>
              <w:jc w:val="center"/>
              <w:rPr>
                <w:color w:val="auto"/>
                <w:sz w:val="20"/>
                <w:szCs w:val="20"/>
              </w:rPr>
            </w:pPr>
            <w:r>
              <w:rPr>
                <w:rFonts w:ascii="宋体" w:hAnsi="宋体" w:eastAsia="宋体" w:cs="宋体"/>
                <w:b/>
                <w:bCs/>
                <w:color w:val="auto"/>
                <w:w w:val="99"/>
                <w:sz w:val="18"/>
                <w:szCs w:val="18"/>
              </w:rPr>
              <w:t>类型</w:t>
            </w:r>
          </w:p>
        </w:tc>
        <w:tc>
          <w:tcPr>
            <w:tcW w:w="272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1000" w:type="dxa"/>
            <w:tcBorders>
              <w:right w:val="single" w:color="7E7E7E" w:sz="8" w:space="0"/>
            </w:tcBorders>
            <w:shd w:val="clear" w:color="auto" w:fill="DCE6F2"/>
            <w:vAlign w:val="bottom"/>
          </w:tcPr>
          <w:p>
            <w:pPr>
              <w:spacing w:after="0"/>
              <w:rPr>
                <w:color w:val="auto"/>
                <w:sz w:val="17"/>
                <w:szCs w:val="17"/>
              </w:rPr>
            </w:pPr>
          </w:p>
        </w:tc>
        <w:tc>
          <w:tcPr>
            <w:tcW w:w="470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shd w:val="clear" w:color="auto" w:fill="DCE6F2"/>
            <w:vAlign w:val="bottom"/>
          </w:tcPr>
          <w:p>
            <w:pPr>
              <w:spacing w:after="0" w:line="206" w:lineRule="exact"/>
              <w:ind w:right="30"/>
              <w:jc w:val="center"/>
              <w:rPr>
                <w:color w:val="auto"/>
                <w:sz w:val="20"/>
                <w:szCs w:val="20"/>
              </w:rPr>
            </w:pPr>
          </w:p>
        </w:tc>
        <w:tc>
          <w:tcPr>
            <w:tcW w:w="2720" w:type="dxa"/>
            <w:tcBorders>
              <w:right w:val="single" w:color="7E7E7E" w:sz="8" w:space="0"/>
            </w:tcBorders>
            <w:shd w:val="clear" w:color="auto" w:fill="DCE6F2"/>
            <w:vAlign w:val="bottom"/>
          </w:tcPr>
          <w:p>
            <w:pPr>
              <w:spacing w:after="0" w:line="206" w:lineRule="exact"/>
              <w:ind w:left="70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0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4820" w:type="dxa"/>
            <w:gridSpan w:val="2"/>
            <w:tcBorders>
              <w:right w:val="single" w:color="7E7E7E" w:sz="8" w:space="0"/>
            </w:tcBorders>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4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right="30"/>
              <w:jc w:val="center"/>
              <w:rPr>
                <w:color w:val="auto"/>
                <w:sz w:val="20"/>
                <w:szCs w:val="20"/>
              </w:rPr>
            </w:pPr>
          </w:p>
        </w:tc>
        <w:tc>
          <w:tcPr>
            <w:tcW w:w="27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0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640" w:type="dxa"/>
            <w:gridSpan w:val="2"/>
            <w:vMerge w:val="restart"/>
            <w:tcBorders>
              <w:top w:val="single" w:color="7E7E7E" w:sz="8" w:space="0"/>
              <w:left w:val="single" w:color="7E7E7E" w:sz="8" w:space="0"/>
              <w:right w:val="single" w:color="7E7E7E" w:sz="8" w:space="0"/>
            </w:tcBorders>
            <w:vAlign w:val="center"/>
          </w:tcPr>
          <w:p>
            <w:pPr>
              <w:spacing w:after="0" w:line="206" w:lineRule="exact"/>
              <w:ind w:right="30"/>
              <w:jc w:val="both"/>
              <w:rPr>
                <w:color w:val="auto"/>
                <w:sz w:val="20"/>
                <w:szCs w:val="20"/>
              </w:rPr>
            </w:pPr>
            <w:r>
              <w:rPr>
                <w:rFonts w:ascii="宋体" w:hAnsi="宋体" w:eastAsia="宋体" w:cs="宋体"/>
                <w:b/>
                <w:bCs/>
                <w:color w:val="auto"/>
                <w:w w:val="99"/>
                <w:sz w:val="18"/>
                <w:szCs w:val="18"/>
              </w:rPr>
              <w:t>限宁波</w:t>
            </w:r>
          </w:p>
        </w:tc>
        <w:tc>
          <w:tcPr>
            <w:tcW w:w="2720" w:type="dxa"/>
            <w:tcBorders>
              <w:top w:val="single" w:color="7E7E7E" w:sz="8" w:space="0"/>
              <w:right w:val="single" w:color="7E7E7E" w:sz="8" w:space="0"/>
            </w:tcBorders>
            <w:vAlign w:val="center"/>
          </w:tcPr>
          <w:p>
            <w:pPr>
              <w:spacing w:after="0"/>
              <w:jc w:val="both"/>
              <w:rPr>
                <w:color w:val="auto"/>
                <w:sz w:val="24"/>
                <w:szCs w:val="24"/>
              </w:rPr>
            </w:pPr>
          </w:p>
        </w:tc>
        <w:tc>
          <w:tcPr>
            <w:tcW w:w="800" w:type="dxa"/>
            <w:vMerge w:val="restart"/>
            <w:tcBorders>
              <w:top w:val="single" w:color="7E7E7E" w:sz="8" w:space="0"/>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2020年</w:t>
            </w:r>
          </w:p>
          <w:p>
            <w:pPr>
              <w:spacing w:after="0" w:line="206" w:lineRule="exact"/>
              <w:ind w:left="100"/>
              <w:jc w:val="both"/>
              <w:rPr>
                <w:color w:val="auto"/>
                <w:sz w:val="20"/>
                <w:szCs w:val="20"/>
              </w:rPr>
            </w:pPr>
            <w:r>
              <w:rPr>
                <w:rFonts w:ascii="宋体" w:hAnsi="宋体" w:eastAsia="宋体" w:cs="宋体"/>
                <w:color w:val="auto"/>
                <w:sz w:val="18"/>
                <w:szCs w:val="18"/>
              </w:rPr>
              <w:t>底</w:t>
            </w:r>
          </w:p>
        </w:tc>
        <w:tc>
          <w:tcPr>
            <w:tcW w:w="1000" w:type="dxa"/>
            <w:tcBorders>
              <w:top w:val="single" w:color="7E7E7E" w:sz="8" w:space="0"/>
              <w:right w:val="single" w:color="7E7E7E" w:sz="8" w:space="0"/>
            </w:tcBorders>
            <w:vAlign w:val="center"/>
          </w:tcPr>
          <w:p>
            <w:pPr>
              <w:spacing w:after="0"/>
              <w:jc w:val="both"/>
              <w:rPr>
                <w:color w:val="auto"/>
                <w:sz w:val="24"/>
                <w:szCs w:val="24"/>
              </w:rPr>
            </w:pPr>
          </w:p>
        </w:tc>
        <w:tc>
          <w:tcPr>
            <w:tcW w:w="4820" w:type="dxa"/>
            <w:gridSpan w:val="2"/>
            <w:vMerge w:val="restart"/>
            <w:tcBorders>
              <w:top w:val="single" w:color="7E7E7E" w:sz="8" w:space="0"/>
              <w:right w:val="single" w:color="7E7E7E" w:sz="8" w:space="0"/>
            </w:tcBorders>
            <w:vAlign w:val="center"/>
          </w:tcPr>
          <w:p>
            <w:pPr>
              <w:spacing w:after="0" w:line="200" w:lineRule="exact"/>
              <w:ind w:left="100"/>
              <w:jc w:val="both"/>
              <w:rPr>
                <w:rFonts w:ascii="宋体" w:hAnsi="宋体" w:eastAsia="宋体" w:cs="宋体"/>
                <w:color w:val="auto"/>
                <w:sz w:val="18"/>
                <w:szCs w:val="18"/>
              </w:rPr>
            </w:pPr>
            <w:r>
              <w:rPr>
                <w:rFonts w:ascii="宋体" w:hAnsi="宋体" w:eastAsia="宋体" w:cs="宋体"/>
                <w:color w:val="auto"/>
                <w:sz w:val="18"/>
                <w:szCs w:val="18"/>
              </w:rPr>
              <w:t>对现定额超过起征点的定期定额纳税人，确因疫情影响实际</w:t>
            </w:r>
          </w:p>
          <w:p>
            <w:pPr>
              <w:spacing w:after="0" w:line="200" w:lineRule="exact"/>
              <w:ind w:left="100"/>
              <w:jc w:val="both"/>
              <w:rPr>
                <w:rFonts w:ascii="宋体" w:hAnsi="宋体" w:eastAsia="宋体" w:cs="宋体"/>
                <w:color w:val="auto"/>
                <w:sz w:val="18"/>
                <w:szCs w:val="18"/>
              </w:rPr>
            </w:pPr>
            <w:r>
              <w:rPr>
                <w:rFonts w:ascii="宋体" w:hAnsi="宋体" w:eastAsia="宋体" w:cs="宋体"/>
                <w:color w:val="auto"/>
                <w:sz w:val="18"/>
                <w:szCs w:val="18"/>
              </w:rPr>
              <w:t>营业额的，可依法办理定额调整。【宁波 18 条（6）】【宁波 21 条（1）】</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both"/>
              <w:rPr>
                <w:color w:val="auto"/>
                <w:sz w:val="10"/>
                <w:szCs w:val="10"/>
              </w:rPr>
            </w:pPr>
          </w:p>
        </w:tc>
        <w:tc>
          <w:tcPr>
            <w:tcW w:w="2720" w:type="dxa"/>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right="50"/>
              <w:jc w:val="both"/>
              <w:rPr>
                <w:color w:val="auto"/>
                <w:sz w:val="20"/>
                <w:szCs w:val="20"/>
              </w:rPr>
            </w:pPr>
          </w:p>
        </w:tc>
        <w:tc>
          <w:tcPr>
            <w:tcW w:w="2720" w:type="dxa"/>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both"/>
              <w:rPr>
                <w:color w:val="auto"/>
                <w:sz w:val="10"/>
                <w:szCs w:val="10"/>
              </w:rPr>
            </w:pPr>
          </w:p>
        </w:tc>
        <w:tc>
          <w:tcPr>
            <w:tcW w:w="2720" w:type="dxa"/>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both"/>
              <w:rPr>
                <w:color w:val="auto"/>
                <w:sz w:val="10"/>
                <w:szCs w:val="10"/>
              </w:rPr>
            </w:pPr>
          </w:p>
        </w:tc>
        <w:tc>
          <w:tcPr>
            <w:tcW w:w="2720" w:type="dxa"/>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50"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jc w:val="both"/>
              <w:rPr>
                <w:color w:val="auto"/>
                <w:sz w:val="13"/>
                <w:szCs w:val="13"/>
              </w:rPr>
            </w:pPr>
          </w:p>
        </w:tc>
        <w:tc>
          <w:tcPr>
            <w:tcW w:w="2720" w:type="dxa"/>
            <w:tcBorders>
              <w:bottom w:val="single" w:color="7E7E7E" w:sz="8" w:space="0"/>
              <w:right w:val="single" w:color="7E7E7E" w:sz="8" w:space="0"/>
            </w:tcBorders>
            <w:vAlign w:val="center"/>
          </w:tcPr>
          <w:p>
            <w:pPr>
              <w:spacing w:after="0"/>
              <w:jc w:val="both"/>
              <w:rPr>
                <w:color w:val="auto"/>
                <w:sz w:val="13"/>
                <w:szCs w:val="13"/>
              </w:rPr>
            </w:pPr>
          </w:p>
        </w:tc>
        <w:tc>
          <w:tcPr>
            <w:tcW w:w="800" w:type="dxa"/>
            <w:vMerge w:val="continue"/>
            <w:tcBorders>
              <w:bottom w:val="single" w:color="7E7E7E" w:sz="8" w:space="0"/>
              <w:right w:val="single" w:color="7E7E7E" w:sz="8" w:space="0"/>
            </w:tcBorders>
            <w:vAlign w:val="center"/>
          </w:tcPr>
          <w:p>
            <w:pPr>
              <w:spacing w:after="0"/>
              <w:jc w:val="both"/>
              <w:rPr>
                <w:color w:val="auto"/>
                <w:sz w:val="13"/>
                <w:szCs w:val="13"/>
              </w:rPr>
            </w:pPr>
          </w:p>
        </w:tc>
        <w:tc>
          <w:tcPr>
            <w:tcW w:w="1000" w:type="dxa"/>
            <w:tcBorders>
              <w:bottom w:val="single" w:color="7E7E7E" w:sz="8" w:space="0"/>
              <w:right w:val="single" w:color="7E7E7E" w:sz="8" w:space="0"/>
            </w:tcBorders>
            <w:vAlign w:val="center"/>
          </w:tcPr>
          <w:p>
            <w:pPr>
              <w:spacing w:after="0"/>
              <w:jc w:val="both"/>
              <w:rPr>
                <w:color w:val="auto"/>
                <w:sz w:val="13"/>
                <w:szCs w:val="13"/>
              </w:rPr>
            </w:pPr>
          </w:p>
        </w:tc>
        <w:tc>
          <w:tcPr>
            <w:tcW w:w="4820" w:type="dxa"/>
            <w:gridSpan w:val="2"/>
            <w:vMerge w:val="continue"/>
            <w:tcBorders>
              <w:bottom w:val="single" w:color="7E7E7E" w:sz="8" w:space="0"/>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40" w:type="dxa"/>
            <w:gridSpan w:val="2"/>
            <w:vMerge w:val="restart"/>
            <w:tcBorders>
              <w:left w:val="single" w:color="7E7E7E" w:sz="8" w:space="0"/>
              <w:right w:val="single" w:color="7E7E7E" w:sz="8" w:space="0"/>
            </w:tcBorders>
            <w:vAlign w:val="center"/>
          </w:tcPr>
          <w:p>
            <w:pPr>
              <w:spacing w:after="0" w:line="206" w:lineRule="exact"/>
              <w:ind w:right="30"/>
              <w:jc w:val="both"/>
              <w:rPr>
                <w:color w:val="auto"/>
                <w:sz w:val="20"/>
                <w:szCs w:val="20"/>
              </w:rPr>
            </w:pPr>
            <w:r>
              <w:rPr>
                <w:rFonts w:ascii="宋体" w:hAnsi="宋体" w:eastAsia="宋体" w:cs="宋体"/>
                <w:b/>
                <w:bCs/>
                <w:color w:val="auto"/>
                <w:w w:val="99"/>
                <w:sz w:val="18"/>
                <w:szCs w:val="18"/>
              </w:rPr>
              <w:t>限宁波</w:t>
            </w:r>
          </w:p>
        </w:tc>
        <w:tc>
          <w:tcPr>
            <w:tcW w:w="2720" w:type="dxa"/>
            <w:tcBorders>
              <w:right w:val="single" w:color="7E7E7E" w:sz="8" w:space="0"/>
            </w:tcBorders>
            <w:vAlign w:val="center"/>
          </w:tcPr>
          <w:p>
            <w:pPr>
              <w:spacing w:after="0"/>
              <w:jc w:val="both"/>
              <w:rPr>
                <w:color w:val="auto"/>
                <w:sz w:val="17"/>
                <w:szCs w:val="17"/>
              </w:rPr>
            </w:pP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2020年</w:t>
            </w:r>
          </w:p>
          <w:p>
            <w:pPr>
              <w:spacing w:after="0" w:line="206" w:lineRule="exact"/>
              <w:ind w:left="100"/>
              <w:jc w:val="both"/>
              <w:rPr>
                <w:color w:val="auto"/>
                <w:sz w:val="20"/>
                <w:szCs w:val="20"/>
              </w:rPr>
            </w:pPr>
            <w:r>
              <w:rPr>
                <w:rFonts w:ascii="宋体" w:hAnsi="宋体" w:eastAsia="宋体" w:cs="宋体"/>
                <w:color w:val="auto"/>
                <w:sz w:val="18"/>
                <w:szCs w:val="18"/>
              </w:rPr>
              <w:t>底</w:t>
            </w:r>
          </w:p>
        </w:tc>
        <w:tc>
          <w:tcPr>
            <w:tcW w:w="1000" w:type="dxa"/>
            <w:vMerge w:val="restart"/>
            <w:tcBorders>
              <w:right w:val="single" w:color="7E7E7E" w:sz="8" w:space="0"/>
            </w:tcBorders>
            <w:vAlign w:val="center"/>
          </w:tcPr>
          <w:p>
            <w:pPr>
              <w:spacing w:after="0" w:line="206" w:lineRule="exact"/>
              <w:ind w:left="80"/>
              <w:jc w:val="both"/>
              <w:rPr>
                <w:color w:val="auto"/>
                <w:sz w:val="20"/>
                <w:szCs w:val="20"/>
              </w:rPr>
            </w:pPr>
            <w:r>
              <w:rPr>
                <w:rFonts w:ascii="宋体" w:hAnsi="宋体" w:eastAsia="宋体" w:cs="宋体"/>
                <w:color w:val="auto"/>
                <w:sz w:val="18"/>
                <w:szCs w:val="18"/>
              </w:rPr>
              <w:t>需申请</w:t>
            </w:r>
          </w:p>
        </w:tc>
        <w:tc>
          <w:tcPr>
            <w:tcW w:w="4820" w:type="dxa"/>
            <w:gridSpan w:val="2"/>
            <w:vMerge w:val="restart"/>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r>
              <w:rPr>
                <w:rFonts w:ascii="宋体" w:hAnsi="宋体" w:eastAsia="宋体" w:cs="宋体"/>
                <w:color w:val="auto"/>
                <w:sz w:val="18"/>
                <w:szCs w:val="18"/>
              </w:rPr>
              <w:t>外贸企业未在规定期限内申报出口退（免）税的，在收齐退</w:t>
            </w:r>
          </w:p>
          <w:p>
            <w:pPr>
              <w:spacing w:after="0" w:line="200" w:lineRule="exact"/>
              <w:ind w:left="100"/>
              <w:jc w:val="both"/>
              <w:rPr>
                <w:rFonts w:ascii="宋体" w:hAnsi="宋体" w:eastAsia="宋体" w:cs="宋体"/>
                <w:color w:val="auto"/>
                <w:sz w:val="18"/>
                <w:szCs w:val="18"/>
              </w:rPr>
            </w:pPr>
            <w:r>
              <w:rPr>
                <w:rFonts w:ascii="宋体" w:hAnsi="宋体" w:eastAsia="宋体" w:cs="宋体"/>
                <w:color w:val="auto"/>
                <w:sz w:val="18"/>
                <w:szCs w:val="18"/>
              </w:rPr>
              <w:t>（免）税凭证及相关电子信息后，即可申报办理出口退（免）税；未在规定期限内收汇或者办理不能收汇手续的，在收汇或者办理不能收汇手续后，即可申报办理退（免）税。【宁波 18 条（7）】</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line="206" w:lineRule="exact"/>
              <w:ind w:right="30"/>
              <w:jc w:val="both"/>
              <w:rPr>
                <w:color w:val="auto"/>
                <w:sz w:val="20"/>
                <w:szCs w:val="20"/>
              </w:rPr>
            </w:pPr>
          </w:p>
        </w:tc>
        <w:tc>
          <w:tcPr>
            <w:tcW w:w="2720" w:type="dxa"/>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both"/>
              <w:rPr>
                <w:color w:val="auto"/>
                <w:sz w:val="10"/>
                <w:szCs w:val="10"/>
              </w:rPr>
            </w:pPr>
          </w:p>
        </w:tc>
        <w:tc>
          <w:tcPr>
            <w:tcW w:w="2720" w:type="dxa"/>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line="206" w:lineRule="exact"/>
              <w:ind w:left="80"/>
              <w:jc w:val="both"/>
              <w:rPr>
                <w:color w:val="auto"/>
                <w:sz w:val="20"/>
                <w:szCs w:val="20"/>
              </w:rPr>
            </w:pPr>
          </w:p>
        </w:tc>
        <w:tc>
          <w:tcPr>
            <w:tcW w:w="4820" w:type="dxa"/>
            <w:gridSpan w:val="2"/>
            <w:vMerge w:val="continue"/>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right="50"/>
              <w:jc w:val="both"/>
              <w:rPr>
                <w:color w:val="auto"/>
                <w:sz w:val="20"/>
                <w:szCs w:val="20"/>
              </w:rPr>
            </w:pPr>
          </w:p>
        </w:tc>
        <w:tc>
          <w:tcPr>
            <w:tcW w:w="2720" w:type="dxa"/>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both"/>
              <w:rPr>
                <w:color w:val="auto"/>
                <w:sz w:val="10"/>
                <w:szCs w:val="10"/>
              </w:rPr>
            </w:pPr>
          </w:p>
        </w:tc>
        <w:tc>
          <w:tcPr>
            <w:tcW w:w="2720" w:type="dxa"/>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both"/>
              <w:rPr>
                <w:color w:val="auto"/>
                <w:sz w:val="10"/>
                <w:szCs w:val="10"/>
              </w:rPr>
            </w:pPr>
          </w:p>
        </w:tc>
        <w:tc>
          <w:tcPr>
            <w:tcW w:w="2720" w:type="dxa"/>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both"/>
              <w:rPr>
                <w:color w:val="auto"/>
                <w:sz w:val="20"/>
                <w:szCs w:val="20"/>
              </w:rPr>
            </w:pPr>
          </w:p>
        </w:tc>
        <w:tc>
          <w:tcPr>
            <w:tcW w:w="2720" w:type="dxa"/>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jc w:val="both"/>
              <w:rPr>
                <w:color w:val="auto"/>
                <w:sz w:val="2"/>
                <w:szCs w:val="2"/>
              </w:rPr>
            </w:pPr>
          </w:p>
        </w:tc>
        <w:tc>
          <w:tcPr>
            <w:tcW w:w="2720" w:type="dxa"/>
            <w:tcBorders>
              <w:bottom w:val="single" w:color="7E7E7E" w:sz="8" w:space="0"/>
              <w:right w:val="single" w:color="7E7E7E" w:sz="8" w:space="0"/>
            </w:tcBorders>
            <w:vAlign w:val="center"/>
          </w:tcPr>
          <w:p>
            <w:pPr>
              <w:spacing w:after="0"/>
              <w:jc w:val="both"/>
              <w:rPr>
                <w:color w:val="auto"/>
                <w:sz w:val="2"/>
                <w:szCs w:val="2"/>
              </w:rPr>
            </w:pPr>
          </w:p>
        </w:tc>
        <w:tc>
          <w:tcPr>
            <w:tcW w:w="80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100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4820" w:type="dxa"/>
            <w:gridSpan w:val="2"/>
            <w:vMerge w:val="continue"/>
            <w:tcBorders>
              <w:bottom w:val="single" w:color="7E7E7E" w:sz="8" w:space="0"/>
              <w:right w:val="single" w:color="7E7E7E" w:sz="8" w:space="0"/>
            </w:tcBorders>
            <w:vAlign w:val="center"/>
          </w:tcPr>
          <w:p>
            <w:pPr>
              <w:spacing w:after="0" w:line="200"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640" w:type="dxa"/>
            <w:gridSpan w:val="2"/>
            <w:vMerge w:val="restart"/>
            <w:tcBorders>
              <w:left w:val="single" w:color="7E7E7E" w:sz="8" w:space="0"/>
              <w:right w:val="single" w:color="7E7E7E" w:sz="8" w:space="0"/>
            </w:tcBorders>
            <w:vAlign w:val="center"/>
          </w:tcPr>
          <w:p>
            <w:pPr>
              <w:spacing w:after="0" w:line="206" w:lineRule="exact"/>
              <w:ind w:right="30"/>
              <w:jc w:val="both"/>
              <w:rPr>
                <w:color w:val="auto"/>
                <w:sz w:val="20"/>
                <w:szCs w:val="20"/>
              </w:rPr>
            </w:pPr>
            <w:r>
              <w:rPr>
                <w:rFonts w:ascii="宋体" w:hAnsi="宋体" w:eastAsia="宋体" w:cs="宋体"/>
                <w:b/>
                <w:bCs/>
                <w:color w:val="auto"/>
                <w:w w:val="99"/>
                <w:sz w:val="18"/>
                <w:szCs w:val="18"/>
              </w:rPr>
              <w:t>限宁波</w:t>
            </w:r>
          </w:p>
        </w:tc>
        <w:tc>
          <w:tcPr>
            <w:tcW w:w="2720" w:type="dxa"/>
            <w:tcBorders>
              <w:right w:val="single" w:color="7E7E7E" w:sz="8" w:space="0"/>
            </w:tcBorders>
            <w:vAlign w:val="center"/>
          </w:tcPr>
          <w:p>
            <w:pPr>
              <w:spacing w:after="0"/>
              <w:jc w:val="both"/>
              <w:rPr>
                <w:color w:val="auto"/>
                <w:sz w:val="17"/>
                <w:szCs w:val="17"/>
              </w:rPr>
            </w:pPr>
          </w:p>
        </w:tc>
        <w:tc>
          <w:tcPr>
            <w:tcW w:w="800" w:type="dxa"/>
            <w:vMerge w:val="restart"/>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r>
              <w:rPr>
                <w:rFonts w:ascii="宋体" w:hAnsi="宋体" w:eastAsia="宋体" w:cs="宋体"/>
                <w:color w:val="auto"/>
                <w:sz w:val="18"/>
                <w:szCs w:val="18"/>
              </w:rPr>
              <w:t>疫情一</w:t>
            </w:r>
          </w:p>
          <w:p>
            <w:pPr>
              <w:spacing w:after="0" w:line="206" w:lineRule="exact"/>
              <w:ind w:left="100"/>
              <w:jc w:val="both"/>
              <w:rPr>
                <w:color w:val="auto"/>
                <w:sz w:val="20"/>
                <w:szCs w:val="20"/>
              </w:rPr>
            </w:pPr>
            <w:r>
              <w:rPr>
                <w:rFonts w:ascii="宋体" w:hAnsi="宋体" w:eastAsia="宋体" w:cs="宋体"/>
                <w:color w:val="auto"/>
                <w:sz w:val="18"/>
                <w:szCs w:val="18"/>
              </w:rPr>
              <w:t>级响应</w:t>
            </w:r>
          </w:p>
          <w:p>
            <w:pPr>
              <w:spacing w:after="0" w:line="206" w:lineRule="exact"/>
              <w:ind w:left="100"/>
              <w:jc w:val="both"/>
              <w:rPr>
                <w:color w:val="auto"/>
                <w:sz w:val="20"/>
                <w:szCs w:val="20"/>
              </w:rPr>
            </w:pPr>
            <w:r>
              <w:rPr>
                <w:rFonts w:ascii="宋体" w:hAnsi="宋体" w:eastAsia="宋体" w:cs="宋体"/>
                <w:color w:val="auto"/>
                <w:sz w:val="18"/>
                <w:szCs w:val="18"/>
              </w:rPr>
              <w:t>解除后</w:t>
            </w:r>
          </w:p>
          <w:p>
            <w:pPr>
              <w:spacing w:after="0" w:line="206" w:lineRule="exact"/>
              <w:ind w:left="100"/>
              <w:jc w:val="both"/>
              <w:rPr>
                <w:color w:val="auto"/>
                <w:sz w:val="20"/>
                <w:szCs w:val="20"/>
              </w:rPr>
            </w:pPr>
            <w:r>
              <w:rPr>
                <w:rFonts w:ascii="宋体" w:hAnsi="宋体" w:eastAsia="宋体" w:cs="宋体"/>
                <w:color w:val="auto"/>
                <w:sz w:val="18"/>
                <w:szCs w:val="18"/>
              </w:rPr>
              <w:t>延期 3</w:t>
            </w:r>
          </w:p>
          <w:p>
            <w:pPr>
              <w:spacing w:after="0" w:line="206" w:lineRule="exact"/>
              <w:ind w:left="100"/>
              <w:jc w:val="both"/>
              <w:rPr>
                <w:color w:val="auto"/>
                <w:sz w:val="20"/>
                <w:szCs w:val="20"/>
              </w:rPr>
            </w:pPr>
            <w:r>
              <w:rPr>
                <w:rFonts w:ascii="宋体" w:hAnsi="宋体" w:eastAsia="宋体" w:cs="宋体"/>
                <w:color w:val="auto"/>
                <w:sz w:val="18"/>
                <w:szCs w:val="18"/>
              </w:rPr>
              <w:t>个月</w:t>
            </w:r>
          </w:p>
        </w:tc>
        <w:tc>
          <w:tcPr>
            <w:tcW w:w="1000" w:type="dxa"/>
            <w:tcBorders>
              <w:right w:val="single" w:color="7E7E7E" w:sz="8" w:space="0"/>
            </w:tcBorders>
            <w:vAlign w:val="center"/>
          </w:tcPr>
          <w:p>
            <w:pPr>
              <w:spacing w:after="0"/>
              <w:jc w:val="both"/>
              <w:rPr>
                <w:color w:val="auto"/>
                <w:sz w:val="17"/>
                <w:szCs w:val="17"/>
              </w:rPr>
            </w:pPr>
          </w:p>
        </w:tc>
        <w:tc>
          <w:tcPr>
            <w:tcW w:w="4820" w:type="dxa"/>
            <w:gridSpan w:val="2"/>
            <w:vMerge w:val="restart"/>
            <w:tcBorders>
              <w:right w:val="single" w:color="7E7E7E" w:sz="8" w:space="0"/>
            </w:tcBorders>
            <w:vAlign w:val="center"/>
          </w:tcPr>
          <w:p>
            <w:pPr>
              <w:spacing w:after="0" w:line="200" w:lineRule="exact"/>
              <w:ind w:left="100"/>
              <w:jc w:val="both"/>
              <w:rPr>
                <w:rFonts w:ascii="宋体" w:hAnsi="宋体" w:eastAsia="宋体" w:cs="宋体"/>
                <w:color w:val="auto"/>
                <w:sz w:val="18"/>
                <w:szCs w:val="18"/>
              </w:rPr>
            </w:pPr>
            <w:r>
              <w:rPr>
                <w:rFonts w:ascii="宋体" w:hAnsi="宋体" w:eastAsia="宋体" w:cs="宋体"/>
                <w:color w:val="auto"/>
                <w:sz w:val="18"/>
                <w:szCs w:val="18"/>
              </w:rPr>
              <w:t>对受疫情影响的房地产项目,城市基础设施配套费由企业申</w:t>
            </w:r>
          </w:p>
          <w:p>
            <w:pPr>
              <w:spacing w:after="0" w:line="200" w:lineRule="exact"/>
              <w:ind w:left="100"/>
              <w:jc w:val="both"/>
              <w:rPr>
                <w:rFonts w:ascii="宋体" w:hAnsi="宋体" w:eastAsia="宋体" w:cs="宋体"/>
                <w:color w:val="auto"/>
                <w:sz w:val="18"/>
                <w:szCs w:val="18"/>
              </w:rPr>
            </w:pPr>
            <w:r>
              <w:rPr>
                <w:rFonts w:ascii="宋体" w:hAnsi="宋体" w:eastAsia="宋体" w:cs="宋体"/>
                <w:color w:val="auto"/>
                <w:sz w:val="18"/>
                <w:szCs w:val="18"/>
              </w:rPr>
              <w:t>请,经审核予以延期缴纳,延期缴纳时间自批准延期之日起</w:t>
            </w:r>
          </w:p>
          <w:p>
            <w:pPr>
              <w:spacing w:after="0" w:line="200" w:lineRule="exact"/>
              <w:ind w:left="100"/>
              <w:jc w:val="both"/>
              <w:rPr>
                <w:rFonts w:ascii="宋体" w:hAnsi="宋体" w:eastAsia="宋体" w:cs="宋体"/>
                <w:color w:val="auto"/>
                <w:sz w:val="18"/>
                <w:szCs w:val="18"/>
              </w:rPr>
            </w:pPr>
            <w:r>
              <w:rPr>
                <w:rFonts w:ascii="宋体" w:hAnsi="宋体" w:eastAsia="宋体" w:cs="宋体"/>
                <w:color w:val="auto"/>
                <w:sz w:val="18"/>
                <w:szCs w:val="18"/>
              </w:rPr>
              <w:t>最长不超过 6 个月,并在竣工验收前结清。延期繳纳情况在</w:t>
            </w:r>
          </w:p>
          <w:p>
            <w:pPr>
              <w:spacing w:after="0" w:line="200" w:lineRule="exact"/>
              <w:ind w:left="100"/>
              <w:jc w:val="both"/>
              <w:rPr>
                <w:rFonts w:ascii="宋体" w:hAnsi="宋体" w:eastAsia="宋体" w:cs="宋体"/>
                <w:color w:val="auto"/>
                <w:sz w:val="18"/>
                <w:szCs w:val="18"/>
              </w:rPr>
            </w:pPr>
            <w:r>
              <w:rPr>
                <w:rFonts w:ascii="宋体" w:hAnsi="宋体" w:eastAsia="宋体" w:cs="宋体"/>
                <w:color w:val="auto"/>
                <w:sz w:val="18"/>
                <w:szCs w:val="18"/>
              </w:rPr>
              <w:t>批准之日起 15 日内报市财政局备案。【宁波 21 条（5）】</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right="30"/>
              <w:jc w:val="center"/>
              <w:rPr>
                <w:color w:val="auto"/>
                <w:sz w:val="20"/>
                <w:szCs w:val="20"/>
              </w:rPr>
            </w:pPr>
          </w:p>
        </w:tc>
        <w:tc>
          <w:tcPr>
            <w:tcW w:w="2720" w:type="dxa"/>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10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right="50"/>
              <w:jc w:val="center"/>
              <w:rPr>
                <w:color w:val="auto"/>
                <w:sz w:val="20"/>
                <w:szCs w:val="20"/>
              </w:rPr>
            </w:pPr>
          </w:p>
        </w:tc>
        <w:tc>
          <w:tcPr>
            <w:tcW w:w="2720" w:type="dxa"/>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10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10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64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720" w:type="dxa"/>
            <w:tcBorders>
              <w:bottom w:val="single" w:color="7E7E7E" w:sz="8" w:space="0"/>
              <w:right w:val="single" w:color="7E7E7E" w:sz="8" w:space="0"/>
            </w:tcBorders>
            <w:vAlign w:val="bottom"/>
          </w:tcPr>
          <w:p>
            <w:pPr>
              <w:spacing w:after="0"/>
              <w:rPr>
                <w:color w:val="auto"/>
                <w:sz w:val="2"/>
                <w:szCs w:val="2"/>
              </w:rPr>
            </w:pPr>
          </w:p>
        </w:tc>
        <w:tc>
          <w:tcPr>
            <w:tcW w:w="800" w:type="dxa"/>
            <w:tcBorders>
              <w:bottom w:val="single" w:color="7E7E7E" w:sz="8" w:space="0"/>
              <w:right w:val="single" w:color="7E7E7E" w:sz="8" w:space="0"/>
            </w:tcBorders>
            <w:vAlign w:val="bottom"/>
          </w:tcPr>
          <w:p>
            <w:pPr>
              <w:spacing w:after="0"/>
              <w:rPr>
                <w:color w:val="auto"/>
                <w:sz w:val="2"/>
                <w:szCs w:val="2"/>
              </w:rPr>
            </w:pPr>
          </w:p>
        </w:tc>
        <w:tc>
          <w:tcPr>
            <w:tcW w:w="1000" w:type="dxa"/>
            <w:tcBorders>
              <w:bottom w:val="single" w:color="7E7E7E" w:sz="8" w:space="0"/>
              <w:right w:val="single" w:color="7E7E7E" w:sz="8" w:space="0"/>
            </w:tcBorders>
            <w:vAlign w:val="bottom"/>
          </w:tcPr>
          <w:p>
            <w:pPr>
              <w:spacing w:after="0"/>
              <w:rPr>
                <w:color w:val="auto"/>
                <w:sz w:val="2"/>
                <w:szCs w:val="2"/>
              </w:rPr>
            </w:pPr>
          </w:p>
        </w:tc>
        <w:tc>
          <w:tcPr>
            <w:tcW w:w="4820" w:type="dxa"/>
            <w:gridSpan w:val="2"/>
            <w:vMerge w:val="continue"/>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line="274" w:lineRule="exact"/>
        <w:ind w:left="120"/>
        <w:rPr>
          <w:color w:val="auto"/>
          <w:sz w:val="20"/>
          <w:szCs w:val="20"/>
        </w:rPr>
      </w:pPr>
      <w:r>
        <w:rPr>
          <w:rFonts w:ascii="黑体" w:hAnsi="黑体" w:eastAsia="黑体" w:cs="黑体"/>
          <w:color w:val="auto"/>
          <w:sz w:val="24"/>
          <w:szCs w:val="24"/>
        </w:rPr>
        <w:t>2. 降低成本</w:t>
      </w:r>
    </w:p>
    <w:p>
      <w:pPr>
        <w:spacing w:after="0" w:line="170" w:lineRule="exact"/>
        <w:rPr>
          <w:color w:val="auto"/>
          <w:sz w:val="20"/>
          <w:szCs w:val="20"/>
        </w:rPr>
      </w:pPr>
    </w:p>
    <w:tbl>
      <w:tblPr>
        <w:tblStyle w:val="2"/>
        <w:tblW w:w="10340" w:type="dxa"/>
        <w:tblInd w:w="10" w:type="dxa"/>
        <w:tblLayout w:type="fixed"/>
        <w:tblCellMar>
          <w:top w:w="0" w:type="dxa"/>
          <w:left w:w="0" w:type="dxa"/>
          <w:bottom w:w="0" w:type="dxa"/>
          <w:right w:w="0" w:type="dxa"/>
        </w:tblCellMar>
      </w:tblPr>
      <w:tblGrid>
        <w:gridCol w:w="660"/>
        <w:gridCol w:w="2680"/>
        <w:gridCol w:w="800"/>
        <w:gridCol w:w="1020"/>
        <w:gridCol w:w="4820"/>
        <w:gridCol w:w="360"/>
      </w:tblGrid>
      <w:tr>
        <w:trPr>
          <w:trHeight w:val="220" w:hRule="atLeast"/>
        </w:trPr>
        <w:tc>
          <w:tcPr>
            <w:tcW w:w="660" w:type="dxa"/>
            <w:tcBorders>
              <w:top w:val="single" w:color="7E7E7E" w:sz="8" w:space="0"/>
              <w:left w:val="single" w:color="7E7E7E" w:sz="8" w:space="0"/>
              <w:right w:val="single" w:color="7E7E7E" w:sz="8" w:space="0"/>
            </w:tcBorders>
            <w:shd w:val="clear" w:color="auto" w:fill="DCE6F2"/>
            <w:vAlign w:val="bottom"/>
          </w:tcPr>
          <w:p>
            <w:pPr>
              <w:spacing w:after="0" w:line="206" w:lineRule="exact"/>
              <w:ind w:right="50"/>
              <w:jc w:val="center"/>
              <w:rPr>
                <w:color w:val="auto"/>
                <w:sz w:val="20"/>
                <w:szCs w:val="20"/>
              </w:rPr>
            </w:pPr>
            <w:r>
              <w:rPr>
                <w:rFonts w:ascii="宋体" w:hAnsi="宋体" w:eastAsia="宋体" w:cs="宋体"/>
                <w:b/>
                <w:bCs/>
                <w:color w:val="auto"/>
                <w:sz w:val="18"/>
                <w:szCs w:val="18"/>
              </w:rPr>
              <w:t>适用</w:t>
            </w:r>
          </w:p>
        </w:tc>
        <w:tc>
          <w:tcPr>
            <w:tcW w:w="268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80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102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482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tcBorders>
              <w:left w:val="single" w:color="7E7E7E" w:sz="8" w:space="0"/>
              <w:right w:val="single" w:color="7E7E7E" w:sz="8" w:space="0"/>
            </w:tcBorders>
            <w:shd w:val="clear" w:color="auto" w:fill="DCE6F2"/>
            <w:vAlign w:val="bottom"/>
          </w:tcPr>
          <w:p>
            <w:pPr>
              <w:spacing w:after="0" w:line="206" w:lineRule="exact"/>
              <w:ind w:right="50"/>
              <w:jc w:val="center"/>
              <w:rPr>
                <w:color w:val="auto"/>
                <w:sz w:val="20"/>
                <w:szCs w:val="20"/>
              </w:rPr>
            </w:pPr>
            <w:r>
              <w:rPr>
                <w:rFonts w:ascii="宋体" w:hAnsi="宋体" w:eastAsia="宋体" w:cs="宋体"/>
                <w:b/>
                <w:bCs/>
                <w:color w:val="auto"/>
                <w:sz w:val="18"/>
                <w:szCs w:val="18"/>
              </w:rPr>
              <w:t>企业</w:t>
            </w:r>
          </w:p>
        </w:tc>
        <w:tc>
          <w:tcPr>
            <w:tcW w:w="2680" w:type="dxa"/>
            <w:tcBorders>
              <w:right w:val="single" w:color="7E7E7E" w:sz="8" w:space="0"/>
            </w:tcBorders>
            <w:shd w:val="clear" w:color="auto" w:fill="DCE6F2"/>
            <w:vAlign w:val="bottom"/>
          </w:tcPr>
          <w:p>
            <w:pPr>
              <w:spacing w:after="0" w:line="206" w:lineRule="exact"/>
              <w:ind w:left="68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2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4820" w:type="dxa"/>
            <w:tcBorders>
              <w:right w:val="single" w:color="7E7E7E" w:sz="8" w:space="0"/>
            </w:tcBorders>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660" w:type="dxa"/>
            <w:tcBorders>
              <w:left w:val="single" w:color="7E7E7E" w:sz="8" w:space="0"/>
              <w:bottom w:val="single" w:color="DCE6F2" w:sz="8" w:space="0"/>
              <w:right w:val="single" w:color="7E7E7E" w:sz="8" w:space="0"/>
            </w:tcBorders>
            <w:shd w:val="clear" w:color="auto" w:fill="DCE6F2"/>
            <w:vAlign w:val="bottom"/>
          </w:tcPr>
          <w:p>
            <w:pPr>
              <w:spacing w:after="0" w:line="206" w:lineRule="exact"/>
              <w:ind w:right="50"/>
              <w:jc w:val="center"/>
              <w:rPr>
                <w:color w:val="auto"/>
                <w:sz w:val="20"/>
                <w:szCs w:val="20"/>
              </w:rPr>
            </w:pPr>
            <w:r>
              <w:rPr>
                <w:rFonts w:ascii="宋体" w:hAnsi="宋体" w:eastAsia="宋体" w:cs="宋体"/>
                <w:b/>
                <w:bCs/>
                <w:color w:val="auto"/>
                <w:sz w:val="18"/>
                <w:szCs w:val="18"/>
              </w:rPr>
              <w:t>类型</w:t>
            </w: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8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660" w:type="dxa"/>
            <w:vMerge w:val="restart"/>
            <w:tcBorders>
              <w:top w:val="single" w:color="7E7E7E" w:sz="8" w:space="0"/>
              <w:left w:val="single" w:color="7E7E7E" w:sz="8" w:space="0"/>
              <w:right w:val="single" w:color="7E7E7E" w:sz="8" w:space="0"/>
            </w:tcBorders>
            <w:vAlign w:val="center"/>
          </w:tcPr>
          <w:p>
            <w:pPr>
              <w:spacing w:after="0" w:line="206" w:lineRule="exact"/>
              <w:ind w:right="50"/>
              <w:jc w:val="center"/>
              <w:rPr>
                <w:rFonts w:ascii="宋体" w:hAnsi="宋体" w:eastAsia="宋体" w:cs="宋体"/>
                <w:b/>
                <w:bCs/>
                <w:color w:val="auto"/>
                <w:sz w:val="18"/>
                <w:szCs w:val="18"/>
              </w:rPr>
            </w:pPr>
            <w:r>
              <w:rPr>
                <w:rFonts w:ascii="宋体" w:hAnsi="宋体" w:eastAsia="宋体" w:cs="宋体"/>
                <w:b/>
                <w:bCs/>
                <w:color w:val="auto"/>
                <w:sz w:val="18"/>
                <w:szCs w:val="18"/>
              </w:rPr>
              <w:t>防疫</w:t>
            </w:r>
          </w:p>
          <w:p>
            <w:pPr>
              <w:spacing w:after="0" w:line="206" w:lineRule="exact"/>
              <w:ind w:right="50"/>
              <w:jc w:val="center"/>
              <w:rPr>
                <w:color w:val="auto"/>
                <w:sz w:val="20"/>
                <w:szCs w:val="20"/>
              </w:rPr>
            </w:pPr>
            <w:r>
              <w:rPr>
                <w:rFonts w:ascii="宋体" w:hAnsi="宋体" w:eastAsia="宋体" w:cs="宋体"/>
                <w:b/>
                <w:bCs/>
                <w:color w:val="auto"/>
                <w:sz w:val="18"/>
                <w:szCs w:val="18"/>
              </w:rPr>
              <w:t>重点</w:t>
            </w:r>
          </w:p>
          <w:p>
            <w:pPr>
              <w:spacing w:after="0" w:line="206" w:lineRule="exact"/>
              <w:ind w:right="50"/>
              <w:jc w:val="center"/>
              <w:rPr>
                <w:color w:val="auto"/>
                <w:sz w:val="20"/>
                <w:szCs w:val="20"/>
              </w:rPr>
            </w:pPr>
            <w:r>
              <w:rPr>
                <w:rFonts w:ascii="宋体" w:hAnsi="宋体" w:eastAsia="宋体" w:cs="宋体"/>
                <w:b/>
                <w:bCs/>
                <w:color w:val="auto"/>
                <w:sz w:val="18"/>
                <w:szCs w:val="18"/>
              </w:rPr>
              <w:t>企业</w:t>
            </w:r>
          </w:p>
        </w:tc>
        <w:tc>
          <w:tcPr>
            <w:tcW w:w="268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鼓励加产，多生产的重点医疗</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防控物资，全部由政府兜底采</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购收储。 【浙江 30 条（一）】</w:t>
            </w:r>
          </w:p>
        </w:tc>
        <w:tc>
          <w:tcPr>
            <w:tcW w:w="800" w:type="dxa"/>
            <w:tcBorders>
              <w:top w:val="single" w:color="7E7E7E" w:sz="8" w:space="0"/>
              <w:right w:val="single" w:color="7E7E7E" w:sz="8" w:space="0"/>
            </w:tcBorders>
            <w:vAlign w:val="bottom"/>
          </w:tcPr>
          <w:p>
            <w:pPr>
              <w:spacing w:after="0"/>
              <w:rPr>
                <w:color w:val="auto"/>
                <w:sz w:val="23"/>
                <w:szCs w:val="23"/>
              </w:rPr>
            </w:pPr>
          </w:p>
        </w:tc>
        <w:tc>
          <w:tcPr>
            <w:tcW w:w="1020" w:type="dxa"/>
            <w:tcBorders>
              <w:top w:val="single" w:color="7E7E7E" w:sz="8" w:space="0"/>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是否需要</w:t>
            </w:r>
          </w:p>
        </w:tc>
        <w:tc>
          <w:tcPr>
            <w:tcW w:w="4820" w:type="dxa"/>
            <w:tcBorders>
              <w:top w:val="single" w:color="7E7E7E" w:sz="8" w:space="0"/>
              <w:right w:val="single" w:color="7E7E7E" w:sz="8" w:space="0"/>
            </w:tcBorders>
            <w:vAlign w:val="bottom"/>
          </w:tcPr>
          <w:p>
            <w:pPr>
              <w:spacing w:after="0"/>
              <w:rPr>
                <w:color w:val="auto"/>
                <w:sz w:val="23"/>
                <w:szCs w:val="2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center"/>
          </w:tcPr>
          <w:p>
            <w:pPr>
              <w:spacing w:after="0" w:line="206" w:lineRule="exact"/>
              <w:ind w:right="5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申请待出</w:t>
            </w:r>
          </w:p>
        </w:tc>
        <w:tc>
          <w:tcPr>
            <w:tcW w:w="48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center"/>
          </w:tcPr>
          <w:p>
            <w:pPr>
              <w:spacing w:after="0" w:line="206" w:lineRule="exact"/>
              <w:ind w:right="5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台细则</w:t>
            </w:r>
          </w:p>
        </w:tc>
        <w:tc>
          <w:tcPr>
            <w:tcW w:w="48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7" w:hRule="atLeast"/>
        </w:trPr>
        <w:tc>
          <w:tcPr>
            <w:tcW w:w="660" w:type="dxa"/>
            <w:vMerge w:val="continue"/>
            <w:tcBorders>
              <w:left w:val="single" w:color="7E7E7E" w:sz="8" w:space="0"/>
              <w:bottom w:val="single" w:color="7E7E7E" w:sz="8" w:space="0"/>
              <w:right w:val="single" w:color="7E7E7E" w:sz="8" w:space="0"/>
            </w:tcBorders>
            <w:vAlign w:val="center"/>
          </w:tcPr>
          <w:p>
            <w:pPr>
              <w:spacing w:after="0"/>
              <w:jc w:val="center"/>
              <w:rPr>
                <w:color w:val="auto"/>
                <w:sz w:val="8"/>
                <w:szCs w:val="8"/>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bottom w:val="single" w:color="7E7E7E" w:sz="8" w:space="0"/>
              <w:right w:val="single" w:color="7E7E7E" w:sz="8" w:space="0"/>
            </w:tcBorders>
            <w:vAlign w:val="bottom"/>
          </w:tcPr>
          <w:p>
            <w:pPr>
              <w:spacing w:after="0"/>
              <w:rPr>
                <w:color w:val="auto"/>
                <w:sz w:val="8"/>
                <w:szCs w:val="8"/>
              </w:rPr>
            </w:pPr>
          </w:p>
        </w:tc>
        <w:tc>
          <w:tcPr>
            <w:tcW w:w="1020" w:type="dxa"/>
            <w:tcBorders>
              <w:bottom w:val="single" w:color="7E7E7E" w:sz="8" w:space="0"/>
              <w:right w:val="single" w:color="7E7E7E" w:sz="8" w:space="0"/>
            </w:tcBorders>
            <w:vAlign w:val="bottom"/>
          </w:tcPr>
          <w:p>
            <w:pPr>
              <w:spacing w:after="0"/>
              <w:rPr>
                <w:color w:val="auto"/>
                <w:sz w:val="8"/>
                <w:szCs w:val="8"/>
              </w:rPr>
            </w:pPr>
          </w:p>
        </w:tc>
        <w:tc>
          <w:tcPr>
            <w:tcW w:w="4820" w:type="dxa"/>
            <w:tcBorders>
              <w:bottom w:val="single" w:color="7E7E7E" w:sz="8" w:space="0"/>
              <w:right w:val="single" w:color="7E7E7E"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660" w:type="dxa"/>
            <w:vMerge w:val="restart"/>
            <w:tcBorders>
              <w:left w:val="single" w:color="7E7E7E" w:sz="8" w:space="0"/>
              <w:right w:val="single" w:color="7E7E7E" w:sz="8" w:space="0"/>
            </w:tcBorders>
            <w:vAlign w:val="center"/>
          </w:tcPr>
          <w:p>
            <w:pPr>
              <w:spacing w:after="0" w:line="206" w:lineRule="exact"/>
              <w:ind w:right="50"/>
              <w:jc w:val="center"/>
              <w:rPr>
                <w:rFonts w:ascii="宋体" w:hAnsi="宋体" w:eastAsia="宋体" w:cs="宋体"/>
                <w:b/>
                <w:bCs/>
                <w:color w:val="auto"/>
                <w:sz w:val="18"/>
                <w:szCs w:val="18"/>
              </w:rPr>
            </w:pPr>
            <w:r>
              <w:rPr>
                <w:rFonts w:ascii="宋体" w:hAnsi="宋体" w:eastAsia="宋体" w:cs="宋体"/>
                <w:b/>
                <w:bCs/>
                <w:color w:val="auto"/>
                <w:sz w:val="18"/>
                <w:szCs w:val="18"/>
              </w:rPr>
              <w:t>防疫</w:t>
            </w:r>
          </w:p>
          <w:p>
            <w:pPr>
              <w:spacing w:after="0" w:line="206" w:lineRule="exact"/>
              <w:ind w:right="50"/>
              <w:jc w:val="center"/>
              <w:rPr>
                <w:color w:val="auto"/>
                <w:sz w:val="20"/>
                <w:szCs w:val="20"/>
              </w:rPr>
            </w:pPr>
            <w:r>
              <w:rPr>
                <w:rFonts w:ascii="宋体" w:hAnsi="宋体" w:eastAsia="宋体" w:cs="宋体"/>
                <w:b/>
                <w:bCs/>
                <w:color w:val="auto"/>
                <w:sz w:val="18"/>
                <w:szCs w:val="18"/>
              </w:rPr>
              <w:t>重点</w:t>
            </w:r>
          </w:p>
          <w:p>
            <w:pPr>
              <w:spacing w:after="0" w:line="206" w:lineRule="exact"/>
              <w:ind w:right="50"/>
              <w:jc w:val="center"/>
              <w:rPr>
                <w:color w:val="auto"/>
                <w:sz w:val="20"/>
                <w:szCs w:val="20"/>
              </w:rPr>
            </w:pPr>
            <w:r>
              <w:rPr>
                <w:rFonts w:ascii="宋体" w:hAnsi="宋体" w:eastAsia="宋体" w:cs="宋体"/>
                <w:b/>
                <w:bCs/>
                <w:color w:val="auto"/>
                <w:sz w:val="18"/>
                <w:szCs w:val="18"/>
              </w:rPr>
              <w:t>企业</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因扩产紧缺物资产生的亏损、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投入的设备等等给予一定比</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例补助。 【浙江 30 条（一）】</w:t>
            </w:r>
          </w:p>
        </w:tc>
        <w:tc>
          <w:tcPr>
            <w:tcW w:w="800" w:type="dxa"/>
            <w:tcBorders>
              <w:right w:val="single" w:color="7E7E7E" w:sz="8" w:space="0"/>
            </w:tcBorders>
            <w:vAlign w:val="bottom"/>
          </w:tcPr>
          <w:p>
            <w:pPr>
              <w:spacing w:after="0"/>
              <w:rPr>
                <w:color w:val="auto"/>
                <w:sz w:val="23"/>
                <w:szCs w:val="23"/>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是否需要</w:t>
            </w:r>
          </w:p>
        </w:tc>
        <w:tc>
          <w:tcPr>
            <w:tcW w:w="4820" w:type="dxa"/>
            <w:tcBorders>
              <w:right w:val="single" w:color="7E7E7E" w:sz="8" w:space="0"/>
            </w:tcBorders>
            <w:vAlign w:val="bottom"/>
          </w:tcPr>
          <w:p>
            <w:pPr>
              <w:spacing w:after="0"/>
              <w:rPr>
                <w:color w:val="auto"/>
                <w:sz w:val="23"/>
                <w:szCs w:val="2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line="206" w:lineRule="exact"/>
              <w:ind w:right="5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申请待出</w:t>
            </w:r>
          </w:p>
        </w:tc>
        <w:tc>
          <w:tcPr>
            <w:tcW w:w="48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line="206" w:lineRule="exact"/>
              <w:ind w:right="5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台细则</w:t>
            </w:r>
          </w:p>
        </w:tc>
        <w:tc>
          <w:tcPr>
            <w:tcW w:w="48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660" w:type="dxa"/>
            <w:vMerge w:val="continue"/>
            <w:tcBorders>
              <w:left w:val="single" w:color="7E7E7E" w:sz="8" w:space="0"/>
              <w:bottom w:val="single" w:color="7E7E7E" w:sz="8" w:space="0"/>
              <w:right w:val="single" w:color="7E7E7E" w:sz="8" w:space="0"/>
            </w:tcBorders>
            <w:vAlign w:val="bottom"/>
          </w:tcPr>
          <w:p>
            <w:pPr>
              <w:spacing w:after="0"/>
              <w:jc w:val="center"/>
              <w:rPr>
                <w:color w:val="auto"/>
                <w:sz w:val="8"/>
                <w:szCs w:val="8"/>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bottom w:val="single" w:color="7E7E7E" w:sz="8" w:space="0"/>
              <w:right w:val="single" w:color="7E7E7E" w:sz="8" w:space="0"/>
            </w:tcBorders>
            <w:vAlign w:val="bottom"/>
          </w:tcPr>
          <w:p>
            <w:pPr>
              <w:spacing w:after="0"/>
              <w:rPr>
                <w:color w:val="auto"/>
                <w:sz w:val="8"/>
                <w:szCs w:val="8"/>
              </w:rPr>
            </w:pPr>
          </w:p>
        </w:tc>
        <w:tc>
          <w:tcPr>
            <w:tcW w:w="1020" w:type="dxa"/>
            <w:tcBorders>
              <w:bottom w:val="single" w:color="7E7E7E" w:sz="8" w:space="0"/>
              <w:right w:val="single" w:color="7E7E7E" w:sz="8" w:space="0"/>
            </w:tcBorders>
            <w:vAlign w:val="bottom"/>
          </w:tcPr>
          <w:p>
            <w:pPr>
              <w:spacing w:after="0"/>
              <w:rPr>
                <w:color w:val="auto"/>
                <w:sz w:val="8"/>
                <w:szCs w:val="8"/>
              </w:rPr>
            </w:pPr>
          </w:p>
        </w:tc>
        <w:tc>
          <w:tcPr>
            <w:tcW w:w="4820" w:type="dxa"/>
            <w:tcBorders>
              <w:bottom w:val="single" w:color="7E7E7E" w:sz="8" w:space="0"/>
              <w:right w:val="single" w:color="7E7E7E"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660" w:type="dxa"/>
            <w:tcBorders>
              <w:left w:val="single" w:color="7E7E7E" w:sz="8" w:space="0"/>
              <w:right w:val="single" w:color="7E7E7E" w:sz="8" w:space="0"/>
            </w:tcBorders>
            <w:vAlign w:val="bottom"/>
          </w:tcPr>
          <w:p>
            <w:pPr>
              <w:spacing w:after="0"/>
              <w:rPr>
                <w:color w:val="auto"/>
                <w:sz w:val="24"/>
                <w:szCs w:val="24"/>
              </w:rPr>
            </w:pP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对疫情防控物资生产企业办</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电实施“零上门、零审批、零</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投资”服务。【浙江 30 条（七）】</w:t>
            </w:r>
          </w:p>
        </w:tc>
        <w:tc>
          <w:tcPr>
            <w:tcW w:w="800" w:type="dxa"/>
            <w:tcBorders>
              <w:right w:val="single" w:color="7E7E7E" w:sz="8" w:space="0"/>
            </w:tcBorders>
            <w:vAlign w:val="bottom"/>
          </w:tcPr>
          <w:p>
            <w:pPr>
              <w:spacing w:after="0"/>
              <w:rPr>
                <w:color w:val="auto"/>
                <w:sz w:val="24"/>
                <w:szCs w:val="24"/>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是否需要</w:t>
            </w:r>
          </w:p>
        </w:tc>
        <w:tc>
          <w:tcPr>
            <w:tcW w:w="48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申请待出</w:t>
            </w:r>
          </w:p>
        </w:tc>
        <w:tc>
          <w:tcPr>
            <w:tcW w:w="48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台细则</w:t>
            </w:r>
          </w:p>
        </w:tc>
        <w:tc>
          <w:tcPr>
            <w:tcW w:w="48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660" w:type="dxa"/>
            <w:tcBorders>
              <w:left w:val="single" w:color="7E7E7E" w:sz="8" w:space="0"/>
              <w:bottom w:val="single" w:color="7E7E7E" w:sz="8" w:space="0"/>
              <w:right w:val="single" w:color="7E7E7E" w:sz="8" w:space="0"/>
            </w:tcBorders>
            <w:vAlign w:val="bottom"/>
          </w:tcPr>
          <w:p>
            <w:pPr>
              <w:spacing w:after="0"/>
              <w:rPr>
                <w:color w:val="auto"/>
                <w:sz w:val="9"/>
                <w:szCs w:val="9"/>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bottom w:val="single" w:color="7E7E7E" w:sz="8" w:space="0"/>
              <w:right w:val="single" w:color="7E7E7E" w:sz="8" w:space="0"/>
            </w:tcBorders>
            <w:vAlign w:val="bottom"/>
          </w:tcPr>
          <w:p>
            <w:pPr>
              <w:spacing w:after="0"/>
              <w:rPr>
                <w:color w:val="auto"/>
                <w:sz w:val="9"/>
                <w:szCs w:val="9"/>
              </w:rPr>
            </w:pPr>
          </w:p>
        </w:tc>
        <w:tc>
          <w:tcPr>
            <w:tcW w:w="1020" w:type="dxa"/>
            <w:tcBorders>
              <w:bottom w:val="single" w:color="7E7E7E" w:sz="8" w:space="0"/>
              <w:right w:val="single" w:color="7E7E7E" w:sz="8" w:space="0"/>
            </w:tcBorders>
            <w:vAlign w:val="bottom"/>
          </w:tcPr>
          <w:p>
            <w:pPr>
              <w:spacing w:after="0"/>
              <w:rPr>
                <w:color w:val="auto"/>
                <w:sz w:val="9"/>
                <w:szCs w:val="9"/>
              </w:rPr>
            </w:pPr>
          </w:p>
        </w:tc>
        <w:tc>
          <w:tcPr>
            <w:tcW w:w="4820" w:type="dxa"/>
            <w:tcBorders>
              <w:bottom w:val="single" w:color="7E7E7E" w:sz="8" w:space="0"/>
              <w:right w:val="single" w:color="7E7E7E" w:sz="8" w:space="0"/>
            </w:tcBorders>
            <w:vAlign w:val="bottom"/>
          </w:tcPr>
          <w:p>
            <w:pPr>
              <w:spacing w:after="0"/>
              <w:rPr>
                <w:color w:val="auto"/>
                <w:sz w:val="9"/>
                <w:szCs w:val="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60" w:type="dxa"/>
            <w:vMerge w:val="restart"/>
            <w:tcBorders>
              <w:left w:val="single" w:color="7E7E7E" w:sz="8" w:space="0"/>
              <w:right w:val="single" w:color="7E7E7E" w:sz="8" w:space="0"/>
            </w:tcBorders>
            <w:vAlign w:val="center"/>
          </w:tcPr>
          <w:p>
            <w:pPr>
              <w:spacing w:after="0" w:line="206" w:lineRule="exact"/>
              <w:ind w:right="70"/>
              <w:jc w:val="center"/>
              <w:rPr>
                <w:rFonts w:ascii="宋体" w:hAnsi="宋体" w:eastAsia="宋体" w:cs="宋体"/>
                <w:b/>
                <w:bCs/>
                <w:color w:val="auto"/>
                <w:sz w:val="18"/>
                <w:szCs w:val="18"/>
              </w:rPr>
            </w:pPr>
            <w:r>
              <w:rPr>
                <w:rFonts w:ascii="宋体" w:hAnsi="宋体" w:eastAsia="宋体" w:cs="宋体"/>
                <w:b/>
                <w:bCs/>
                <w:color w:val="auto"/>
                <w:sz w:val="18"/>
                <w:szCs w:val="18"/>
              </w:rPr>
              <w:t>普通</w:t>
            </w:r>
          </w:p>
          <w:p>
            <w:pPr>
              <w:spacing w:after="0" w:line="206" w:lineRule="exact"/>
              <w:ind w:right="70"/>
              <w:jc w:val="center"/>
              <w:rPr>
                <w:color w:val="auto"/>
                <w:sz w:val="20"/>
                <w:szCs w:val="20"/>
              </w:rPr>
            </w:pPr>
            <w:r>
              <w:rPr>
                <w:rFonts w:ascii="宋体" w:hAnsi="宋体" w:eastAsia="宋体" w:cs="宋体"/>
                <w:b/>
                <w:bCs/>
                <w:color w:val="auto"/>
                <w:sz w:val="18"/>
                <w:szCs w:val="18"/>
              </w:rPr>
              <w:t>企业</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减免疫情防控期间停工高压企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业容量电费。【浙江 30 条（七）】</w:t>
            </w:r>
          </w:p>
        </w:tc>
        <w:tc>
          <w:tcPr>
            <w:tcW w:w="800" w:type="dxa"/>
            <w:tcBorders>
              <w:right w:val="single" w:color="7E7E7E" w:sz="8" w:space="0"/>
            </w:tcBorders>
            <w:vAlign w:val="bottom"/>
          </w:tcPr>
          <w:p>
            <w:pPr>
              <w:spacing w:after="0"/>
              <w:rPr>
                <w:color w:val="auto"/>
                <w:sz w:val="24"/>
                <w:szCs w:val="24"/>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是否需要</w:t>
            </w:r>
          </w:p>
        </w:tc>
        <w:tc>
          <w:tcPr>
            <w:tcW w:w="48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vMerge w:val="continue"/>
            <w:tcBorders>
              <w:left w:val="single" w:color="7E7E7E" w:sz="8" w:space="0"/>
              <w:right w:val="single" w:color="7E7E7E" w:sz="8" w:space="0"/>
            </w:tcBorders>
            <w:vAlign w:val="bottom"/>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10"/>
                <w:szCs w:val="10"/>
              </w:rPr>
            </w:pPr>
          </w:p>
        </w:tc>
        <w:tc>
          <w:tcPr>
            <w:tcW w:w="1020" w:type="dxa"/>
            <w:vMerge w:val="restart"/>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申请待出</w:t>
            </w:r>
          </w:p>
        </w:tc>
        <w:tc>
          <w:tcPr>
            <w:tcW w:w="48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bottom"/>
          </w:tcPr>
          <w:p>
            <w:pPr>
              <w:spacing w:after="0" w:line="206" w:lineRule="exact"/>
              <w:ind w:right="7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rPr>
                <w:color w:val="auto"/>
                <w:sz w:val="10"/>
                <w:szCs w:val="10"/>
              </w:rPr>
            </w:pPr>
          </w:p>
        </w:tc>
        <w:tc>
          <w:tcPr>
            <w:tcW w:w="48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vMerge w:val="continue"/>
            <w:tcBorders>
              <w:left w:val="single" w:color="7E7E7E" w:sz="8" w:space="0"/>
              <w:right w:val="single" w:color="7E7E7E" w:sz="8" w:space="0"/>
            </w:tcBorders>
            <w:vAlign w:val="bottom"/>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10"/>
                <w:szCs w:val="10"/>
              </w:rPr>
            </w:pPr>
          </w:p>
        </w:tc>
        <w:tc>
          <w:tcPr>
            <w:tcW w:w="1020" w:type="dxa"/>
            <w:vMerge w:val="restart"/>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台细则</w:t>
            </w:r>
          </w:p>
        </w:tc>
        <w:tc>
          <w:tcPr>
            <w:tcW w:w="48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bottom"/>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rPr>
                <w:color w:val="auto"/>
                <w:sz w:val="10"/>
                <w:szCs w:val="10"/>
              </w:rPr>
            </w:pPr>
          </w:p>
        </w:tc>
        <w:tc>
          <w:tcPr>
            <w:tcW w:w="48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660" w:type="dxa"/>
            <w:vMerge w:val="continue"/>
            <w:tcBorders>
              <w:left w:val="single" w:color="7E7E7E" w:sz="8" w:space="0"/>
              <w:bottom w:val="single" w:color="7E7E7E" w:sz="8" w:space="0"/>
              <w:right w:val="single" w:color="7E7E7E" w:sz="8" w:space="0"/>
            </w:tcBorders>
            <w:vAlign w:val="bottom"/>
          </w:tcPr>
          <w:p>
            <w:pPr>
              <w:spacing w:after="0"/>
              <w:jc w:val="center"/>
              <w:rPr>
                <w:color w:val="auto"/>
                <w:sz w:val="8"/>
                <w:szCs w:val="8"/>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bottom w:val="single" w:color="7E7E7E" w:sz="8" w:space="0"/>
              <w:right w:val="single" w:color="7E7E7E" w:sz="8" w:space="0"/>
            </w:tcBorders>
            <w:vAlign w:val="bottom"/>
          </w:tcPr>
          <w:p>
            <w:pPr>
              <w:spacing w:after="0"/>
              <w:rPr>
                <w:color w:val="auto"/>
                <w:sz w:val="8"/>
                <w:szCs w:val="8"/>
              </w:rPr>
            </w:pPr>
          </w:p>
        </w:tc>
        <w:tc>
          <w:tcPr>
            <w:tcW w:w="1020" w:type="dxa"/>
            <w:tcBorders>
              <w:bottom w:val="single" w:color="7E7E7E" w:sz="8" w:space="0"/>
              <w:right w:val="single" w:color="7E7E7E" w:sz="8" w:space="0"/>
            </w:tcBorders>
            <w:vAlign w:val="bottom"/>
          </w:tcPr>
          <w:p>
            <w:pPr>
              <w:spacing w:after="0"/>
              <w:rPr>
                <w:color w:val="auto"/>
                <w:sz w:val="8"/>
                <w:szCs w:val="8"/>
              </w:rPr>
            </w:pPr>
          </w:p>
        </w:tc>
        <w:tc>
          <w:tcPr>
            <w:tcW w:w="4820" w:type="dxa"/>
            <w:tcBorders>
              <w:bottom w:val="single" w:color="7E7E7E" w:sz="8" w:space="0"/>
              <w:right w:val="single" w:color="7E7E7E"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53" w:hRule="atLeast"/>
        </w:trPr>
        <w:tc>
          <w:tcPr>
            <w:tcW w:w="660" w:type="dxa"/>
            <w:tcBorders>
              <w:left w:val="single" w:color="7E7E7E" w:sz="8" w:space="0"/>
              <w:right w:val="single" w:color="7E7E7E" w:sz="8" w:space="0"/>
            </w:tcBorders>
            <w:vAlign w:val="bottom"/>
          </w:tcPr>
          <w:p>
            <w:pPr>
              <w:spacing w:after="0"/>
              <w:rPr>
                <w:color w:val="auto"/>
                <w:sz w:val="22"/>
                <w:szCs w:val="22"/>
              </w:rPr>
            </w:pP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落实好文化事业建设费减半征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收、停征小型水库移民扶助基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金、取消政府采购投标保证金</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和采购文件工本费等措施。【浙</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江 30 条（五）】</w:t>
            </w:r>
          </w:p>
        </w:tc>
        <w:tc>
          <w:tcPr>
            <w:tcW w:w="800" w:type="dxa"/>
            <w:tcBorders>
              <w:right w:val="single" w:color="7E7E7E" w:sz="8" w:space="0"/>
            </w:tcBorders>
            <w:vAlign w:val="bottom"/>
          </w:tcPr>
          <w:p>
            <w:pPr>
              <w:spacing w:after="0"/>
              <w:rPr>
                <w:color w:val="auto"/>
                <w:sz w:val="22"/>
                <w:szCs w:val="22"/>
              </w:rPr>
            </w:pPr>
          </w:p>
        </w:tc>
        <w:tc>
          <w:tcPr>
            <w:tcW w:w="1020" w:type="dxa"/>
            <w:tcBorders>
              <w:right w:val="single" w:color="7E7E7E" w:sz="8" w:space="0"/>
            </w:tcBorders>
            <w:vAlign w:val="bottom"/>
          </w:tcPr>
          <w:p>
            <w:pPr>
              <w:spacing w:after="0"/>
              <w:rPr>
                <w:color w:val="auto"/>
                <w:sz w:val="22"/>
                <w:szCs w:val="22"/>
              </w:rPr>
            </w:pPr>
          </w:p>
        </w:tc>
        <w:tc>
          <w:tcPr>
            <w:tcW w:w="4820" w:type="dxa"/>
            <w:tcBorders>
              <w:right w:val="single" w:color="7E7E7E"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是否需要</w:t>
            </w:r>
          </w:p>
        </w:tc>
        <w:tc>
          <w:tcPr>
            <w:tcW w:w="48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申请待出</w:t>
            </w:r>
          </w:p>
        </w:tc>
        <w:tc>
          <w:tcPr>
            <w:tcW w:w="48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台细则</w:t>
            </w:r>
          </w:p>
        </w:tc>
        <w:tc>
          <w:tcPr>
            <w:tcW w:w="48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tcBorders>
              <w:right w:val="single" w:color="7E7E7E" w:sz="8" w:space="0"/>
            </w:tcBorders>
            <w:vAlign w:val="bottom"/>
          </w:tcPr>
          <w:p>
            <w:pPr>
              <w:spacing w:after="0"/>
              <w:rPr>
                <w:color w:val="auto"/>
                <w:sz w:val="20"/>
                <w:szCs w:val="20"/>
              </w:rPr>
            </w:pPr>
          </w:p>
        </w:tc>
        <w:tc>
          <w:tcPr>
            <w:tcW w:w="48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660" w:type="dxa"/>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680" w:type="dxa"/>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bottom w:val="single" w:color="7E7E7E" w:sz="8" w:space="0"/>
              <w:right w:val="single" w:color="7E7E7E" w:sz="8" w:space="0"/>
            </w:tcBorders>
            <w:vAlign w:val="bottom"/>
          </w:tcPr>
          <w:p>
            <w:pPr>
              <w:spacing w:after="0"/>
              <w:rPr>
                <w:color w:val="auto"/>
                <w:sz w:val="2"/>
                <w:szCs w:val="2"/>
              </w:rPr>
            </w:pPr>
          </w:p>
        </w:tc>
        <w:tc>
          <w:tcPr>
            <w:tcW w:w="1020" w:type="dxa"/>
            <w:tcBorders>
              <w:bottom w:val="single" w:color="7E7E7E" w:sz="8" w:space="0"/>
              <w:right w:val="single" w:color="7E7E7E" w:sz="8" w:space="0"/>
            </w:tcBorders>
            <w:vAlign w:val="bottom"/>
          </w:tcPr>
          <w:p>
            <w:pPr>
              <w:spacing w:after="0"/>
              <w:rPr>
                <w:color w:val="auto"/>
                <w:sz w:val="2"/>
                <w:szCs w:val="2"/>
              </w:rPr>
            </w:pPr>
          </w:p>
        </w:tc>
        <w:tc>
          <w:tcPr>
            <w:tcW w:w="4820" w:type="dxa"/>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660" w:type="dxa"/>
            <w:tcBorders>
              <w:left w:val="single" w:color="7E7E7E" w:sz="8" w:space="0"/>
              <w:right w:val="single" w:color="7E7E7E" w:sz="8" w:space="0"/>
            </w:tcBorders>
            <w:vAlign w:val="bottom"/>
          </w:tcPr>
          <w:p>
            <w:pPr>
              <w:spacing w:after="0"/>
              <w:rPr>
                <w:color w:val="auto"/>
                <w:sz w:val="17"/>
                <w:szCs w:val="17"/>
              </w:rPr>
            </w:pP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工业用水价格、用天然气价格</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均下调 10%。【浙江 30 条（七）】【浙江 17 条（一）】</w:t>
            </w:r>
          </w:p>
        </w:tc>
        <w:tc>
          <w:tcPr>
            <w:tcW w:w="800" w:type="dxa"/>
            <w:tcBorders>
              <w:right w:val="single" w:color="7E7E7E" w:sz="8" w:space="0"/>
            </w:tcBorders>
            <w:vAlign w:val="bottom"/>
          </w:tcPr>
          <w:p>
            <w:pPr>
              <w:spacing w:after="0"/>
              <w:rPr>
                <w:color w:val="auto"/>
                <w:sz w:val="17"/>
                <w:szCs w:val="17"/>
              </w:rPr>
            </w:pPr>
          </w:p>
        </w:tc>
        <w:tc>
          <w:tcPr>
            <w:tcW w:w="102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详参相关</w:t>
            </w:r>
          </w:p>
          <w:p>
            <w:pPr>
              <w:spacing w:after="0" w:line="206" w:lineRule="exact"/>
              <w:ind w:left="100"/>
              <w:jc w:val="both"/>
              <w:rPr>
                <w:color w:val="auto"/>
                <w:sz w:val="20"/>
                <w:szCs w:val="20"/>
              </w:rPr>
            </w:pPr>
            <w:r>
              <w:rPr>
                <w:rFonts w:ascii="宋体" w:hAnsi="宋体" w:eastAsia="宋体" w:cs="宋体"/>
                <w:color w:val="auto"/>
                <w:sz w:val="18"/>
                <w:szCs w:val="18"/>
              </w:rPr>
              <w:t>细则</w:t>
            </w:r>
          </w:p>
        </w:tc>
        <w:tc>
          <w:tcPr>
            <w:tcW w:w="4820" w:type="dxa"/>
            <w:vMerge w:val="restart"/>
            <w:tcBorders>
              <w:right w:val="single" w:color="7E7E7E" w:sz="8" w:space="0"/>
            </w:tcBorders>
            <w:vAlign w:val="bottom"/>
          </w:tcPr>
          <w:p>
            <w:pPr>
              <w:spacing w:after="0" w:line="202" w:lineRule="exact"/>
              <w:ind w:left="80"/>
              <w:rPr>
                <w:rFonts w:ascii="宋体" w:hAnsi="宋体" w:eastAsia="宋体" w:cs="宋体"/>
                <w:color w:val="auto"/>
                <w:sz w:val="18"/>
                <w:szCs w:val="18"/>
              </w:rPr>
            </w:pPr>
            <w:r>
              <w:rPr>
                <w:rFonts w:ascii="宋体" w:hAnsi="宋体" w:eastAsia="宋体" w:cs="宋体"/>
                <w:color w:val="auto"/>
                <w:sz w:val="18"/>
                <w:szCs w:val="18"/>
              </w:rPr>
              <w:t>企业电价、水价、气价切实执行省发展改革委《关于新冠</w:t>
            </w:r>
          </w:p>
          <w:p>
            <w:pPr>
              <w:spacing w:after="0" w:line="206" w:lineRule="exact"/>
              <w:ind w:left="80"/>
              <w:rPr>
                <w:color w:val="auto"/>
                <w:sz w:val="20"/>
                <w:szCs w:val="20"/>
              </w:rPr>
            </w:pPr>
            <w:r>
              <w:rPr>
                <w:rFonts w:ascii="宋体" w:hAnsi="宋体" w:eastAsia="宋体" w:cs="宋体"/>
                <w:color w:val="auto"/>
                <w:sz w:val="18"/>
                <w:szCs w:val="18"/>
              </w:rPr>
              <w:t>肺炎疫情防控期间临时降低企业用气用水用电价格的通知》</w:t>
            </w:r>
          </w:p>
          <w:p>
            <w:pPr>
              <w:spacing w:after="0" w:line="202" w:lineRule="exact"/>
              <w:ind w:left="80"/>
              <w:rPr>
                <w:rFonts w:ascii="宋体" w:hAnsi="宋体" w:eastAsia="宋体" w:cs="宋体"/>
                <w:color w:val="auto"/>
                <w:sz w:val="18"/>
                <w:szCs w:val="18"/>
              </w:rPr>
            </w:pPr>
            <w:r>
              <w:rPr>
                <w:rFonts w:ascii="宋体" w:hAnsi="宋体" w:eastAsia="宋体" w:cs="宋体"/>
                <w:color w:val="auto"/>
                <w:sz w:val="18"/>
                <w:szCs w:val="18"/>
              </w:rPr>
              <w:t>(浙发改价格〔2020)22 号)文件减免政策。【宁波 20 条（10）】</w:t>
            </w:r>
          </w:p>
          <w:p>
            <w:pPr>
              <w:spacing w:after="0" w:line="202" w:lineRule="exact"/>
              <w:ind w:left="80"/>
              <w:rPr>
                <w:color w:val="auto"/>
                <w:sz w:val="20"/>
                <w:szCs w:val="20"/>
              </w:rPr>
            </w:pPr>
            <w:r>
              <w:rPr>
                <w:rFonts w:ascii="宋体" w:hAnsi="宋体" w:eastAsia="宋体" w:cs="宋体"/>
                <w:color w:val="auto"/>
                <w:sz w:val="18"/>
                <w:szCs w:val="18"/>
              </w:rPr>
              <w:t>2 月 1 日至 4 月 30 日,我市服务业所有行业用水用气价格下调 10%,包括企业和个体工商户。【宁波 21 条（3）】</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vMerge w:val="continue"/>
            <w:tcBorders>
              <w:right w:val="single" w:color="7E7E7E" w:sz="8" w:space="0"/>
            </w:tcBorders>
            <w:vAlign w:val="center"/>
          </w:tcPr>
          <w:p>
            <w:pPr>
              <w:spacing w:after="0"/>
              <w:jc w:val="both"/>
              <w:rPr>
                <w:color w:val="auto"/>
                <w:sz w:val="20"/>
                <w:szCs w:val="20"/>
              </w:rPr>
            </w:pPr>
          </w:p>
        </w:tc>
        <w:tc>
          <w:tcPr>
            <w:tcW w:w="4820" w:type="dxa"/>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restart"/>
            <w:tcBorders>
              <w:right w:val="single" w:color="7E7E7E" w:sz="8" w:space="0"/>
            </w:tcBorders>
            <w:vAlign w:val="bottom"/>
          </w:tcPr>
          <w:p>
            <w:pPr>
              <w:spacing w:after="0" w:line="206" w:lineRule="exact"/>
              <w:ind w:left="100"/>
              <w:rPr>
                <w:color w:val="auto"/>
                <w:sz w:val="20"/>
                <w:szCs w:val="20"/>
              </w:rPr>
            </w:pPr>
            <w:r>
              <w:rPr>
                <w:rFonts w:ascii="宋体" w:hAnsi="宋体" w:eastAsia="宋体" w:cs="宋体"/>
                <w:color w:val="auto"/>
                <w:sz w:val="18"/>
                <w:szCs w:val="18"/>
              </w:rPr>
              <w:t>3 个月</w:t>
            </w:r>
          </w:p>
        </w:tc>
        <w:tc>
          <w:tcPr>
            <w:tcW w:w="1020" w:type="dxa"/>
            <w:vMerge w:val="continue"/>
            <w:tcBorders>
              <w:right w:val="single" w:color="7E7E7E" w:sz="8" w:space="0"/>
            </w:tcBorders>
            <w:vAlign w:val="center"/>
          </w:tcPr>
          <w:p>
            <w:pPr>
              <w:spacing w:after="0"/>
              <w:jc w:val="both"/>
              <w:rPr>
                <w:color w:val="auto"/>
                <w:sz w:val="10"/>
                <w:szCs w:val="10"/>
              </w:rPr>
            </w:pPr>
          </w:p>
        </w:tc>
        <w:tc>
          <w:tcPr>
            <w:tcW w:w="482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center"/>
          </w:tcPr>
          <w:p>
            <w:pPr>
              <w:spacing w:after="0"/>
              <w:jc w:val="both"/>
              <w:rPr>
                <w:color w:val="auto"/>
                <w:sz w:val="10"/>
                <w:szCs w:val="10"/>
              </w:rPr>
            </w:pPr>
          </w:p>
        </w:tc>
        <w:tc>
          <w:tcPr>
            <w:tcW w:w="482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center"/>
          </w:tcPr>
          <w:p>
            <w:pPr>
              <w:spacing w:after="0"/>
              <w:jc w:val="both"/>
              <w:rPr>
                <w:color w:val="auto"/>
                <w:sz w:val="10"/>
                <w:szCs w:val="10"/>
              </w:rPr>
            </w:pPr>
          </w:p>
        </w:tc>
        <w:tc>
          <w:tcPr>
            <w:tcW w:w="4820" w:type="dxa"/>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center"/>
          </w:tcPr>
          <w:p>
            <w:pPr>
              <w:spacing w:after="0"/>
              <w:jc w:val="both"/>
              <w:rPr>
                <w:color w:val="auto"/>
                <w:sz w:val="10"/>
                <w:szCs w:val="10"/>
              </w:rPr>
            </w:pPr>
          </w:p>
        </w:tc>
        <w:tc>
          <w:tcPr>
            <w:tcW w:w="482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right w:val="single" w:color="7E7E7E" w:sz="8" w:space="0"/>
            </w:tcBorders>
            <w:vAlign w:val="bottom"/>
          </w:tcPr>
          <w:p>
            <w:pPr>
              <w:spacing w:after="0"/>
              <w:rPr>
                <w:color w:val="auto"/>
                <w:sz w:val="20"/>
                <w:szCs w:val="20"/>
              </w:rPr>
            </w:pPr>
          </w:p>
        </w:tc>
        <w:tc>
          <w:tcPr>
            <w:tcW w:w="1020" w:type="dxa"/>
            <w:vMerge w:val="continue"/>
            <w:tcBorders>
              <w:right w:val="single" w:color="7E7E7E" w:sz="8" w:space="0"/>
            </w:tcBorders>
            <w:vAlign w:val="center"/>
          </w:tcPr>
          <w:p>
            <w:pPr>
              <w:spacing w:after="0"/>
              <w:jc w:val="both"/>
              <w:rPr>
                <w:color w:val="auto"/>
                <w:sz w:val="20"/>
                <w:szCs w:val="20"/>
              </w:rPr>
            </w:pPr>
          </w:p>
        </w:tc>
        <w:tc>
          <w:tcPr>
            <w:tcW w:w="4820" w:type="dxa"/>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660" w:type="dxa"/>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680" w:type="dxa"/>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tcBorders>
              <w:bottom w:val="single" w:color="7E7E7E" w:sz="8" w:space="0"/>
              <w:right w:val="single" w:color="7E7E7E" w:sz="8" w:space="0"/>
            </w:tcBorders>
            <w:vAlign w:val="bottom"/>
          </w:tcPr>
          <w:p>
            <w:pPr>
              <w:spacing w:after="0"/>
              <w:rPr>
                <w:color w:val="auto"/>
                <w:sz w:val="2"/>
                <w:szCs w:val="2"/>
              </w:rPr>
            </w:pPr>
          </w:p>
        </w:tc>
        <w:tc>
          <w:tcPr>
            <w:tcW w:w="102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4820" w:type="dxa"/>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1" w:hRule="atLeast"/>
        </w:trPr>
        <w:tc>
          <w:tcPr>
            <w:tcW w:w="660" w:type="dxa"/>
            <w:tcBorders>
              <w:left w:val="single" w:color="7E7E7E" w:sz="8" w:space="0"/>
              <w:right w:val="single" w:color="7E7E7E" w:sz="8" w:space="0"/>
            </w:tcBorders>
            <w:vAlign w:val="bottom"/>
          </w:tcPr>
          <w:p>
            <w:pPr>
              <w:spacing w:after="0"/>
              <w:rPr>
                <w:color w:val="auto"/>
                <w:sz w:val="19"/>
                <w:szCs w:val="19"/>
              </w:rPr>
            </w:pP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对企业生产经营用气、用水实</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行“欠费不停供”，疫情结束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后补缴各项费用。【浙江 30 条</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（七）】</w:t>
            </w:r>
          </w:p>
        </w:tc>
        <w:tc>
          <w:tcPr>
            <w:tcW w:w="8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疫情结</w:t>
            </w:r>
          </w:p>
          <w:p>
            <w:pPr>
              <w:spacing w:after="0" w:line="206" w:lineRule="exact"/>
              <w:ind w:left="100"/>
              <w:jc w:val="both"/>
              <w:rPr>
                <w:color w:val="auto"/>
                <w:sz w:val="20"/>
                <w:szCs w:val="20"/>
              </w:rPr>
            </w:pPr>
            <w:r>
              <w:rPr>
                <w:rFonts w:ascii="宋体" w:hAnsi="宋体" w:eastAsia="宋体" w:cs="宋体"/>
                <w:color w:val="auto"/>
                <w:sz w:val="18"/>
                <w:szCs w:val="18"/>
              </w:rPr>
              <w:t>束后 3</w:t>
            </w:r>
          </w:p>
          <w:p>
            <w:pPr>
              <w:spacing w:after="0" w:line="206" w:lineRule="exact"/>
              <w:ind w:left="100"/>
              <w:jc w:val="both"/>
              <w:rPr>
                <w:color w:val="auto"/>
                <w:sz w:val="20"/>
                <w:szCs w:val="20"/>
              </w:rPr>
            </w:pPr>
            <w:r>
              <w:rPr>
                <w:rFonts w:ascii="宋体" w:hAnsi="宋体" w:eastAsia="宋体" w:cs="宋体"/>
                <w:color w:val="auto"/>
                <w:sz w:val="18"/>
                <w:szCs w:val="18"/>
              </w:rPr>
              <w:t>个月内</w:t>
            </w:r>
          </w:p>
        </w:tc>
        <w:tc>
          <w:tcPr>
            <w:tcW w:w="102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详参相关</w:t>
            </w:r>
          </w:p>
          <w:p>
            <w:pPr>
              <w:spacing w:after="0" w:line="206" w:lineRule="exact"/>
              <w:ind w:left="100"/>
              <w:jc w:val="both"/>
              <w:rPr>
                <w:color w:val="auto"/>
                <w:sz w:val="20"/>
                <w:szCs w:val="20"/>
              </w:rPr>
            </w:pPr>
            <w:r>
              <w:rPr>
                <w:rFonts w:ascii="宋体" w:hAnsi="宋体" w:eastAsia="宋体" w:cs="宋体"/>
                <w:color w:val="auto"/>
                <w:sz w:val="18"/>
                <w:szCs w:val="18"/>
              </w:rPr>
              <w:t>细则</w:t>
            </w:r>
          </w:p>
        </w:tc>
        <w:tc>
          <w:tcPr>
            <w:tcW w:w="48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对企业生产经营用电、用水、用气实行“欠费不停供”,</w:t>
            </w:r>
          </w:p>
          <w:p>
            <w:pPr>
              <w:spacing w:after="0" w:line="206" w:lineRule="exact"/>
              <w:ind w:left="80"/>
              <w:jc w:val="both"/>
              <w:rPr>
                <w:color w:val="auto"/>
                <w:sz w:val="20"/>
                <w:szCs w:val="20"/>
              </w:rPr>
            </w:pPr>
            <w:r>
              <w:rPr>
                <w:rFonts w:ascii="宋体" w:hAnsi="宋体" w:eastAsia="宋体" w:cs="宋体"/>
                <w:color w:val="auto"/>
                <w:sz w:val="18"/>
                <w:szCs w:val="18"/>
              </w:rPr>
              <w:t>所欠费用允许企业在疫情解除后 3 个月内补缴。【宁波 2</w:t>
            </w:r>
          </w:p>
          <w:p>
            <w:pPr>
              <w:spacing w:after="0" w:line="206" w:lineRule="exact"/>
              <w:ind w:left="80"/>
              <w:jc w:val="both"/>
              <w:rPr>
                <w:color w:val="auto"/>
                <w:sz w:val="20"/>
                <w:szCs w:val="20"/>
              </w:rPr>
            </w:pPr>
            <w:r>
              <w:rPr>
                <w:rFonts w:ascii="宋体" w:hAnsi="宋体" w:eastAsia="宋体" w:cs="宋体"/>
                <w:color w:val="auto"/>
                <w:sz w:val="18"/>
                <w:szCs w:val="18"/>
              </w:rPr>
              <w:t>0 条（10）】【宁波 21 条（3）】</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color w:val="auto"/>
                <w:sz w:val="20"/>
                <w:szCs w:val="2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2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rPr>
                <w:color w:val="auto"/>
                <w:sz w:val="10"/>
                <w:szCs w:val="10"/>
              </w:rPr>
            </w:pPr>
          </w:p>
        </w:tc>
        <w:tc>
          <w:tcPr>
            <w:tcW w:w="4820" w:type="dxa"/>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color w:val="auto"/>
                <w:sz w:val="20"/>
                <w:szCs w:val="2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2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rPr>
                <w:color w:val="auto"/>
                <w:sz w:val="10"/>
                <w:szCs w:val="10"/>
              </w:rPr>
            </w:pPr>
          </w:p>
        </w:tc>
        <w:tc>
          <w:tcPr>
            <w:tcW w:w="4820" w:type="dxa"/>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color w:val="auto"/>
                <w:sz w:val="20"/>
                <w:szCs w:val="2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rPr>
                <w:color w:val="auto"/>
                <w:sz w:val="10"/>
                <w:szCs w:val="10"/>
              </w:rPr>
            </w:pPr>
          </w:p>
        </w:tc>
        <w:tc>
          <w:tcPr>
            <w:tcW w:w="482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rPr>
                <w:color w:val="auto"/>
                <w:sz w:val="10"/>
                <w:szCs w:val="10"/>
              </w:rPr>
            </w:pPr>
          </w:p>
        </w:tc>
        <w:tc>
          <w:tcPr>
            <w:tcW w:w="482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3" w:hRule="atLeast"/>
        </w:trPr>
        <w:tc>
          <w:tcPr>
            <w:tcW w:w="660" w:type="dxa"/>
            <w:tcBorders>
              <w:left w:val="single" w:color="7E7E7E" w:sz="8" w:space="0"/>
              <w:bottom w:val="single" w:color="7E7E7E" w:sz="8" w:space="0"/>
              <w:right w:val="single" w:color="7E7E7E" w:sz="8" w:space="0"/>
            </w:tcBorders>
            <w:vAlign w:val="bottom"/>
          </w:tcPr>
          <w:p>
            <w:pPr>
              <w:spacing w:after="0"/>
              <w:rPr>
                <w:color w:val="auto"/>
                <w:sz w:val="4"/>
                <w:szCs w:val="4"/>
              </w:rPr>
            </w:pPr>
          </w:p>
        </w:tc>
        <w:tc>
          <w:tcPr>
            <w:tcW w:w="2680" w:type="dxa"/>
            <w:vMerge w:val="continue"/>
            <w:tcBorders>
              <w:bottom w:val="single" w:color="7E7E7E" w:sz="8" w:space="0"/>
              <w:right w:val="single" w:color="7E7E7E" w:sz="8" w:space="0"/>
            </w:tcBorders>
            <w:vAlign w:val="bottom"/>
          </w:tcPr>
          <w:p>
            <w:pPr>
              <w:spacing w:after="0"/>
              <w:rPr>
                <w:color w:val="auto"/>
                <w:sz w:val="4"/>
                <w:szCs w:val="4"/>
              </w:rPr>
            </w:pPr>
          </w:p>
        </w:tc>
        <w:tc>
          <w:tcPr>
            <w:tcW w:w="800" w:type="dxa"/>
            <w:vMerge w:val="continue"/>
            <w:tcBorders>
              <w:bottom w:val="single" w:color="7E7E7E" w:sz="8" w:space="0"/>
              <w:right w:val="single" w:color="7E7E7E" w:sz="8" w:space="0"/>
            </w:tcBorders>
            <w:vAlign w:val="bottom"/>
          </w:tcPr>
          <w:p>
            <w:pPr>
              <w:spacing w:after="0"/>
              <w:rPr>
                <w:color w:val="auto"/>
                <w:sz w:val="4"/>
                <w:szCs w:val="4"/>
              </w:rPr>
            </w:pPr>
          </w:p>
        </w:tc>
        <w:tc>
          <w:tcPr>
            <w:tcW w:w="1020" w:type="dxa"/>
            <w:vMerge w:val="continue"/>
            <w:tcBorders>
              <w:bottom w:val="single" w:color="7E7E7E" w:sz="8" w:space="0"/>
              <w:right w:val="single" w:color="7E7E7E" w:sz="8" w:space="0"/>
            </w:tcBorders>
            <w:vAlign w:val="bottom"/>
          </w:tcPr>
          <w:p>
            <w:pPr>
              <w:spacing w:after="0"/>
              <w:rPr>
                <w:color w:val="auto"/>
                <w:sz w:val="4"/>
                <w:szCs w:val="4"/>
              </w:rPr>
            </w:pPr>
          </w:p>
        </w:tc>
        <w:tc>
          <w:tcPr>
            <w:tcW w:w="4820" w:type="dxa"/>
            <w:vMerge w:val="continue"/>
            <w:tcBorders>
              <w:bottom w:val="single" w:color="7E7E7E" w:sz="8" w:space="0"/>
              <w:right w:val="single" w:color="7E7E7E" w:sz="8" w:space="0"/>
            </w:tcBorders>
            <w:vAlign w:val="bottom"/>
          </w:tcPr>
          <w:p>
            <w:pPr>
              <w:spacing w:after="0"/>
              <w:rPr>
                <w:color w:val="auto"/>
                <w:sz w:val="4"/>
                <w:szCs w:val="4"/>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60" w:header="0" w:footer="0" w:gutter="0"/>
          <w:cols w:equalWidth="0" w:num="1">
            <w:col w:w="99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jc w:val="center"/>
        <w:rPr>
          <w:rFonts w:hint="eastAsia" w:eastAsia="宋体"/>
          <w:lang w:val="en-US" w:eastAsia="zh-CN"/>
        </w:rPr>
        <w:sectPr>
          <w:type w:val="continuous"/>
          <w:pgSz w:w="11900" w:h="16838"/>
          <w:pgMar w:top="852" w:right="966" w:bottom="443" w:left="960" w:header="0" w:footer="0" w:gutter="0"/>
          <w:cols w:equalWidth="0" w:num="1">
            <w:col w:w="9980"/>
          </w:cols>
        </w:sectPr>
      </w:pPr>
      <w:r>
        <w:rPr>
          <w:rFonts w:hint="eastAsia" w:eastAsia="宋体" w:cs="Times New Roman"/>
          <w:color w:val="auto"/>
          <w:sz w:val="18"/>
          <w:szCs w:val="18"/>
          <w:lang w:val="en-US" w:eastAsia="zh-CN"/>
        </w:rPr>
        <w:t>3</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40" w:type="dxa"/>
        <w:tblInd w:w="10" w:type="dxa"/>
        <w:tblLayout w:type="fixed"/>
        <w:tblCellMar>
          <w:top w:w="0" w:type="dxa"/>
          <w:left w:w="0" w:type="dxa"/>
          <w:bottom w:w="0" w:type="dxa"/>
          <w:right w:w="0" w:type="dxa"/>
        </w:tblCellMar>
      </w:tblPr>
      <w:tblGrid>
        <w:gridCol w:w="240"/>
        <w:gridCol w:w="420"/>
        <w:gridCol w:w="2680"/>
        <w:gridCol w:w="800"/>
        <w:gridCol w:w="1020"/>
        <w:gridCol w:w="4700"/>
        <w:gridCol w:w="120"/>
        <w:gridCol w:w="360"/>
      </w:tblGrid>
      <w:tr>
        <w:tblPrEx>
          <w:tblCellMar>
            <w:top w:w="0" w:type="dxa"/>
            <w:left w:w="0" w:type="dxa"/>
            <w:bottom w:w="0" w:type="dxa"/>
            <w:right w:w="0" w:type="dxa"/>
          </w:tblCellMar>
        </w:tblPrEx>
        <w:trPr>
          <w:trHeight w:val="228" w:hRule="atLeast"/>
        </w:trPr>
        <w:tc>
          <w:tcPr>
            <w:tcW w:w="240" w:type="dxa"/>
            <w:vAlign w:val="bottom"/>
          </w:tcPr>
          <w:p>
            <w:pPr>
              <w:spacing w:after="0"/>
              <w:rPr>
                <w:color w:val="auto"/>
                <w:sz w:val="19"/>
                <w:szCs w:val="19"/>
              </w:rPr>
            </w:pPr>
            <w:bookmarkStart w:id="3" w:name="page5"/>
            <w:bookmarkEnd w:id="3"/>
          </w:p>
        </w:tc>
        <w:tc>
          <w:tcPr>
            <w:tcW w:w="420" w:type="dxa"/>
            <w:vAlign w:val="bottom"/>
          </w:tcPr>
          <w:p>
            <w:pPr>
              <w:spacing w:after="0"/>
              <w:rPr>
                <w:color w:val="auto"/>
                <w:sz w:val="19"/>
                <w:szCs w:val="19"/>
              </w:rPr>
            </w:pPr>
          </w:p>
        </w:tc>
        <w:tc>
          <w:tcPr>
            <w:tcW w:w="268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1020" w:type="dxa"/>
            <w:vAlign w:val="bottom"/>
          </w:tcPr>
          <w:p>
            <w:pPr>
              <w:spacing w:after="0"/>
              <w:rPr>
                <w:color w:val="auto"/>
                <w:sz w:val="19"/>
                <w:szCs w:val="19"/>
              </w:rPr>
            </w:pPr>
          </w:p>
        </w:tc>
        <w:tc>
          <w:tcPr>
            <w:tcW w:w="4820" w:type="dxa"/>
            <w:gridSpan w:val="2"/>
            <w:vAlign w:val="bottom"/>
          </w:tcPr>
          <w:p>
            <w:pPr>
              <w:spacing w:after="0" w:line="229" w:lineRule="exact"/>
              <w:ind w:right="120"/>
              <w:jc w:val="right"/>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40" w:type="dxa"/>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268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1020" w:type="dxa"/>
            <w:tcBorders>
              <w:bottom w:val="single" w:color="auto" w:sz="8" w:space="0"/>
            </w:tcBorders>
            <w:vAlign w:val="bottom"/>
          </w:tcPr>
          <w:p>
            <w:pPr>
              <w:spacing w:after="0"/>
              <w:rPr>
                <w:color w:val="auto"/>
                <w:sz w:val="4"/>
                <w:szCs w:val="4"/>
              </w:rPr>
            </w:pPr>
          </w:p>
        </w:tc>
        <w:tc>
          <w:tcPr>
            <w:tcW w:w="470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240" w:type="dxa"/>
            <w:tcBorders>
              <w:bottom w:val="single" w:color="7E7E7E" w:sz="8" w:space="0"/>
            </w:tcBorders>
            <w:vAlign w:val="bottom"/>
          </w:tcPr>
          <w:p>
            <w:pPr>
              <w:spacing w:after="0"/>
              <w:rPr>
                <w:color w:val="auto"/>
                <w:sz w:val="24"/>
                <w:szCs w:val="24"/>
              </w:rPr>
            </w:pPr>
          </w:p>
        </w:tc>
        <w:tc>
          <w:tcPr>
            <w:tcW w:w="420" w:type="dxa"/>
            <w:tcBorders>
              <w:bottom w:val="single" w:color="7E7E7E" w:sz="8" w:space="0"/>
            </w:tcBorders>
            <w:vAlign w:val="bottom"/>
          </w:tcPr>
          <w:p>
            <w:pPr>
              <w:spacing w:after="0"/>
              <w:rPr>
                <w:color w:val="auto"/>
                <w:sz w:val="24"/>
                <w:szCs w:val="24"/>
              </w:rPr>
            </w:pPr>
          </w:p>
        </w:tc>
        <w:tc>
          <w:tcPr>
            <w:tcW w:w="268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1020" w:type="dxa"/>
            <w:tcBorders>
              <w:bottom w:val="single" w:color="7E7E7E" w:sz="8" w:space="0"/>
            </w:tcBorders>
            <w:vAlign w:val="bottom"/>
          </w:tcPr>
          <w:p>
            <w:pPr>
              <w:spacing w:after="0"/>
              <w:rPr>
                <w:color w:val="auto"/>
                <w:sz w:val="24"/>
                <w:szCs w:val="24"/>
              </w:rPr>
            </w:pPr>
          </w:p>
        </w:tc>
        <w:tc>
          <w:tcPr>
            <w:tcW w:w="470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left w:val="single" w:color="7E7E7E" w:sz="8" w:space="0"/>
              <w:right w:val="single" w:color="7E7E7E" w:sz="8" w:space="0"/>
            </w:tcBorders>
            <w:shd w:val="clear" w:color="auto" w:fill="DCE6F2"/>
            <w:vAlign w:val="center"/>
          </w:tcPr>
          <w:p>
            <w:pPr>
              <w:spacing w:after="0" w:line="202" w:lineRule="exact"/>
              <w:ind w:left="20"/>
              <w:jc w:val="center"/>
              <w:rPr>
                <w:color w:val="auto"/>
                <w:sz w:val="17"/>
                <w:szCs w:val="17"/>
              </w:rPr>
            </w:pPr>
            <w:r>
              <w:rPr>
                <w:rFonts w:ascii="宋体" w:hAnsi="宋体" w:eastAsia="宋体" w:cs="宋体"/>
                <w:b/>
                <w:bCs/>
                <w:color w:val="auto"/>
                <w:sz w:val="18"/>
                <w:szCs w:val="18"/>
              </w:rPr>
              <w:t>适用</w:t>
            </w:r>
          </w:p>
          <w:p>
            <w:pPr>
              <w:spacing w:after="0" w:line="206" w:lineRule="exact"/>
              <w:ind w:left="20"/>
              <w:jc w:val="center"/>
              <w:rPr>
                <w:color w:val="auto"/>
                <w:sz w:val="20"/>
                <w:szCs w:val="20"/>
              </w:rPr>
            </w:pPr>
            <w:r>
              <w:rPr>
                <w:rFonts w:ascii="宋体" w:hAnsi="宋体" w:eastAsia="宋体" w:cs="宋体"/>
                <w:b/>
                <w:bCs/>
                <w:color w:val="auto"/>
                <w:sz w:val="18"/>
                <w:szCs w:val="18"/>
              </w:rPr>
              <w:t>企业</w:t>
            </w:r>
          </w:p>
          <w:p>
            <w:pPr>
              <w:spacing w:after="0" w:line="206" w:lineRule="exact"/>
              <w:ind w:left="20"/>
              <w:jc w:val="center"/>
              <w:rPr>
                <w:color w:val="auto"/>
                <w:sz w:val="20"/>
                <w:szCs w:val="20"/>
              </w:rPr>
            </w:pPr>
            <w:r>
              <w:rPr>
                <w:rFonts w:ascii="宋体" w:hAnsi="宋体" w:eastAsia="宋体" w:cs="宋体"/>
                <w:b/>
                <w:bCs/>
                <w:color w:val="auto"/>
                <w:sz w:val="18"/>
                <w:szCs w:val="18"/>
              </w:rPr>
              <w:t>类型</w:t>
            </w:r>
          </w:p>
        </w:tc>
        <w:tc>
          <w:tcPr>
            <w:tcW w:w="268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1020" w:type="dxa"/>
            <w:tcBorders>
              <w:right w:val="single" w:color="7E7E7E" w:sz="8" w:space="0"/>
            </w:tcBorders>
            <w:shd w:val="clear" w:color="auto" w:fill="DCE6F2"/>
            <w:vAlign w:val="bottom"/>
          </w:tcPr>
          <w:p>
            <w:pPr>
              <w:spacing w:after="0"/>
              <w:rPr>
                <w:color w:val="auto"/>
                <w:sz w:val="17"/>
                <w:szCs w:val="17"/>
              </w:rPr>
            </w:pPr>
          </w:p>
        </w:tc>
        <w:tc>
          <w:tcPr>
            <w:tcW w:w="470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shd w:val="clear" w:color="auto" w:fill="DCE6F2"/>
            <w:vAlign w:val="center"/>
          </w:tcPr>
          <w:p>
            <w:pPr>
              <w:spacing w:after="0" w:line="206" w:lineRule="exact"/>
              <w:ind w:left="20"/>
              <w:jc w:val="center"/>
              <w:rPr>
                <w:color w:val="auto"/>
                <w:sz w:val="20"/>
                <w:szCs w:val="20"/>
              </w:rPr>
            </w:pPr>
          </w:p>
        </w:tc>
        <w:tc>
          <w:tcPr>
            <w:tcW w:w="2680" w:type="dxa"/>
            <w:tcBorders>
              <w:right w:val="single" w:color="7E7E7E" w:sz="8" w:space="0"/>
            </w:tcBorders>
            <w:shd w:val="clear" w:color="auto" w:fill="DCE6F2"/>
            <w:vAlign w:val="bottom"/>
          </w:tcPr>
          <w:p>
            <w:pPr>
              <w:spacing w:after="0" w:line="206" w:lineRule="exact"/>
              <w:jc w:val="center"/>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2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4820" w:type="dxa"/>
            <w:gridSpan w:val="2"/>
            <w:tcBorders>
              <w:right w:val="single" w:color="7E7E7E" w:sz="8" w:space="0"/>
            </w:tcBorders>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bottom w:val="single" w:color="DCE6F2" w:sz="8" w:space="0"/>
              <w:right w:val="single" w:color="7E7E7E" w:sz="8" w:space="0"/>
            </w:tcBorders>
            <w:shd w:val="clear" w:color="auto" w:fill="DCE6F2"/>
            <w:vAlign w:val="center"/>
          </w:tcPr>
          <w:p>
            <w:pPr>
              <w:spacing w:after="0" w:line="206" w:lineRule="exact"/>
              <w:ind w:left="20"/>
              <w:jc w:val="center"/>
              <w:rPr>
                <w:color w:val="auto"/>
                <w:sz w:val="20"/>
                <w:szCs w:val="20"/>
              </w:rPr>
            </w:pP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0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660" w:type="dxa"/>
            <w:gridSpan w:val="2"/>
            <w:vMerge w:val="restart"/>
            <w:tcBorders>
              <w:top w:val="single" w:color="7E7E7E" w:sz="8" w:space="0"/>
              <w:left w:val="single" w:color="7E7E7E" w:sz="8" w:space="0"/>
              <w:right w:val="single" w:color="7E7E7E" w:sz="8" w:space="0"/>
            </w:tcBorders>
            <w:vAlign w:val="center"/>
          </w:tcPr>
          <w:p>
            <w:pPr>
              <w:spacing w:after="0"/>
              <w:jc w:val="center"/>
              <w:rPr>
                <w:color w:val="auto"/>
                <w:sz w:val="20"/>
                <w:szCs w:val="20"/>
              </w:rPr>
            </w:pPr>
          </w:p>
        </w:tc>
        <w:tc>
          <w:tcPr>
            <w:tcW w:w="268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所有 ETC 货车通行费 8.5 折优</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惠；使用 ETC 的三类、四类客</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车通行费 8.5 折优惠。【浙江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30 条（八）】</w:t>
            </w:r>
          </w:p>
        </w:tc>
        <w:tc>
          <w:tcPr>
            <w:tcW w:w="80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3 个月</w:t>
            </w:r>
          </w:p>
        </w:tc>
        <w:tc>
          <w:tcPr>
            <w:tcW w:w="102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详参相关细则</w:t>
            </w:r>
          </w:p>
        </w:tc>
        <w:tc>
          <w:tcPr>
            <w:tcW w:w="4820" w:type="dxa"/>
            <w:gridSpan w:val="2"/>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对所有使用 ETC 的货车、三类和四类客车实施通行费 8.5 折优惠政策，实施时长为 3 个月。 【宁波 20 条（14）】</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5"/>
                <w:szCs w:val="5"/>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1"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全省高速路网的国际标准集装</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箱运输车辆通行费按 6.5 折收</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取。【浙江 30 条（八）】</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详参相关细则</w:t>
            </w:r>
          </w:p>
        </w:tc>
        <w:tc>
          <w:tcPr>
            <w:tcW w:w="482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对现行国际标准集装箱运输车辆在省内高速路网的通行</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费给予 6.5 折优惠。【宁波 20 条（14）】</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疫情期间,所有收费公路免收车辆通行费。【宁波 21 条（4）】</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1"/>
                <w:szCs w:val="11"/>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660" w:type="dxa"/>
            <w:gridSpan w:val="2"/>
            <w:vMerge w:val="restart"/>
            <w:tcBorders>
              <w:left w:val="single" w:color="7E7E7E" w:sz="8" w:space="0"/>
              <w:right w:val="single" w:color="7E7E7E" w:sz="8" w:space="0"/>
            </w:tcBorders>
            <w:vAlign w:val="center"/>
          </w:tcPr>
          <w:p>
            <w:pPr>
              <w:spacing w:after="0" w:line="206" w:lineRule="exact"/>
              <w:ind w:left="20"/>
              <w:jc w:val="center"/>
              <w:rPr>
                <w:color w:val="auto"/>
                <w:sz w:val="20"/>
                <w:szCs w:val="20"/>
              </w:rPr>
            </w:pPr>
            <w:r>
              <w:rPr>
                <w:rFonts w:ascii="宋体" w:hAnsi="宋体" w:eastAsia="宋体" w:cs="宋体"/>
                <w:b/>
                <w:bCs/>
                <w:color w:val="auto"/>
                <w:sz w:val="18"/>
                <w:szCs w:val="18"/>
              </w:rPr>
              <w:t>普通</w:t>
            </w:r>
          </w:p>
          <w:p>
            <w:pPr>
              <w:spacing w:after="0" w:line="206" w:lineRule="exact"/>
              <w:ind w:left="20"/>
              <w:jc w:val="center"/>
              <w:rPr>
                <w:color w:val="auto"/>
                <w:sz w:val="20"/>
                <w:szCs w:val="20"/>
              </w:rPr>
            </w:pPr>
            <w:r>
              <w:rPr>
                <w:rFonts w:ascii="宋体" w:hAnsi="宋体" w:eastAsia="宋体" w:cs="宋体"/>
                <w:b/>
                <w:bCs/>
                <w:color w:val="auto"/>
                <w:sz w:val="18"/>
                <w:szCs w:val="18"/>
              </w:rPr>
              <w:t>企业</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减免企业房租。对承租国有资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产类经营性房产（包括各类开</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发区和产业园区、专业市场、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工业厂房、创业基地及科技企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业孵化器等）从事生产经营活</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动的企业，免收两个月租金。</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对减免租金的开发区、产业园</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区等各类载体，优先予以政策</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扶持。【浙江 30 条（九）】</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 个月</w:t>
            </w:r>
          </w:p>
        </w:tc>
        <w:tc>
          <w:tcPr>
            <w:tcW w:w="10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82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对承租国有资产类经营用房的中小企业，免收 2 个月房租。对租用其他经营用房的，鼓励业主（房东）为租户减免租金，具体由双方协商解决。对在疫情期间为承租的小微企业减免租金的小微园、创业园、孵化器、创业基地等各类载体，优先予以政策扶持。【宁波 18 条（9）】</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对承租国家直管非住宅公房的中小微企业，以及因疫情暂停</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营业的承租政府投资公租房小区配套商 铺的企业或个人，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免收 2 个月租金。</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对参与疫情防控一线的医护、环卫、公交、物业等行业公租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房保障对象，承租公租房实物房源 的，减免 1 至 3 个月</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租金;领取租赁补贴的，按属地市场平均租 金标准发放 1 至 3个月租赁补贴，或增发 1 至 3 个月租赁补贴。 【宁波住建 12 条（10）】</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有条件的地区可适当扩大公租房保障范围，将近期复工企业</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承租社会房源的职工阶段性纳入保障，发放疫情防控期间的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租赁补贴。【宁波住建 12 条（9）】</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对减免房租的科技企业孵化器、众创空间等平台，在年度评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先评优、科技计划项目推荐立项等方面予以优先支持，根据</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综合考核情况，给予资金补助。【附件宁波第 4 条】</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减免服务业中小微企业房租,对承租国有资产类经营用房的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中小微企业,免收 2 个月房租。对租用其他经营用房的,鼓励业主(房东)为租户减免租金。【宁波 20 条（2）】</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2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2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
                <w:szCs w:val="2"/>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8" w:hRule="atLeast"/>
        </w:trPr>
        <w:tc>
          <w:tcPr>
            <w:tcW w:w="660" w:type="dxa"/>
            <w:gridSpan w:val="2"/>
            <w:vMerge w:val="restart"/>
            <w:tcBorders>
              <w:left w:val="single" w:color="7E7E7E" w:sz="8" w:space="0"/>
              <w:right w:val="single" w:color="7E7E7E" w:sz="8" w:space="0"/>
            </w:tcBorders>
            <w:vAlign w:val="center"/>
          </w:tcPr>
          <w:p>
            <w:pPr>
              <w:spacing w:after="0" w:line="206" w:lineRule="exact"/>
              <w:ind w:left="20"/>
              <w:jc w:val="center"/>
              <w:rPr>
                <w:color w:val="auto"/>
                <w:sz w:val="20"/>
                <w:szCs w:val="20"/>
              </w:rPr>
            </w:pPr>
            <w:r>
              <w:rPr>
                <w:rFonts w:ascii="宋体" w:hAnsi="宋体" w:eastAsia="宋体" w:cs="宋体"/>
                <w:b/>
                <w:bCs/>
                <w:color w:val="auto"/>
                <w:sz w:val="18"/>
                <w:szCs w:val="18"/>
              </w:rPr>
              <w:t>小微</w:t>
            </w:r>
          </w:p>
          <w:p>
            <w:pPr>
              <w:spacing w:after="0" w:line="206" w:lineRule="exact"/>
              <w:ind w:left="20"/>
              <w:jc w:val="center"/>
              <w:rPr>
                <w:color w:val="auto"/>
                <w:sz w:val="20"/>
                <w:szCs w:val="20"/>
              </w:rPr>
            </w:pPr>
            <w:r>
              <w:rPr>
                <w:rFonts w:ascii="宋体" w:hAnsi="宋体" w:eastAsia="宋体" w:cs="宋体"/>
                <w:b/>
                <w:bCs/>
                <w:color w:val="auto"/>
                <w:sz w:val="18"/>
                <w:szCs w:val="18"/>
              </w:rPr>
              <w:t>企业</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对承租国有资产类经营用房的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小微企业，自当地实行疫情防</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控后的第 1 个月房租免收，第</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2、第 3 个月房租减半。对租用</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其他经营用房的，鼓励业主（房</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东）为租户减免租金，具体由</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双方协商解决。【浙江 17 条</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（7）】</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3 个月</w:t>
            </w:r>
          </w:p>
        </w:tc>
        <w:tc>
          <w:tcPr>
            <w:tcW w:w="10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820" w:type="dxa"/>
            <w:gridSpan w:val="2"/>
            <w:vMerge w:val="restart"/>
            <w:tcBorders>
              <w:right w:val="single" w:color="7E7E7E" w:sz="8" w:space="0"/>
            </w:tcBorders>
            <w:vAlign w:val="center"/>
          </w:tcPr>
          <w:p>
            <w:pPr>
              <w:spacing w:after="0"/>
              <w:rPr>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2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2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6"/>
                <w:szCs w:val="6"/>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rPr>
                <w:color w:val="auto"/>
                <w:sz w:val="6"/>
                <w:szCs w:val="6"/>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3" w:hRule="atLeast"/>
        </w:trPr>
        <w:tc>
          <w:tcPr>
            <w:tcW w:w="660" w:type="dxa"/>
            <w:gridSpan w:val="2"/>
            <w:vMerge w:val="restart"/>
            <w:tcBorders>
              <w:left w:val="single" w:color="7E7E7E" w:sz="8" w:space="0"/>
              <w:right w:val="single" w:color="7E7E7E" w:sz="8" w:space="0"/>
            </w:tcBorders>
            <w:vAlign w:val="center"/>
          </w:tcPr>
          <w:p>
            <w:pPr>
              <w:spacing w:after="0" w:line="206" w:lineRule="exact"/>
              <w:ind w:left="20"/>
              <w:jc w:val="center"/>
              <w:rPr>
                <w:color w:val="auto"/>
                <w:sz w:val="20"/>
                <w:szCs w:val="20"/>
              </w:rPr>
            </w:pPr>
            <w:r>
              <w:rPr>
                <w:rFonts w:ascii="宋体" w:hAnsi="宋体" w:eastAsia="宋体" w:cs="宋体"/>
                <w:b/>
                <w:bCs/>
                <w:color w:val="auto"/>
                <w:sz w:val="18"/>
                <w:szCs w:val="18"/>
              </w:rPr>
              <w:t>小微</w:t>
            </w:r>
          </w:p>
          <w:p>
            <w:pPr>
              <w:spacing w:after="0" w:line="206" w:lineRule="exact"/>
              <w:ind w:left="20"/>
              <w:jc w:val="center"/>
              <w:rPr>
                <w:color w:val="auto"/>
                <w:sz w:val="20"/>
                <w:szCs w:val="20"/>
              </w:rPr>
            </w:pPr>
            <w:r>
              <w:rPr>
                <w:rFonts w:ascii="宋体" w:hAnsi="宋体" w:eastAsia="宋体" w:cs="宋体"/>
                <w:b/>
                <w:bCs/>
                <w:color w:val="auto"/>
                <w:sz w:val="18"/>
                <w:szCs w:val="18"/>
              </w:rPr>
              <w:t>企业</w:t>
            </w:r>
          </w:p>
          <w:p>
            <w:pPr>
              <w:spacing w:after="0" w:line="206" w:lineRule="exact"/>
              <w:ind w:left="20"/>
              <w:jc w:val="center"/>
              <w:rPr>
                <w:color w:val="auto"/>
                <w:sz w:val="20"/>
                <w:szCs w:val="20"/>
              </w:rPr>
            </w:pPr>
            <w:r>
              <w:rPr>
                <w:rFonts w:ascii="宋体" w:hAnsi="宋体" w:eastAsia="宋体" w:cs="宋体"/>
                <w:b/>
                <w:bCs/>
                <w:color w:val="auto"/>
                <w:sz w:val="18"/>
                <w:szCs w:val="18"/>
              </w:rPr>
              <w:t>园等</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对在疫情期间为小微企业减免</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租金的小微企业园、产业创新</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服务综合体等各类载体，优先</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予以政策扶持。【浙江 17 条</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（8）】</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2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2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2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1"/>
                <w:szCs w:val="11"/>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1"/>
                <w:szCs w:val="1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660" w:type="dxa"/>
            <w:gridSpan w:val="2"/>
            <w:vMerge w:val="restart"/>
            <w:tcBorders>
              <w:left w:val="single" w:color="7E7E7E" w:sz="8" w:space="0"/>
              <w:right w:val="single" w:color="7E7E7E" w:sz="8" w:space="0"/>
            </w:tcBorders>
            <w:vAlign w:val="center"/>
          </w:tcPr>
          <w:p>
            <w:pPr>
              <w:spacing w:after="0" w:line="206" w:lineRule="exact"/>
              <w:ind w:left="20"/>
              <w:jc w:val="center"/>
              <w:rPr>
                <w:color w:val="auto"/>
                <w:sz w:val="20"/>
                <w:szCs w:val="20"/>
              </w:rPr>
            </w:pPr>
            <w:r>
              <w:rPr>
                <w:rFonts w:ascii="宋体" w:hAnsi="宋体" w:eastAsia="宋体" w:cs="宋体"/>
                <w:b/>
                <w:bCs/>
                <w:color w:val="auto"/>
                <w:sz w:val="18"/>
                <w:szCs w:val="18"/>
              </w:rPr>
              <w:t>普通</w:t>
            </w:r>
          </w:p>
          <w:p>
            <w:pPr>
              <w:spacing w:after="0" w:line="206" w:lineRule="exact"/>
              <w:ind w:left="20"/>
              <w:jc w:val="center"/>
              <w:rPr>
                <w:color w:val="auto"/>
                <w:sz w:val="20"/>
                <w:szCs w:val="20"/>
              </w:rPr>
            </w:pPr>
            <w:r>
              <w:rPr>
                <w:rFonts w:ascii="宋体" w:hAnsi="宋体" w:eastAsia="宋体" w:cs="宋体"/>
                <w:b/>
                <w:bCs/>
                <w:color w:val="auto"/>
                <w:sz w:val="18"/>
                <w:szCs w:val="18"/>
              </w:rPr>
              <w:t>企业</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减免省内有关生产企业的防疫</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防护产品质量检验检测费用；</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对餐饮住宿业的检验检测经营</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服务项目实行减半收费，时效</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为 12 个月；</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省市场监管局挂靠学会、协会</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一律减免所有企业会员的 202</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0 年度会费。</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对以非营利方式对复工复产企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业开放实验室环境设施、检测</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line="206" w:lineRule="exact"/>
              <w:ind w:left="2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line="206" w:lineRule="exact"/>
              <w:ind w:left="2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10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0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10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0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4"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10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0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680" w:type="dxa"/>
            <w:vMerge w:val="continue"/>
            <w:tcBorders>
              <w:bottom w:val="single" w:color="7E7E7E" w:sz="8" w:space="0"/>
              <w:right w:val="single" w:color="7E7E7E" w:sz="8" w:space="0"/>
            </w:tcBorders>
            <w:vAlign w:val="bottom"/>
          </w:tcPr>
          <w:p>
            <w:pPr>
              <w:spacing w:after="0"/>
              <w:rPr>
                <w:color w:val="auto"/>
                <w:sz w:val="2"/>
                <w:szCs w:val="2"/>
              </w:rPr>
            </w:pPr>
          </w:p>
        </w:tc>
        <w:tc>
          <w:tcPr>
            <w:tcW w:w="800" w:type="dxa"/>
            <w:tcBorders>
              <w:bottom w:val="single" w:color="7E7E7E" w:sz="8" w:space="0"/>
              <w:right w:val="single" w:color="7E7E7E" w:sz="8" w:space="0"/>
            </w:tcBorders>
            <w:vAlign w:val="bottom"/>
          </w:tcPr>
          <w:p>
            <w:pPr>
              <w:spacing w:after="0"/>
              <w:rPr>
                <w:color w:val="auto"/>
                <w:sz w:val="2"/>
                <w:szCs w:val="2"/>
              </w:rPr>
            </w:pPr>
          </w:p>
        </w:tc>
        <w:tc>
          <w:tcPr>
            <w:tcW w:w="1020" w:type="dxa"/>
            <w:vMerge w:val="continue"/>
            <w:tcBorders>
              <w:bottom w:val="single" w:color="7E7E7E" w:sz="8" w:space="0"/>
              <w:right w:val="single" w:color="7E7E7E" w:sz="8" w:space="0"/>
            </w:tcBorders>
            <w:vAlign w:val="bottom"/>
          </w:tcPr>
          <w:p>
            <w:pPr>
              <w:spacing w:after="0"/>
              <w:rPr>
                <w:color w:val="auto"/>
                <w:sz w:val="2"/>
                <w:szCs w:val="2"/>
              </w:rPr>
            </w:pPr>
          </w:p>
        </w:tc>
        <w:tc>
          <w:tcPr>
            <w:tcW w:w="4700" w:type="dxa"/>
            <w:vMerge w:val="continue"/>
            <w:tcBorders>
              <w:bottom w:val="single" w:color="7E7E7E" w:sz="8" w:space="0"/>
            </w:tcBorders>
            <w:vAlign w:val="bottom"/>
          </w:tcPr>
          <w:p>
            <w:pPr>
              <w:spacing w:after="0"/>
              <w:rPr>
                <w:color w:val="auto"/>
                <w:sz w:val="2"/>
                <w:szCs w:val="2"/>
              </w:rPr>
            </w:pPr>
          </w:p>
        </w:tc>
        <w:tc>
          <w:tcPr>
            <w:tcW w:w="120" w:type="dxa"/>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bl>
    <w:p>
      <w:pPr>
        <w:sectPr>
          <w:pgSz w:w="11900" w:h="16838"/>
          <w:pgMar w:top="852" w:right="966" w:bottom="443" w:left="960" w:header="0" w:footer="0" w:gutter="0"/>
          <w:cols w:equalWidth="0" w:num="1">
            <w:col w:w="9980"/>
          </w:cols>
        </w:sectPr>
      </w:pPr>
    </w:p>
    <w:p>
      <w:pPr>
        <w:spacing w:after="0" w:line="211" w:lineRule="exact"/>
        <w:rPr>
          <w:color w:val="auto"/>
          <w:sz w:val="20"/>
          <w:szCs w:val="20"/>
        </w:rPr>
      </w:pPr>
    </w:p>
    <w:p>
      <w:pPr>
        <w:spacing w:after="0"/>
        <w:jc w:val="center"/>
        <w:rPr>
          <w:rFonts w:hint="eastAsia" w:eastAsia="宋体"/>
          <w:lang w:val="en-US" w:eastAsia="zh-CN"/>
        </w:rPr>
        <w:sectPr>
          <w:type w:val="continuous"/>
          <w:pgSz w:w="11900" w:h="16838"/>
          <w:pgMar w:top="852" w:right="966" w:bottom="443" w:left="960" w:header="0" w:footer="0" w:gutter="0"/>
          <w:cols w:equalWidth="0" w:num="1">
            <w:col w:w="9980"/>
          </w:cols>
        </w:sectPr>
      </w:pPr>
      <w:r>
        <w:rPr>
          <w:rFonts w:hint="eastAsia" w:eastAsia="宋体" w:cs="Times New Roman"/>
          <w:color w:val="auto"/>
          <w:sz w:val="18"/>
          <w:szCs w:val="18"/>
          <w:lang w:val="en-US" w:eastAsia="zh-CN"/>
        </w:rPr>
        <w:t>4</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40" w:type="dxa"/>
        <w:tblInd w:w="10" w:type="dxa"/>
        <w:tblLayout w:type="fixed"/>
        <w:tblCellMar>
          <w:top w:w="0" w:type="dxa"/>
          <w:left w:w="0" w:type="dxa"/>
          <w:bottom w:w="0" w:type="dxa"/>
          <w:right w:w="0" w:type="dxa"/>
        </w:tblCellMar>
      </w:tblPr>
      <w:tblGrid>
        <w:gridCol w:w="120"/>
        <w:gridCol w:w="540"/>
        <w:gridCol w:w="2140"/>
        <w:gridCol w:w="540"/>
        <w:gridCol w:w="800"/>
        <w:gridCol w:w="1020"/>
        <w:gridCol w:w="4700"/>
        <w:gridCol w:w="120"/>
        <w:gridCol w:w="360"/>
      </w:tblGrid>
      <w:tr>
        <w:tblPrEx>
          <w:tblCellMar>
            <w:top w:w="0" w:type="dxa"/>
            <w:left w:w="0" w:type="dxa"/>
            <w:bottom w:w="0" w:type="dxa"/>
            <w:right w:w="0" w:type="dxa"/>
          </w:tblCellMar>
        </w:tblPrEx>
        <w:trPr>
          <w:trHeight w:val="228" w:hRule="atLeast"/>
        </w:trPr>
        <w:tc>
          <w:tcPr>
            <w:tcW w:w="120" w:type="dxa"/>
            <w:vAlign w:val="bottom"/>
          </w:tcPr>
          <w:p>
            <w:pPr>
              <w:spacing w:after="0"/>
              <w:rPr>
                <w:color w:val="auto"/>
                <w:sz w:val="19"/>
                <w:szCs w:val="19"/>
              </w:rPr>
            </w:pPr>
            <w:bookmarkStart w:id="4" w:name="page6"/>
            <w:bookmarkEnd w:id="4"/>
          </w:p>
        </w:tc>
        <w:tc>
          <w:tcPr>
            <w:tcW w:w="540" w:type="dxa"/>
            <w:vAlign w:val="bottom"/>
          </w:tcPr>
          <w:p>
            <w:pPr>
              <w:spacing w:after="0"/>
              <w:rPr>
                <w:color w:val="auto"/>
                <w:sz w:val="19"/>
                <w:szCs w:val="19"/>
              </w:rPr>
            </w:pPr>
          </w:p>
        </w:tc>
        <w:tc>
          <w:tcPr>
            <w:tcW w:w="2140" w:type="dxa"/>
            <w:vAlign w:val="bottom"/>
          </w:tcPr>
          <w:p>
            <w:pPr>
              <w:spacing w:after="0"/>
              <w:rPr>
                <w:color w:val="auto"/>
                <w:sz w:val="19"/>
                <w:szCs w:val="19"/>
              </w:rPr>
            </w:pPr>
          </w:p>
        </w:tc>
        <w:tc>
          <w:tcPr>
            <w:tcW w:w="54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1020" w:type="dxa"/>
            <w:vAlign w:val="bottom"/>
          </w:tcPr>
          <w:p>
            <w:pPr>
              <w:spacing w:after="0"/>
              <w:rPr>
                <w:color w:val="auto"/>
                <w:sz w:val="19"/>
                <w:szCs w:val="19"/>
              </w:rPr>
            </w:pPr>
          </w:p>
        </w:tc>
        <w:tc>
          <w:tcPr>
            <w:tcW w:w="4820" w:type="dxa"/>
            <w:gridSpan w:val="2"/>
            <w:vAlign w:val="bottom"/>
          </w:tcPr>
          <w:p>
            <w:pPr>
              <w:spacing w:after="0" w:line="229" w:lineRule="exact"/>
              <w:ind w:left="244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120" w:type="dxa"/>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2140" w:type="dxa"/>
            <w:tcBorders>
              <w:bottom w:val="single" w:color="auto" w:sz="8" w:space="0"/>
            </w:tcBorders>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1020" w:type="dxa"/>
            <w:tcBorders>
              <w:bottom w:val="single" w:color="auto" w:sz="8" w:space="0"/>
            </w:tcBorders>
            <w:vAlign w:val="bottom"/>
          </w:tcPr>
          <w:p>
            <w:pPr>
              <w:spacing w:after="0"/>
              <w:rPr>
                <w:color w:val="auto"/>
                <w:sz w:val="4"/>
                <w:szCs w:val="4"/>
              </w:rPr>
            </w:pPr>
          </w:p>
        </w:tc>
        <w:tc>
          <w:tcPr>
            <w:tcW w:w="470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bottom w:val="single" w:color="7E7E7E" w:sz="8" w:space="0"/>
            </w:tcBorders>
            <w:vAlign w:val="bottom"/>
          </w:tcPr>
          <w:p>
            <w:pPr>
              <w:spacing w:after="0"/>
              <w:rPr>
                <w:color w:val="auto"/>
                <w:sz w:val="24"/>
                <w:szCs w:val="24"/>
              </w:rPr>
            </w:pPr>
          </w:p>
        </w:tc>
        <w:tc>
          <w:tcPr>
            <w:tcW w:w="540" w:type="dxa"/>
            <w:tcBorders>
              <w:bottom w:val="single" w:color="7E7E7E" w:sz="8" w:space="0"/>
            </w:tcBorders>
            <w:vAlign w:val="bottom"/>
          </w:tcPr>
          <w:p>
            <w:pPr>
              <w:spacing w:after="0"/>
              <w:rPr>
                <w:color w:val="auto"/>
                <w:sz w:val="24"/>
                <w:szCs w:val="24"/>
              </w:rPr>
            </w:pPr>
          </w:p>
        </w:tc>
        <w:tc>
          <w:tcPr>
            <w:tcW w:w="2140" w:type="dxa"/>
            <w:tcBorders>
              <w:bottom w:val="single" w:color="7E7E7E" w:sz="8" w:space="0"/>
            </w:tcBorders>
            <w:vAlign w:val="bottom"/>
          </w:tcPr>
          <w:p>
            <w:pPr>
              <w:spacing w:after="0"/>
              <w:rPr>
                <w:color w:val="auto"/>
                <w:sz w:val="24"/>
                <w:szCs w:val="24"/>
              </w:rPr>
            </w:pPr>
          </w:p>
        </w:tc>
        <w:tc>
          <w:tcPr>
            <w:tcW w:w="54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1020" w:type="dxa"/>
            <w:tcBorders>
              <w:bottom w:val="single" w:color="7E7E7E" w:sz="8" w:space="0"/>
            </w:tcBorders>
            <w:vAlign w:val="bottom"/>
          </w:tcPr>
          <w:p>
            <w:pPr>
              <w:spacing w:after="0"/>
              <w:rPr>
                <w:color w:val="auto"/>
                <w:sz w:val="24"/>
                <w:szCs w:val="24"/>
              </w:rPr>
            </w:pPr>
          </w:p>
        </w:tc>
        <w:tc>
          <w:tcPr>
            <w:tcW w:w="470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left w:val="single" w:color="7E7E7E" w:sz="8" w:space="0"/>
              <w:right w:val="single" w:color="7E7E7E" w:sz="8" w:space="0"/>
            </w:tcBorders>
            <w:shd w:val="clear" w:color="auto" w:fill="DCE6F2"/>
            <w:vAlign w:val="bottom"/>
          </w:tcPr>
          <w:p>
            <w:pPr>
              <w:spacing w:after="0" w:line="202" w:lineRule="exact"/>
              <w:ind w:right="50"/>
              <w:jc w:val="center"/>
              <w:rPr>
                <w:color w:val="auto"/>
                <w:sz w:val="17"/>
                <w:szCs w:val="17"/>
              </w:rPr>
            </w:pPr>
            <w:r>
              <w:rPr>
                <w:rFonts w:ascii="宋体" w:hAnsi="宋体" w:eastAsia="宋体" w:cs="宋体"/>
                <w:b/>
                <w:bCs/>
                <w:color w:val="auto"/>
                <w:sz w:val="18"/>
                <w:szCs w:val="18"/>
              </w:rPr>
              <w:t>适用</w:t>
            </w:r>
          </w:p>
          <w:p>
            <w:pPr>
              <w:spacing w:after="0" w:line="206" w:lineRule="exact"/>
              <w:ind w:right="50"/>
              <w:jc w:val="center"/>
              <w:rPr>
                <w:color w:val="auto"/>
                <w:sz w:val="20"/>
                <w:szCs w:val="20"/>
              </w:rPr>
            </w:pPr>
            <w:r>
              <w:rPr>
                <w:rFonts w:ascii="宋体" w:hAnsi="宋体" w:eastAsia="宋体" w:cs="宋体"/>
                <w:b/>
                <w:bCs/>
                <w:color w:val="auto"/>
                <w:sz w:val="18"/>
                <w:szCs w:val="18"/>
              </w:rPr>
              <w:t>企业</w:t>
            </w:r>
          </w:p>
          <w:p>
            <w:pPr>
              <w:spacing w:after="0" w:line="206" w:lineRule="exact"/>
              <w:ind w:right="50"/>
              <w:jc w:val="center"/>
              <w:rPr>
                <w:color w:val="auto"/>
                <w:sz w:val="20"/>
                <w:szCs w:val="20"/>
              </w:rPr>
            </w:pPr>
            <w:r>
              <w:rPr>
                <w:rFonts w:ascii="宋体" w:hAnsi="宋体" w:eastAsia="宋体" w:cs="宋体"/>
                <w:b/>
                <w:bCs/>
                <w:color w:val="auto"/>
                <w:sz w:val="18"/>
                <w:szCs w:val="18"/>
              </w:rPr>
              <w:t>类型</w:t>
            </w:r>
          </w:p>
        </w:tc>
        <w:tc>
          <w:tcPr>
            <w:tcW w:w="2140" w:type="dxa"/>
            <w:shd w:val="clear" w:color="auto" w:fill="DCE6F2"/>
            <w:vAlign w:val="bottom"/>
          </w:tcPr>
          <w:p>
            <w:pPr>
              <w:spacing w:after="0"/>
              <w:rPr>
                <w:color w:val="auto"/>
                <w:sz w:val="17"/>
                <w:szCs w:val="17"/>
              </w:rPr>
            </w:pPr>
          </w:p>
        </w:tc>
        <w:tc>
          <w:tcPr>
            <w:tcW w:w="54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1020" w:type="dxa"/>
            <w:tcBorders>
              <w:right w:val="single" w:color="7E7E7E" w:sz="8" w:space="0"/>
            </w:tcBorders>
            <w:shd w:val="clear" w:color="auto" w:fill="DCE6F2"/>
            <w:vAlign w:val="bottom"/>
          </w:tcPr>
          <w:p>
            <w:pPr>
              <w:spacing w:after="0"/>
              <w:rPr>
                <w:color w:val="auto"/>
                <w:sz w:val="17"/>
                <w:szCs w:val="17"/>
              </w:rPr>
            </w:pPr>
          </w:p>
        </w:tc>
        <w:tc>
          <w:tcPr>
            <w:tcW w:w="470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shd w:val="clear" w:color="auto" w:fill="DCE6F2"/>
            <w:vAlign w:val="bottom"/>
          </w:tcPr>
          <w:p>
            <w:pPr>
              <w:spacing w:after="0" w:line="206" w:lineRule="exact"/>
              <w:ind w:right="50"/>
              <w:jc w:val="right"/>
              <w:rPr>
                <w:color w:val="auto"/>
                <w:sz w:val="20"/>
                <w:szCs w:val="20"/>
              </w:rPr>
            </w:pPr>
          </w:p>
        </w:tc>
        <w:tc>
          <w:tcPr>
            <w:tcW w:w="2140" w:type="dxa"/>
            <w:shd w:val="clear" w:color="auto" w:fill="DCE6F2"/>
            <w:vAlign w:val="bottom"/>
          </w:tcPr>
          <w:p>
            <w:pPr>
              <w:spacing w:after="0" w:line="206" w:lineRule="exact"/>
              <w:ind w:left="680"/>
              <w:rPr>
                <w:color w:val="auto"/>
                <w:sz w:val="20"/>
                <w:szCs w:val="20"/>
              </w:rPr>
            </w:pPr>
            <w:r>
              <w:rPr>
                <w:rFonts w:ascii="宋体" w:hAnsi="宋体" w:eastAsia="宋体" w:cs="宋体"/>
                <w:b/>
                <w:bCs/>
                <w:color w:val="auto"/>
                <w:sz w:val="18"/>
                <w:szCs w:val="18"/>
              </w:rPr>
              <w:t>浙江省具体措施</w:t>
            </w:r>
          </w:p>
        </w:tc>
        <w:tc>
          <w:tcPr>
            <w:tcW w:w="540" w:type="dxa"/>
            <w:tcBorders>
              <w:right w:val="single" w:color="7E7E7E" w:sz="8" w:space="0"/>
            </w:tcBorders>
            <w:shd w:val="clear" w:color="auto" w:fill="DCE6F2"/>
            <w:vAlign w:val="bottom"/>
          </w:tcPr>
          <w:p>
            <w:pPr>
              <w:spacing w:after="0"/>
              <w:rPr>
                <w:color w:val="auto"/>
                <w:sz w:val="20"/>
                <w:szCs w:val="20"/>
              </w:rPr>
            </w:pP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2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4820" w:type="dxa"/>
            <w:gridSpan w:val="2"/>
            <w:tcBorders>
              <w:right w:val="single" w:color="7E7E7E" w:sz="8" w:space="0"/>
            </w:tcBorders>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6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right="50"/>
              <w:jc w:val="right"/>
              <w:rPr>
                <w:color w:val="auto"/>
                <w:sz w:val="20"/>
                <w:szCs w:val="20"/>
              </w:rPr>
            </w:pPr>
          </w:p>
        </w:tc>
        <w:tc>
          <w:tcPr>
            <w:tcW w:w="2140" w:type="dxa"/>
            <w:tcBorders>
              <w:bottom w:val="single" w:color="DCE6F2" w:sz="8" w:space="0"/>
            </w:tcBorders>
            <w:shd w:val="clear" w:color="auto" w:fill="DCE6F2"/>
            <w:vAlign w:val="bottom"/>
          </w:tcPr>
          <w:p>
            <w:pPr>
              <w:spacing w:after="0"/>
              <w:rPr>
                <w:color w:val="auto"/>
                <w:sz w:val="22"/>
                <w:szCs w:val="22"/>
              </w:rPr>
            </w:pPr>
          </w:p>
        </w:tc>
        <w:tc>
          <w:tcPr>
            <w:tcW w:w="54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0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1" w:hRule="atLeast"/>
        </w:trPr>
        <w:tc>
          <w:tcPr>
            <w:tcW w:w="660" w:type="dxa"/>
            <w:gridSpan w:val="2"/>
            <w:vMerge w:val="restart"/>
            <w:tcBorders>
              <w:top w:val="single" w:color="7E7E7E" w:sz="8" w:space="0"/>
              <w:left w:val="single" w:color="7E7E7E" w:sz="8" w:space="0"/>
              <w:right w:val="single" w:color="7E7E7E" w:sz="8" w:space="0"/>
            </w:tcBorders>
            <w:vAlign w:val="bottom"/>
          </w:tcPr>
          <w:p>
            <w:pPr>
              <w:spacing w:after="0"/>
              <w:rPr>
                <w:color w:val="auto"/>
                <w:sz w:val="17"/>
                <w:szCs w:val="17"/>
              </w:rPr>
            </w:pPr>
          </w:p>
        </w:tc>
        <w:tc>
          <w:tcPr>
            <w:tcW w:w="2680" w:type="dxa"/>
            <w:gridSpan w:val="2"/>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仪器设备、技术标准信息、科</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研成果等科技资源，全年开放</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实验室 150 家以上，服务企业</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5 万批次以上，为企业减负 2</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亿元以上。【浙市监 14 条（1</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w:t>
            </w:r>
          </w:p>
        </w:tc>
        <w:tc>
          <w:tcPr>
            <w:tcW w:w="80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restart"/>
            <w:tcBorders>
              <w:top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660" w:type="dxa"/>
            <w:gridSpan w:val="2"/>
            <w:vMerge w:val="restart"/>
            <w:tcBorders>
              <w:left w:val="single" w:color="7E7E7E" w:sz="8" w:space="0"/>
              <w:right w:val="single" w:color="7E7E7E" w:sz="8" w:space="0"/>
            </w:tcBorders>
            <w:vAlign w:val="bottom"/>
          </w:tcPr>
          <w:p>
            <w:pPr>
              <w:spacing w:after="0"/>
              <w:rPr>
                <w:color w:val="auto"/>
                <w:sz w:val="17"/>
                <w:szCs w:val="17"/>
              </w:rPr>
            </w:pP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对优先复工企业和涉及防治新</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型冠状病毒的专利申请，依规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列入全省专利优先审查名单并</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即时即办。</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对全省因疫情相关原因导致专</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利权利丧失的所有专利权人，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可以自障碍消除之日起 2</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个月内，请求恢复权利，并无需缴纳恢复权利请求费。【浙市监</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14 条（11）】</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78" w:hRule="atLeast"/>
        </w:trPr>
        <w:tc>
          <w:tcPr>
            <w:tcW w:w="660" w:type="dxa"/>
            <w:gridSpan w:val="2"/>
            <w:vMerge w:val="restart"/>
            <w:tcBorders>
              <w:left w:val="single" w:color="7E7E7E" w:sz="8" w:space="0"/>
              <w:right w:val="single" w:color="7E7E7E" w:sz="8" w:space="0"/>
            </w:tcBorders>
            <w:vAlign w:val="center"/>
          </w:tcPr>
          <w:p>
            <w:pPr>
              <w:spacing w:after="0" w:line="206" w:lineRule="exact"/>
              <w:ind w:right="50"/>
              <w:jc w:val="center"/>
              <w:rPr>
                <w:color w:val="auto"/>
                <w:sz w:val="20"/>
                <w:szCs w:val="20"/>
              </w:rPr>
            </w:pPr>
            <w:r>
              <w:rPr>
                <w:rFonts w:ascii="宋体" w:hAnsi="宋体" w:eastAsia="宋体" w:cs="宋体"/>
                <w:b/>
                <w:bCs/>
                <w:color w:val="auto"/>
                <w:sz w:val="18"/>
                <w:szCs w:val="18"/>
              </w:rPr>
              <w:t>文旅</w:t>
            </w:r>
          </w:p>
          <w:p>
            <w:pPr>
              <w:spacing w:after="0" w:line="206" w:lineRule="exact"/>
              <w:ind w:right="50"/>
              <w:jc w:val="center"/>
              <w:rPr>
                <w:color w:val="auto"/>
                <w:sz w:val="20"/>
                <w:szCs w:val="20"/>
              </w:rPr>
            </w:pPr>
            <w:r>
              <w:rPr>
                <w:rFonts w:ascii="宋体" w:hAnsi="宋体" w:eastAsia="宋体" w:cs="宋体"/>
                <w:b/>
                <w:bCs/>
                <w:color w:val="auto"/>
                <w:sz w:val="18"/>
                <w:szCs w:val="18"/>
              </w:rPr>
              <w:t>企业</w:t>
            </w:r>
          </w:p>
        </w:tc>
        <w:tc>
          <w:tcPr>
            <w:tcW w:w="2680" w:type="dxa"/>
            <w:gridSpan w:val="2"/>
            <w:vMerge w:val="restart"/>
            <w:tcBorders>
              <w:right w:val="single" w:color="7E7E7E" w:sz="8" w:space="0"/>
            </w:tcBorders>
            <w:vAlign w:val="center"/>
          </w:tcPr>
          <w:p>
            <w:pPr>
              <w:spacing w:after="0" w:line="206" w:lineRule="exact"/>
              <w:ind w:left="80"/>
              <w:jc w:val="both"/>
              <w:rPr>
                <w:rFonts w:hint="eastAsia" w:ascii="宋体" w:hAnsi="宋体" w:eastAsia="宋体" w:cs="宋体"/>
                <w:color w:val="auto"/>
                <w:sz w:val="18"/>
                <w:szCs w:val="18"/>
                <w:lang w:val="en-US" w:eastAsia="zh-CN"/>
              </w:rPr>
            </w:pPr>
            <w:r>
              <w:rPr>
                <w:rFonts w:ascii="宋体" w:hAnsi="宋体" w:eastAsia="宋体" w:cs="宋体"/>
                <w:color w:val="auto"/>
                <w:sz w:val="18"/>
                <w:szCs w:val="18"/>
              </w:rPr>
              <w:t>暂退部分旅游服务质量保证金，暂退标准为现有交纳数额的 80%。被法院冻结的保证金不在此次暂退范围之内。暂退保工作要在 2020 年 3 月 5 日前</w:t>
            </w:r>
            <w:r>
              <w:rPr>
                <w:rFonts w:hint="eastAsia" w:ascii="宋体" w:hAnsi="宋体" w:eastAsia="宋体" w:cs="宋体"/>
                <w:color w:val="auto"/>
                <w:sz w:val="18"/>
                <w:szCs w:val="18"/>
                <w:lang w:val="en-US" w:eastAsia="zh-CN"/>
              </w:rPr>
              <w:t>完成。</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82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5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5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hint="eastAsia" w:ascii="宋体" w:hAnsi="宋体" w:eastAsia="宋体" w:cs="宋体"/>
                <w:color w:val="auto"/>
                <w:sz w:val="18"/>
                <w:szCs w:val="18"/>
                <w:lang w:val="en-US" w:eastAsia="zh-CN"/>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6"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7"/>
                <w:szCs w:val="17"/>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660" w:type="dxa"/>
            <w:gridSpan w:val="2"/>
            <w:vMerge w:val="restart"/>
            <w:tcBorders>
              <w:left w:val="single" w:color="7E7E7E" w:sz="8" w:space="0"/>
              <w:right w:val="single" w:color="7E7E7E" w:sz="8" w:space="0"/>
            </w:tcBorders>
            <w:vAlign w:val="center"/>
          </w:tcPr>
          <w:p>
            <w:pPr>
              <w:spacing w:after="0" w:line="206" w:lineRule="exact"/>
              <w:ind w:right="70"/>
              <w:jc w:val="center"/>
              <w:rPr>
                <w:color w:val="auto"/>
                <w:sz w:val="20"/>
                <w:szCs w:val="20"/>
              </w:rPr>
            </w:pPr>
            <w:r>
              <w:rPr>
                <w:rFonts w:ascii="宋体" w:hAnsi="宋体" w:eastAsia="宋体" w:cs="宋体"/>
                <w:b/>
                <w:bCs/>
                <w:color w:val="auto"/>
                <w:w w:val="99"/>
                <w:sz w:val="18"/>
                <w:szCs w:val="18"/>
              </w:rPr>
              <w:t>普通</w:t>
            </w:r>
          </w:p>
          <w:p>
            <w:pPr>
              <w:spacing w:after="0" w:line="206" w:lineRule="exact"/>
              <w:ind w:right="70"/>
              <w:jc w:val="center"/>
              <w:rPr>
                <w:color w:val="auto"/>
                <w:sz w:val="20"/>
                <w:szCs w:val="20"/>
              </w:rPr>
            </w:pPr>
            <w:r>
              <w:rPr>
                <w:rFonts w:ascii="宋体" w:hAnsi="宋体" w:eastAsia="宋体" w:cs="宋体"/>
                <w:b/>
                <w:bCs/>
                <w:color w:val="auto"/>
                <w:w w:val="99"/>
                <w:sz w:val="18"/>
                <w:szCs w:val="18"/>
              </w:rPr>
              <w:t>企业</w:t>
            </w: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加强与疫情较轻地区劳务对接，分类分地区组织员工有序返岗。组织开展“点到点”包车定制化运营，鼓励企业通过相互拼车、包车等形式，接送来源地相对集中职工。【浙江20 条（4）】</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解除后</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再顺延</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3 个月</w:t>
            </w:r>
          </w:p>
        </w:tc>
        <w:tc>
          <w:tcPr>
            <w:tcW w:w="10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82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鼓励各地和企业用“点对点”接送方式组织员工返甬。鼓励</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人力资源机构联动外地相关机构，“打包”组合包车接送外</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地员工，对接送中产生的包车费用给予 50%的补助。【宁波</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20 条（1）】</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按乡镇(街道)“打包”组合包车接送外地员。【宁波 21</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条（15）】</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外来员工自行返甬，乘坐二等座以下火车、长途汽车、客轮</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等交通工具的，按票价予以相应补助。【宁波 20 条（2）】</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外来员工自行返甬,乘坐二等座以下火车、长途汽车、客</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轮等交通工具的,按票价的 50%予以补助。【宁波 21 条（1</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5）】</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通过全市各级公共就业人才网站线上招聘后来甬就业的高</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校毕业生和中级以上技能人才，按浙江省内宁波市外 200 元</w:t>
            </w:r>
            <w:r>
              <w:rPr>
                <w:rFonts w:hint="eastAsia" w:ascii="宋体" w:hAnsi="宋体" w:eastAsia="宋体" w:cs="宋体"/>
                <w:color w:val="auto"/>
                <w:sz w:val="18"/>
                <w:szCs w:val="18"/>
                <w:lang w:val="en-US" w:eastAsia="zh-CN"/>
              </w:rPr>
              <w:t>/</w:t>
            </w:r>
            <w:r>
              <w:rPr>
                <w:rFonts w:ascii="宋体" w:hAnsi="宋体" w:eastAsia="宋体" w:cs="宋体"/>
                <w:color w:val="auto"/>
                <w:sz w:val="18"/>
                <w:szCs w:val="18"/>
              </w:rPr>
              <w:t>人、华东地区 500 元</w:t>
            </w:r>
            <w:r>
              <w:rPr>
                <w:rFonts w:hint="eastAsia" w:ascii="宋体" w:hAnsi="宋体" w:eastAsia="宋体" w:cs="宋体"/>
                <w:color w:val="auto"/>
                <w:sz w:val="18"/>
                <w:szCs w:val="18"/>
                <w:lang w:val="en-US" w:eastAsia="zh-CN"/>
              </w:rPr>
              <w:t>/</w:t>
            </w:r>
            <w:r>
              <w:rPr>
                <w:rFonts w:ascii="宋体" w:hAnsi="宋体" w:eastAsia="宋体" w:cs="宋体"/>
                <w:color w:val="auto"/>
                <w:sz w:val="18"/>
                <w:szCs w:val="18"/>
              </w:rPr>
              <w:t>人、其他地区 800 元 人的标准给予交通补助。【宁波 20 条（2）】【宁波 21 条（15）】</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7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7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
                <w:szCs w:val="2"/>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38" w:hRule="atLeast"/>
        </w:trPr>
        <w:tc>
          <w:tcPr>
            <w:tcW w:w="660" w:type="dxa"/>
            <w:gridSpan w:val="2"/>
            <w:vMerge w:val="restart"/>
            <w:tcBorders>
              <w:left w:val="single" w:color="7E7E7E" w:sz="8" w:space="0"/>
              <w:right w:val="single" w:color="7E7E7E" w:sz="8" w:space="0"/>
            </w:tcBorders>
            <w:vAlign w:val="center"/>
          </w:tcPr>
          <w:p>
            <w:pPr>
              <w:spacing w:after="0"/>
              <w:jc w:val="center"/>
              <w:rPr>
                <w:color w:val="auto"/>
                <w:sz w:val="24"/>
                <w:szCs w:val="24"/>
              </w:rPr>
            </w:pP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疫情解</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除后再</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顺延 3</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个月</w:t>
            </w:r>
          </w:p>
        </w:tc>
        <w:tc>
          <w:tcPr>
            <w:tcW w:w="10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82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对企业确因防疫需要进行集中隔离医学观察和居家健康观</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察人员、有租房(住房)但不能入住的人员，由各地统筹协调</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一批酒店宾馆、公寓旅社，帮助解决住宿困难，并给予每人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每天不高于 100 元的住宿补助。【宁波 20 条（3）】</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3"/>
                <w:szCs w:val="23"/>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6" w:hRule="atLeast"/>
        </w:trPr>
        <w:tc>
          <w:tcPr>
            <w:tcW w:w="660" w:type="dxa"/>
            <w:gridSpan w:val="2"/>
            <w:vMerge w:val="restart"/>
            <w:tcBorders>
              <w:left w:val="single" w:color="7E7E7E" w:sz="8" w:space="0"/>
              <w:right w:val="single" w:color="7E7E7E" w:sz="8" w:space="0"/>
            </w:tcBorders>
            <w:vAlign w:val="center"/>
          </w:tcPr>
          <w:p>
            <w:pPr>
              <w:spacing w:after="0"/>
              <w:jc w:val="center"/>
              <w:rPr>
                <w:color w:val="auto"/>
                <w:sz w:val="24"/>
                <w:szCs w:val="24"/>
              </w:rPr>
            </w:pP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疫情解</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除后再</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顺延 3</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个月</w:t>
            </w:r>
          </w:p>
        </w:tc>
        <w:tc>
          <w:tcPr>
            <w:tcW w:w="1020" w:type="dxa"/>
            <w:vMerge w:val="restart"/>
            <w:tcBorders>
              <w:right w:val="single" w:color="7E7E7E" w:sz="8" w:space="0"/>
            </w:tcBorders>
            <w:vAlign w:val="center"/>
          </w:tcPr>
          <w:p>
            <w:pPr>
              <w:spacing w:after="0" w:line="206" w:lineRule="exact"/>
              <w:ind w:left="80"/>
              <w:jc w:val="left"/>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80"/>
              <w:jc w:val="left"/>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80"/>
              <w:jc w:val="left"/>
              <w:rPr>
                <w:rFonts w:ascii="宋体" w:hAnsi="宋体" w:eastAsia="宋体" w:cs="宋体"/>
                <w:color w:val="auto"/>
                <w:sz w:val="18"/>
                <w:szCs w:val="18"/>
              </w:rPr>
            </w:pPr>
            <w:r>
              <w:rPr>
                <w:rFonts w:ascii="宋体" w:hAnsi="宋体" w:eastAsia="宋体" w:cs="宋体"/>
                <w:color w:val="auto"/>
                <w:sz w:val="18"/>
                <w:szCs w:val="18"/>
              </w:rPr>
              <w:t>台细则</w:t>
            </w:r>
          </w:p>
        </w:tc>
        <w:tc>
          <w:tcPr>
            <w:tcW w:w="482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双职工家庭中有在甬就读小学、幼儿园及托育子女，确实无</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人照顾的，鼓励企业安排一名家长带薪居家看护。夫妻双方</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均在已开工非公企业的，给予每个家庭一次性补助 500 元。【宁波 20 条（4）】</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left"/>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left"/>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left"/>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left"/>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left"/>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right w:val="single" w:color="7E7E7E" w:sz="8" w:space="0"/>
            </w:tcBorders>
            <w:vAlign w:val="center"/>
          </w:tcPr>
          <w:p>
            <w:pPr>
              <w:spacing w:after="0" w:line="206" w:lineRule="exact"/>
              <w:ind w:left="80"/>
              <w:jc w:val="left"/>
              <w:rPr>
                <w:rFonts w:ascii="宋体" w:hAnsi="宋体" w:eastAsia="宋体" w:cs="宋体"/>
                <w:color w:val="auto"/>
                <w:sz w:val="18"/>
                <w:szCs w:val="18"/>
              </w:rPr>
            </w:pPr>
          </w:p>
        </w:tc>
        <w:tc>
          <w:tcPr>
            <w:tcW w:w="482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3"/>
                <w:szCs w:val="13"/>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20" w:type="dxa"/>
            <w:vMerge w:val="continue"/>
            <w:tcBorders>
              <w:bottom w:val="single" w:color="7E7E7E" w:sz="8" w:space="0"/>
              <w:right w:val="single" w:color="7E7E7E" w:sz="8" w:space="0"/>
            </w:tcBorders>
            <w:vAlign w:val="center"/>
          </w:tcPr>
          <w:p>
            <w:pPr>
              <w:spacing w:after="0" w:line="206" w:lineRule="exact"/>
              <w:ind w:left="80"/>
              <w:jc w:val="left"/>
              <w:rPr>
                <w:rFonts w:ascii="宋体" w:hAnsi="宋体" w:eastAsia="宋体" w:cs="宋体"/>
                <w:color w:val="auto"/>
                <w:sz w:val="18"/>
                <w:szCs w:val="1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660" w:type="dxa"/>
            <w:gridSpan w:val="2"/>
            <w:vMerge w:val="restart"/>
            <w:tcBorders>
              <w:left w:val="single" w:color="7E7E7E" w:sz="8" w:space="0"/>
              <w:right w:val="single" w:color="7E7E7E" w:sz="8" w:space="0"/>
            </w:tcBorders>
            <w:vAlign w:val="center"/>
          </w:tcPr>
          <w:p>
            <w:pPr>
              <w:spacing w:after="0" w:line="206" w:lineRule="exact"/>
              <w:ind w:right="50"/>
              <w:jc w:val="center"/>
              <w:rPr>
                <w:color w:val="auto"/>
                <w:sz w:val="20"/>
                <w:szCs w:val="20"/>
              </w:rPr>
            </w:pPr>
            <w:r>
              <w:rPr>
                <w:rFonts w:ascii="宋体" w:hAnsi="宋体" w:eastAsia="宋体" w:cs="宋体"/>
                <w:b/>
                <w:bCs/>
                <w:color w:val="auto"/>
                <w:sz w:val="18"/>
                <w:szCs w:val="18"/>
              </w:rPr>
              <w:t>重点</w:t>
            </w:r>
          </w:p>
          <w:p>
            <w:pPr>
              <w:spacing w:after="0" w:line="206" w:lineRule="exact"/>
              <w:ind w:right="50"/>
              <w:jc w:val="center"/>
              <w:rPr>
                <w:color w:val="auto"/>
                <w:sz w:val="20"/>
                <w:szCs w:val="20"/>
              </w:rPr>
            </w:pPr>
            <w:r>
              <w:rPr>
                <w:rFonts w:ascii="宋体" w:hAnsi="宋体" w:eastAsia="宋体" w:cs="宋体"/>
                <w:b/>
                <w:bCs/>
                <w:color w:val="auto"/>
                <w:sz w:val="18"/>
                <w:szCs w:val="18"/>
              </w:rPr>
              <w:t>防疫</w:t>
            </w:r>
          </w:p>
          <w:p>
            <w:pPr>
              <w:spacing w:after="0" w:line="206" w:lineRule="exact"/>
              <w:ind w:right="50"/>
              <w:jc w:val="center"/>
              <w:rPr>
                <w:color w:val="auto"/>
                <w:sz w:val="20"/>
                <w:szCs w:val="20"/>
              </w:rPr>
            </w:pPr>
            <w:r>
              <w:rPr>
                <w:rFonts w:ascii="宋体" w:hAnsi="宋体" w:eastAsia="宋体" w:cs="宋体"/>
                <w:b/>
                <w:bCs/>
                <w:color w:val="auto"/>
                <w:sz w:val="18"/>
                <w:szCs w:val="18"/>
              </w:rPr>
              <w:t>企业</w:t>
            </w: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2020</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年底前</w:t>
            </w:r>
          </w:p>
        </w:tc>
        <w:tc>
          <w:tcPr>
            <w:tcW w:w="10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是否需要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申请待出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台细则</w:t>
            </w:r>
          </w:p>
        </w:tc>
        <w:tc>
          <w:tcPr>
            <w:tcW w:w="482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1、对疫情防控企业（含配套企业）实施的扩大产能支持防</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疫工作技术改造项目，优先列入市级重点工业投资（技术改</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造）项目计划，市级财政按照其投入（包括设备、技术、软</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件投入和安全生产投入）给予不超过 20%、最高 3000 万元</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的补助。</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2、对列入疫情防控物资应急储备计划的生产企业，市级财</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line="206" w:lineRule="exact"/>
              <w:ind w:right="50"/>
              <w:jc w:val="right"/>
              <w:rPr>
                <w:color w:val="auto"/>
                <w:sz w:val="20"/>
                <w:szCs w:val="20"/>
              </w:rPr>
            </w:pPr>
          </w:p>
        </w:tc>
        <w:tc>
          <w:tcPr>
            <w:tcW w:w="2680" w:type="dxa"/>
            <w:gridSpan w:val="2"/>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bottom"/>
          </w:tcPr>
          <w:p>
            <w:pPr>
              <w:spacing w:after="0"/>
              <w:rPr>
                <w:color w:val="auto"/>
                <w:sz w:val="20"/>
                <w:szCs w:val="20"/>
              </w:rPr>
            </w:pPr>
          </w:p>
        </w:tc>
        <w:tc>
          <w:tcPr>
            <w:tcW w:w="102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2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line="206" w:lineRule="exact"/>
              <w:ind w:right="50"/>
              <w:jc w:val="right"/>
              <w:rPr>
                <w:color w:val="auto"/>
                <w:sz w:val="20"/>
                <w:szCs w:val="20"/>
              </w:rPr>
            </w:pPr>
          </w:p>
        </w:tc>
        <w:tc>
          <w:tcPr>
            <w:tcW w:w="2680" w:type="dxa"/>
            <w:gridSpan w:val="2"/>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2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660" w:type="dxa"/>
            <w:gridSpan w:val="2"/>
            <w:vMerge w:val="continue"/>
            <w:tcBorders>
              <w:left w:val="single" w:color="7E7E7E" w:sz="8" w:space="0"/>
              <w:right w:val="single" w:color="7E7E7E" w:sz="8" w:space="0"/>
            </w:tcBorders>
            <w:vAlign w:val="bottom"/>
          </w:tcPr>
          <w:p>
            <w:pPr>
              <w:spacing w:after="0" w:line="206" w:lineRule="exact"/>
              <w:ind w:right="50"/>
              <w:jc w:val="right"/>
              <w:rPr>
                <w:color w:val="auto"/>
                <w:sz w:val="20"/>
                <w:szCs w:val="20"/>
              </w:rPr>
            </w:pPr>
          </w:p>
        </w:tc>
        <w:tc>
          <w:tcPr>
            <w:tcW w:w="2680" w:type="dxa"/>
            <w:gridSpan w:val="2"/>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bottom"/>
          </w:tcPr>
          <w:p>
            <w:pPr>
              <w:spacing w:after="0"/>
              <w:rPr>
                <w:color w:val="auto"/>
                <w:sz w:val="20"/>
                <w:szCs w:val="20"/>
              </w:rPr>
            </w:pPr>
          </w:p>
        </w:tc>
        <w:tc>
          <w:tcPr>
            <w:tcW w:w="1020" w:type="dxa"/>
            <w:vMerge w:val="continue"/>
            <w:tcBorders>
              <w:right w:val="single" w:color="7E7E7E" w:sz="8" w:space="0"/>
            </w:tcBorders>
            <w:vAlign w:val="bottom"/>
          </w:tcPr>
          <w:p>
            <w:pPr>
              <w:spacing w:after="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8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140" w:type="dxa"/>
            <w:tcBorders>
              <w:bottom w:val="single" w:color="7E7E7E" w:sz="8" w:space="0"/>
            </w:tcBorders>
            <w:vAlign w:val="bottom"/>
          </w:tcPr>
          <w:p>
            <w:pPr>
              <w:spacing w:after="0"/>
              <w:rPr>
                <w:color w:val="auto"/>
                <w:sz w:val="2"/>
                <w:szCs w:val="2"/>
              </w:rPr>
            </w:pPr>
          </w:p>
        </w:tc>
        <w:tc>
          <w:tcPr>
            <w:tcW w:w="540" w:type="dxa"/>
            <w:tcBorders>
              <w:bottom w:val="single" w:color="7E7E7E" w:sz="8" w:space="0"/>
              <w:right w:val="single" w:color="7E7E7E" w:sz="8" w:space="0"/>
            </w:tcBorders>
            <w:vAlign w:val="bottom"/>
          </w:tcPr>
          <w:p>
            <w:pPr>
              <w:spacing w:after="0"/>
              <w:rPr>
                <w:color w:val="auto"/>
                <w:sz w:val="2"/>
                <w:szCs w:val="2"/>
              </w:rPr>
            </w:pPr>
          </w:p>
        </w:tc>
        <w:tc>
          <w:tcPr>
            <w:tcW w:w="800" w:type="dxa"/>
            <w:vMerge w:val="continue"/>
            <w:tcBorders>
              <w:bottom w:val="single" w:color="7E7E7E" w:sz="8" w:space="0"/>
              <w:right w:val="single" w:color="7E7E7E" w:sz="8" w:space="0"/>
            </w:tcBorders>
            <w:vAlign w:val="bottom"/>
          </w:tcPr>
          <w:p>
            <w:pPr>
              <w:spacing w:after="0"/>
              <w:rPr>
                <w:color w:val="auto"/>
                <w:sz w:val="2"/>
                <w:szCs w:val="2"/>
              </w:rPr>
            </w:pPr>
          </w:p>
        </w:tc>
        <w:tc>
          <w:tcPr>
            <w:tcW w:w="1020" w:type="dxa"/>
            <w:vMerge w:val="continue"/>
            <w:tcBorders>
              <w:bottom w:val="single" w:color="7E7E7E" w:sz="8" w:space="0"/>
              <w:right w:val="single" w:color="7E7E7E" w:sz="8" w:space="0"/>
            </w:tcBorders>
            <w:vAlign w:val="bottom"/>
          </w:tcPr>
          <w:p>
            <w:pPr>
              <w:spacing w:after="0"/>
              <w:rPr>
                <w:color w:val="auto"/>
                <w:sz w:val="2"/>
                <w:szCs w:val="2"/>
              </w:rPr>
            </w:pPr>
          </w:p>
        </w:tc>
        <w:tc>
          <w:tcPr>
            <w:tcW w:w="4820" w:type="dxa"/>
            <w:gridSpan w:val="2"/>
            <w:vMerge w:val="continue"/>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bl>
    <w:p>
      <w:pPr>
        <w:sectPr>
          <w:pgSz w:w="11900" w:h="16838"/>
          <w:pgMar w:top="852" w:right="966" w:bottom="443" w:left="960" w:header="0" w:footer="0" w:gutter="0"/>
          <w:cols w:equalWidth="0" w:num="1">
            <w:col w:w="9980"/>
          </w:cols>
        </w:sectPr>
      </w:pPr>
    </w:p>
    <w:p>
      <w:pPr>
        <w:spacing w:after="0"/>
        <w:jc w:val="center"/>
        <w:rPr>
          <w:rFonts w:hint="eastAsia" w:eastAsia="宋体"/>
          <w:lang w:val="en-US" w:eastAsia="zh-CN"/>
        </w:rPr>
        <w:sectPr>
          <w:type w:val="continuous"/>
          <w:pgSz w:w="11900" w:h="16838"/>
          <w:pgMar w:top="852" w:right="966" w:bottom="443" w:left="960" w:header="0" w:footer="0" w:gutter="0"/>
          <w:cols w:equalWidth="0" w:num="1">
            <w:col w:w="9980"/>
          </w:cols>
        </w:sectPr>
      </w:pPr>
      <w:r>
        <w:rPr>
          <w:rFonts w:hint="eastAsia" w:eastAsia="宋体" w:cs="Times New Roman"/>
          <w:color w:val="auto"/>
          <w:sz w:val="18"/>
          <w:szCs w:val="18"/>
          <w:lang w:val="en-US" w:eastAsia="zh-CN"/>
        </w:rPr>
        <w:t>5</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40" w:type="dxa"/>
        <w:tblInd w:w="10" w:type="dxa"/>
        <w:tblLayout w:type="fixed"/>
        <w:tblCellMar>
          <w:top w:w="0" w:type="dxa"/>
          <w:left w:w="0" w:type="dxa"/>
          <w:bottom w:w="0" w:type="dxa"/>
          <w:right w:w="0" w:type="dxa"/>
        </w:tblCellMar>
      </w:tblPr>
      <w:tblGrid>
        <w:gridCol w:w="120"/>
        <w:gridCol w:w="540"/>
        <w:gridCol w:w="2680"/>
        <w:gridCol w:w="800"/>
        <w:gridCol w:w="1020"/>
        <w:gridCol w:w="4700"/>
        <w:gridCol w:w="120"/>
        <w:gridCol w:w="360"/>
      </w:tblGrid>
      <w:tr>
        <w:tblPrEx>
          <w:tblCellMar>
            <w:top w:w="0" w:type="dxa"/>
            <w:left w:w="0" w:type="dxa"/>
            <w:bottom w:w="0" w:type="dxa"/>
            <w:right w:w="0" w:type="dxa"/>
          </w:tblCellMar>
        </w:tblPrEx>
        <w:trPr>
          <w:trHeight w:val="228" w:hRule="atLeast"/>
        </w:trPr>
        <w:tc>
          <w:tcPr>
            <w:tcW w:w="120" w:type="dxa"/>
            <w:vAlign w:val="bottom"/>
          </w:tcPr>
          <w:p>
            <w:pPr>
              <w:spacing w:after="0"/>
              <w:rPr>
                <w:color w:val="auto"/>
                <w:sz w:val="19"/>
                <w:szCs w:val="19"/>
              </w:rPr>
            </w:pPr>
            <w:bookmarkStart w:id="5" w:name="page7"/>
            <w:bookmarkEnd w:id="5"/>
          </w:p>
        </w:tc>
        <w:tc>
          <w:tcPr>
            <w:tcW w:w="540" w:type="dxa"/>
            <w:vAlign w:val="bottom"/>
          </w:tcPr>
          <w:p>
            <w:pPr>
              <w:spacing w:after="0"/>
              <w:rPr>
                <w:color w:val="auto"/>
                <w:sz w:val="19"/>
                <w:szCs w:val="19"/>
              </w:rPr>
            </w:pPr>
          </w:p>
        </w:tc>
        <w:tc>
          <w:tcPr>
            <w:tcW w:w="268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1020" w:type="dxa"/>
            <w:vAlign w:val="bottom"/>
          </w:tcPr>
          <w:p>
            <w:pPr>
              <w:spacing w:after="0"/>
              <w:rPr>
                <w:color w:val="auto"/>
                <w:sz w:val="19"/>
                <w:szCs w:val="19"/>
              </w:rPr>
            </w:pPr>
          </w:p>
        </w:tc>
        <w:tc>
          <w:tcPr>
            <w:tcW w:w="4700" w:type="dxa"/>
            <w:vAlign w:val="bottom"/>
          </w:tcPr>
          <w:p>
            <w:pPr>
              <w:spacing w:after="0" w:line="229" w:lineRule="exact"/>
              <w:ind w:left="2440"/>
              <w:rPr>
                <w:color w:val="auto"/>
                <w:sz w:val="20"/>
                <w:szCs w:val="20"/>
              </w:rPr>
            </w:pPr>
            <w:r>
              <w:rPr>
                <w:rFonts w:ascii="宋体" w:hAnsi="宋体" w:eastAsia="宋体" w:cs="宋体"/>
                <w:color w:val="auto"/>
                <w:w w:val="97"/>
                <w:sz w:val="20"/>
                <w:szCs w:val="20"/>
              </w:rPr>
              <w:t>宁波</w:t>
            </w:r>
            <w:r>
              <w:rPr>
                <w:rFonts w:hint="eastAsia" w:ascii="宋体" w:hAnsi="宋体" w:eastAsia="宋体" w:cs="宋体"/>
                <w:color w:val="auto"/>
                <w:w w:val="97"/>
                <w:sz w:val="20"/>
                <w:szCs w:val="20"/>
                <w:lang w:val="en-US" w:eastAsia="zh-CN"/>
              </w:rPr>
              <w:t>电子</w:t>
            </w:r>
            <w:r>
              <w:rPr>
                <w:rFonts w:ascii="宋体" w:hAnsi="宋体" w:eastAsia="宋体" w:cs="宋体"/>
                <w:color w:val="auto"/>
                <w:w w:val="97"/>
                <w:sz w:val="20"/>
                <w:szCs w:val="20"/>
              </w:rPr>
              <w:t>行业协会 整理</w:t>
            </w:r>
          </w:p>
        </w:tc>
        <w:tc>
          <w:tcPr>
            <w:tcW w:w="120" w:type="dxa"/>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120" w:type="dxa"/>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268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1020" w:type="dxa"/>
            <w:tcBorders>
              <w:bottom w:val="single" w:color="auto" w:sz="8" w:space="0"/>
            </w:tcBorders>
            <w:vAlign w:val="bottom"/>
          </w:tcPr>
          <w:p>
            <w:pPr>
              <w:spacing w:after="0"/>
              <w:rPr>
                <w:color w:val="auto"/>
                <w:sz w:val="4"/>
                <w:szCs w:val="4"/>
              </w:rPr>
            </w:pPr>
          </w:p>
        </w:tc>
        <w:tc>
          <w:tcPr>
            <w:tcW w:w="470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bottom w:val="single" w:color="7E7E7E" w:sz="8" w:space="0"/>
            </w:tcBorders>
            <w:vAlign w:val="bottom"/>
          </w:tcPr>
          <w:p>
            <w:pPr>
              <w:spacing w:after="0"/>
              <w:rPr>
                <w:color w:val="auto"/>
                <w:sz w:val="24"/>
                <w:szCs w:val="24"/>
              </w:rPr>
            </w:pPr>
          </w:p>
        </w:tc>
        <w:tc>
          <w:tcPr>
            <w:tcW w:w="540" w:type="dxa"/>
            <w:tcBorders>
              <w:bottom w:val="single" w:color="7E7E7E" w:sz="8" w:space="0"/>
            </w:tcBorders>
            <w:vAlign w:val="bottom"/>
          </w:tcPr>
          <w:p>
            <w:pPr>
              <w:spacing w:after="0"/>
              <w:rPr>
                <w:color w:val="auto"/>
                <w:sz w:val="24"/>
                <w:szCs w:val="24"/>
              </w:rPr>
            </w:pPr>
          </w:p>
        </w:tc>
        <w:tc>
          <w:tcPr>
            <w:tcW w:w="268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1020" w:type="dxa"/>
            <w:tcBorders>
              <w:bottom w:val="single" w:color="7E7E7E" w:sz="8" w:space="0"/>
            </w:tcBorders>
            <w:vAlign w:val="bottom"/>
          </w:tcPr>
          <w:p>
            <w:pPr>
              <w:spacing w:after="0"/>
              <w:rPr>
                <w:color w:val="auto"/>
                <w:sz w:val="24"/>
                <w:szCs w:val="24"/>
              </w:rPr>
            </w:pPr>
          </w:p>
        </w:tc>
        <w:tc>
          <w:tcPr>
            <w:tcW w:w="470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left w:val="single" w:color="7E7E7E" w:sz="8" w:space="0"/>
              <w:right w:val="single" w:color="7E7E7E" w:sz="8" w:space="0"/>
            </w:tcBorders>
            <w:shd w:val="clear" w:color="auto" w:fill="DCE6F2"/>
            <w:vAlign w:val="bottom"/>
          </w:tcPr>
          <w:p>
            <w:pPr>
              <w:spacing w:after="0" w:line="202" w:lineRule="exact"/>
              <w:ind w:left="20"/>
              <w:jc w:val="center"/>
              <w:rPr>
                <w:color w:val="auto"/>
                <w:sz w:val="17"/>
                <w:szCs w:val="17"/>
              </w:rPr>
            </w:pPr>
            <w:r>
              <w:rPr>
                <w:rFonts w:ascii="宋体" w:hAnsi="宋体" w:eastAsia="宋体" w:cs="宋体"/>
                <w:b/>
                <w:bCs/>
                <w:color w:val="auto"/>
                <w:sz w:val="18"/>
                <w:szCs w:val="18"/>
              </w:rPr>
              <w:t>适用</w:t>
            </w:r>
          </w:p>
          <w:p>
            <w:pPr>
              <w:spacing w:after="0" w:line="206" w:lineRule="exact"/>
              <w:ind w:left="20"/>
              <w:jc w:val="center"/>
              <w:rPr>
                <w:color w:val="auto"/>
                <w:sz w:val="20"/>
                <w:szCs w:val="20"/>
              </w:rPr>
            </w:pPr>
            <w:r>
              <w:rPr>
                <w:rFonts w:ascii="宋体" w:hAnsi="宋体" w:eastAsia="宋体" w:cs="宋体"/>
                <w:b/>
                <w:bCs/>
                <w:color w:val="auto"/>
                <w:sz w:val="18"/>
                <w:szCs w:val="18"/>
              </w:rPr>
              <w:t>企业</w:t>
            </w:r>
          </w:p>
          <w:p>
            <w:pPr>
              <w:spacing w:after="0" w:line="206" w:lineRule="exact"/>
              <w:ind w:left="20"/>
              <w:jc w:val="center"/>
              <w:rPr>
                <w:color w:val="auto"/>
                <w:sz w:val="20"/>
                <w:szCs w:val="20"/>
              </w:rPr>
            </w:pPr>
            <w:r>
              <w:rPr>
                <w:rFonts w:ascii="宋体" w:hAnsi="宋体" w:eastAsia="宋体" w:cs="宋体"/>
                <w:b/>
                <w:bCs/>
                <w:color w:val="auto"/>
                <w:sz w:val="18"/>
                <w:szCs w:val="18"/>
              </w:rPr>
              <w:t>类型</w:t>
            </w:r>
          </w:p>
        </w:tc>
        <w:tc>
          <w:tcPr>
            <w:tcW w:w="268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1020" w:type="dxa"/>
            <w:tcBorders>
              <w:right w:val="single" w:color="7E7E7E" w:sz="8" w:space="0"/>
            </w:tcBorders>
            <w:shd w:val="clear" w:color="auto" w:fill="DCE6F2"/>
            <w:vAlign w:val="bottom"/>
          </w:tcPr>
          <w:p>
            <w:pPr>
              <w:spacing w:after="0"/>
              <w:rPr>
                <w:color w:val="auto"/>
                <w:sz w:val="17"/>
                <w:szCs w:val="17"/>
              </w:rPr>
            </w:pPr>
          </w:p>
        </w:tc>
        <w:tc>
          <w:tcPr>
            <w:tcW w:w="470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shd w:val="clear" w:color="auto" w:fill="DCE6F2"/>
            <w:vAlign w:val="bottom"/>
          </w:tcPr>
          <w:p>
            <w:pPr>
              <w:spacing w:after="0" w:line="206" w:lineRule="exact"/>
              <w:ind w:left="20"/>
              <w:rPr>
                <w:color w:val="auto"/>
                <w:sz w:val="20"/>
                <w:szCs w:val="20"/>
              </w:rPr>
            </w:pPr>
          </w:p>
        </w:tc>
        <w:tc>
          <w:tcPr>
            <w:tcW w:w="2680" w:type="dxa"/>
            <w:tcBorders>
              <w:right w:val="single" w:color="7E7E7E" w:sz="8" w:space="0"/>
            </w:tcBorders>
            <w:shd w:val="clear" w:color="auto" w:fill="DCE6F2"/>
            <w:vAlign w:val="bottom"/>
          </w:tcPr>
          <w:p>
            <w:pPr>
              <w:spacing w:after="0" w:line="206" w:lineRule="exact"/>
              <w:ind w:left="68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2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4700" w:type="dxa"/>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120" w:type="dxa"/>
            <w:tcBorders>
              <w:right w:val="single" w:color="7E7E7E" w:sz="8" w:space="0"/>
            </w:tcBorders>
            <w:shd w:val="clear" w:color="auto" w:fill="DCE6F2"/>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6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left="20"/>
              <w:rPr>
                <w:color w:val="auto"/>
                <w:sz w:val="20"/>
                <w:szCs w:val="20"/>
              </w:rPr>
            </w:pP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0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top w:val="single" w:color="7E7E7E" w:sz="8" w:space="0"/>
              <w:left w:val="single" w:color="7E7E7E" w:sz="8" w:space="0"/>
              <w:right w:val="single" w:color="7E7E7E" w:sz="8" w:space="0"/>
            </w:tcBorders>
            <w:vAlign w:val="center"/>
          </w:tcPr>
          <w:p>
            <w:pPr>
              <w:spacing w:after="0"/>
              <w:jc w:val="both"/>
              <w:rPr>
                <w:color w:val="auto"/>
                <w:sz w:val="17"/>
                <w:szCs w:val="17"/>
              </w:rPr>
            </w:pPr>
          </w:p>
        </w:tc>
        <w:tc>
          <w:tcPr>
            <w:tcW w:w="2680" w:type="dxa"/>
            <w:vMerge w:val="restart"/>
            <w:tcBorders>
              <w:top w:val="single" w:color="7E7E7E" w:sz="8" w:space="0"/>
              <w:right w:val="single" w:color="7E7E7E" w:sz="8" w:space="0"/>
            </w:tcBorders>
            <w:vAlign w:val="center"/>
          </w:tcPr>
          <w:p>
            <w:pPr>
              <w:spacing w:after="0"/>
              <w:jc w:val="both"/>
              <w:rPr>
                <w:color w:val="auto"/>
                <w:sz w:val="17"/>
                <w:szCs w:val="17"/>
              </w:rPr>
            </w:pPr>
          </w:p>
        </w:tc>
        <w:tc>
          <w:tcPr>
            <w:tcW w:w="800" w:type="dxa"/>
            <w:vMerge w:val="restart"/>
            <w:tcBorders>
              <w:top w:val="single" w:color="7E7E7E" w:sz="8" w:space="0"/>
              <w:right w:val="single" w:color="7E7E7E" w:sz="8" w:space="0"/>
            </w:tcBorders>
            <w:vAlign w:val="center"/>
          </w:tcPr>
          <w:p>
            <w:pPr>
              <w:spacing w:after="0"/>
              <w:jc w:val="both"/>
              <w:rPr>
                <w:color w:val="auto"/>
                <w:sz w:val="17"/>
                <w:szCs w:val="17"/>
              </w:rPr>
            </w:pPr>
          </w:p>
        </w:tc>
        <w:tc>
          <w:tcPr>
            <w:tcW w:w="1020" w:type="dxa"/>
            <w:vMerge w:val="restart"/>
            <w:tcBorders>
              <w:top w:val="single" w:color="7E7E7E" w:sz="8" w:space="0"/>
              <w:right w:val="single" w:color="7E7E7E" w:sz="8" w:space="0"/>
            </w:tcBorders>
            <w:vAlign w:val="center"/>
          </w:tcPr>
          <w:p>
            <w:pPr>
              <w:spacing w:after="0"/>
              <w:jc w:val="both"/>
              <w:rPr>
                <w:color w:val="auto"/>
                <w:sz w:val="17"/>
                <w:szCs w:val="17"/>
              </w:rPr>
            </w:pPr>
          </w:p>
        </w:tc>
        <w:tc>
          <w:tcPr>
            <w:tcW w:w="4700" w:type="dxa"/>
            <w:vMerge w:val="restart"/>
            <w:tcBorders>
              <w:top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政按照《宁波市新型冠状病毒感染的肺炎疫情防控物资收储和使用管理办法》，按照成本费用和一定的利润率给予产品购置。</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3、扩大研发投入补助，对参与疫情防控开展防护用品、消</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毒制品、检验检测、药物研制、应急装备等新技术、新产品研发的生产企业，其发生的研发投入不受申报基本条件限制，可申请享受研发投入专项激励资金资助。【宁波 18 条（10）】</w:t>
            </w:r>
          </w:p>
        </w:tc>
        <w:tc>
          <w:tcPr>
            <w:tcW w:w="120" w:type="dxa"/>
            <w:tcBorders>
              <w:top w:val="single" w:color="7E7E7E" w:sz="8" w:space="0"/>
              <w:right w:val="single" w:color="7E7E7E"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both"/>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20" w:type="dxa"/>
            <w:vMerge w:val="continue"/>
            <w:tcBorders>
              <w:right w:val="single" w:color="7E7E7E" w:sz="8" w:space="0"/>
            </w:tcBorders>
            <w:vAlign w:val="center"/>
          </w:tcPr>
          <w:p>
            <w:pPr>
              <w:spacing w:after="0"/>
              <w:jc w:val="both"/>
              <w:rPr>
                <w:color w:val="auto"/>
                <w:sz w:val="20"/>
                <w:szCs w:val="20"/>
              </w:rPr>
            </w:pPr>
          </w:p>
        </w:tc>
        <w:tc>
          <w:tcPr>
            <w:tcW w:w="470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both"/>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20" w:type="dxa"/>
            <w:vMerge w:val="continue"/>
            <w:tcBorders>
              <w:right w:val="single" w:color="7E7E7E" w:sz="8" w:space="0"/>
            </w:tcBorders>
            <w:vAlign w:val="center"/>
          </w:tcPr>
          <w:p>
            <w:pPr>
              <w:spacing w:after="0"/>
              <w:jc w:val="both"/>
              <w:rPr>
                <w:color w:val="auto"/>
                <w:sz w:val="20"/>
                <w:szCs w:val="20"/>
              </w:rPr>
            </w:pPr>
          </w:p>
        </w:tc>
        <w:tc>
          <w:tcPr>
            <w:tcW w:w="470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both"/>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20" w:type="dxa"/>
            <w:vMerge w:val="continue"/>
            <w:tcBorders>
              <w:right w:val="single" w:color="7E7E7E" w:sz="8" w:space="0"/>
            </w:tcBorders>
            <w:vAlign w:val="center"/>
          </w:tcPr>
          <w:p>
            <w:pPr>
              <w:spacing w:after="0"/>
              <w:jc w:val="both"/>
              <w:rPr>
                <w:color w:val="auto"/>
                <w:sz w:val="20"/>
                <w:szCs w:val="20"/>
              </w:rPr>
            </w:pPr>
          </w:p>
        </w:tc>
        <w:tc>
          <w:tcPr>
            <w:tcW w:w="470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both"/>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20" w:type="dxa"/>
            <w:vMerge w:val="continue"/>
            <w:tcBorders>
              <w:right w:val="single" w:color="7E7E7E" w:sz="8" w:space="0"/>
            </w:tcBorders>
            <w:vAlign w:val="center"/>
          </w:tcPr>
          <w:p>
            <w:pPr>
              <w:spacing w:after="0"/>
              <w:jc w:val="both"/>
              <w:rPr>
                <w:color w:val="auto"/>
                <w:sz w:val="20"/>
                <w:szCs w:val="20"/>
              </w:rPr>
            </w:pPr>
          </w:p>
        </w:tc>
        <w:tc>
          <w:tcPr>
            <w:tcW w:w="470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both"/>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20" w:type="dxa"/>
            <w:vMerge w:val="continue"/>
            <w:tcBorders>
              <w:right w:val="single" w:color="7E7E7E" w:sz="8" w:space="0"/>
            </w:tcBorders>
            <w:vAlign w:val="center"/>
          </w:tcPr>
          <w:p>
            <w:pPr>
              <w:spacing w:after="0"/>
              <w:jc w:val="both"/>
              <w:rPr>
                <w:color w:val="auto"/>
                <w:sz w:val="20"/>
                <w:szCs w:val="20"/>
              </w:rPr>
            </w:pPr>
          </w:p>
        </w:tc>
        <w:tc>
          <w:tcPr>
            <w:tcW w:w="470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both"/>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20" w:type="dxa"/>
            <w:vMerge w:val="continue"/>
            <w:tcBorders>
              <w:right w:val="single" w:color="7E7E7E" w:sz="8" w:space="0"/>
            </w:tcBorders>
            <w:vAlign w:val="center"/>
          </w:tcPr>
          <w:p>
            <w:pPr>
              <w:spacing w:after="0"/>
              <w:jc w:val="both"/>
              <w:rPr>
                <w:color w:val="auto"/>
                <w:sz w:val="20"/>
                <w:szCs w:val="20"/>
              </w:rPr>
            </w:pPr>
          </w:p>
        </w:tc>
        <w:tc>
          <w:tcPr>
            <w:tcW w:w="470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both"/>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20" w:type="dxa"/>
            <w:vMerge w:val="continue"/>
            <w:tcBorders>
              <w:right w:val="single" w:color="7E7E7E" w:sz="8" w:space="0"/>
            </w:tcBorders>
            <w:vAlign w:val="center"/>
          </w:tcPr>
          <w:p>
            <w:pPr>
              <w:spacing w:after="0"/>
              <w:jc w:val="both"/>
              <w:rPr>
                <w:color w:val="auto"/>
                <w:sz w:val="20"/>
                <w:szCs w:val="20"/>
              </w:rPr>
            </w:pPr>
          </w:p>
        </w:tc>
        <w:tc>
          <w:tcPr>
            <w:tcW w:w="470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both"/>
              <w:rPr>
                <w:color w:val="auto"/>
                <w:sz w:val="2"/>
                <w:szCs w:val="2"/>
              </w:rPr>
            </w:pPr>
          </w:p>
        </w:tc>
        <w:tc>
          <w:tcPr>
            <w:tcW w:w="268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80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102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4700" w:type="dxa"/>
            <w:vMerge w:val="continue"/>
            <w:tcBorders>
              <w:bottom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3" w:hRule="atLeast"/>
        </w:trPr>
        <w:tc>
          <w:tcPr>
            <w:tcW w:w="660" w:type="dxa"/>
            <w:gridSpan w:val="2"/>
            <w:vMerge w:val="restart"/>
            <w:tcBorders>
              <w:left w:val="single" w:color="7E7E7E" w:sz="8" w:space="0"/>
              <w:right w:val="single" w:color="7E7E7E" w:sz="8" w:space="0"/>
            </w:tcBorders>
            <w:vAlign w:val="center"/>
          </w:tcPr>
          <w:p>
            <w:pPr>
              <w:spacing w:after="0"/>
              <w:jc w:val="both"/>
              <w:rPr>
                <w:color w:val="auto"/>
                <w:sz w:val="24"/>
                <w:szCs w:val="24"/>
              </w:rPr>
            </w:pPr>
          </w:p>
        </w:tc>
        <w:tc>
          <w:tcPr>
            <w:tcW w:w="2680" w:type="dxa"/>
            <w:vMerge w:val="restart"/>
            <w:tcBorders>
              <w:right w:val="single" w:color="7E7E7E" w:sz="8" w:space="0"/>
            </w:tcBorders>
            <w:vAlign w:val="center"/>
          </w:tcPr>
          <w:p>
            <w:pPr>
              <w:spacing w:after="0"/>
              <w:jc w:val="both"/>
              <w:rPr>
                <w:color w:val="auto"/>
                <w:sz w:val="24"/>
                <w:szCs w:val="24"/>
              </w:rPr>
            </w:pP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2020</w:t>
            </w:r>
          </w:p>
          <w:p>
            <w:pPr>
              <w:spacing w:after="0" w:line="206" w:lineRule="exact"/>
              <w:ind w:left="100"/>
              <w:jc w:val="both"/>
              <w:rPr>
                <w:color w:val="auto"/>
                <w:sz w:val="20"/>
                <w:szCs w:val="20"/>
              </w:rPr>
            </w:pPr>
            <w:r>
              <w:rPr>
                <w:rFonts w:ascii="宋体" w:hAnsi="宋体" w:eastAsia="宋体" w:cs="宋体"/>
                <w:color w:val="auto"/>
                <w:sz w:val="18"/>
                <w:szCs w:val="18"/>
              </w:rPr>
              <w:t>年底前</w:t>
            </w:r>
          </w:p>
        </w:tc>
        <w:tc>
          <w:tcPr>
            <w:tcW w:w="102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是否需要</w:t>
            </w:r>
          </w:p>
          <w:p>
            <w:pPr>
              <w:spacing w:after="0" w:line="206" w:lineRule="exact"/>
              <w:ind w:left="100"/>
              <w:jc w:val="both"/>
              <w:rPr>
                <w:color w:val="auto"/>
                <w:sz w:val="20"/>
                <w:szCs w:val="20"/>
              </w:rPr>
            </w:pPr>
            <w:r>
              <w:rPr>
                <w:rFonts w:ascii="宋体" w:hAnsi="宋体" w:eastAsia="宋体" w:cs="宋体"/>
                <w:color w:val="auto"/>
                <w:sz w:val="18"/>
                <w:szCs w:val="18"/>
              </w:rPr>
              <w:t>申请待出</w:t>
            </w:r>
          </w:p>
          <w:p>
            <w:pPr>
              <w:spacing w:after="0" w:line="206" w:lineRule="exact"/>
              <w:ind w:left="100"/>
              <w:jc w:val="both"/>
              <w:rPr>
                <w:color w:val="auto"/>
                <w:sz w:val="20"/>
                <w:szCs w:val="20"/>
              </w:rPr>
            </w:pPr>
            <w:r>
              <w:rPr>
                <w:rFonts w:ascii="宋体" w:hAnsi="宋体" w:eastAsia="宋体" w:cs="宋体"/>
                <w:color w:val="auto"/>
                <w:sz w:val="18"/>
                <w:szCs w:val="18"/>
              </w:rPr>
              <w:t>台细则</w:t>
            </w:r>
          </w:p>
        </w:tc>
        <w:tc>
          <w:tcPr>
            <w:tcW w:w="4700" w:type="dxa"/>
            <w:vMerge w:val="restart"/>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保险机构要主动降低费率，6 月底前对城乡小额贷款保证保险、建设工程综合保险、进口关税保证保险等险种的平均费率同比下降 20%以上。</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如出口企业资金困难，适当延后保费缴纳时间，最长不超过3 个月。【宁波 18 条（13）】</w:t>
            </w: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20" w:type="dxa"/>
            <w:vMerge w:val="continue"/>
            <w:tcBorders>
              <w:right w:val="single" w:color="7E7E7E" w:sz="8" w:space="0"/>
            </w:tcBorders>
            <w:vAlign w:val="bottom"/>
          </w:tcPr>
          <w:p>
            <w:pPr>
              <w:spacing w:after="0" w:line="206" w:lineRule="exact"/>
              <w:ind w:left="100"/>
              <w:rPr>
                <w:color w:val="auto"/>
                <w:sz w:val="20"/>
                <w:szCs w:val="20"/>
              </w:rPr>
            </w:pPr>
          </w:p>
        </w:tc>
        <w:tc>
          <w:tcPr>
            <w:tcW w:w="4700" w:type="dxa"/>
            <w:vMerge w:val="continue"/>
            <w:vAlign w:val="bottom"/>
          </w:tcPr>
          <w:p>
            <w:pPr>
              <w:spacing w:after="0" w:line="206" w:lineRule="exact"/>
              <w:ind w:left="80"/>
              <w:rPr>
                <w:color w:val="auto"/>
                <w:sz w:val="20"/>
                <w:szCs w:val="20"/>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line="206" w:lineRule="exact"/>
              <w:ind w:left="100"/>
              <w:rPr>
                <w:color w:val="auto"/>
                <w:sz w:val="20"/>
                <w:szCs w:val="20"/>
              </w:rPr>
            </w:pPr>
          </w:p>
        </w:tc>
        <w:tc>
          <w:tcPr>
            <w:tcW w:w="4700" w:type="dxa"/>
            <w:vMerge w:val="continue"/>
            <w:vAlign w:val="bottom"/>
          </w:tcPr>
          <w:p>
            <w:pPr>
              <w:spacing w:after="0" w:line="206" w:lineRule="exact"/>
              <w:ind w:left="80"/>
              <w:rPr>
                <w:color w:val="auto"/>
                <w:sz w:val="20"/>
                <w:szCs w:val="20"/>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20" w:type="dxa"/>
            <w:vMerge w:val="continue"/>
            <w:tcBorders>
              <w:right w:val="single" w:color="7E7E7E" w:sz="8" w:space="0"/>
            </w:tcBorders>
            <w:vAlign w:val="bottom"/>
          </w:tcPr>
          <w:p>
            <w:pPr>
              <w:spacing w:after="0"/>
              <w:rPr>
                <w:color w:val="auto"/>
                <w:sz w:val="10"/>
                <w:szCs w:val="10"/>
              </w:rPr>
            </w:pPr>
          </w:p>
        </w:tc>
        <w:tc>
          <w:tcPr>
            <w:tcW w:w="4700" w:type="dxa"/>
            <w:vMerge w:val="continue"/>
            <w:vAlign w:val="bottom"/>
          </w:tcPr>
          <w:p>
            <w:pPr>
              <w:spacing w:after="0"/>
              <w:rPr>
                <w:color w:val="auto"/>
                <w:sz w:val="10"/>
                <w:szCs w:val="10"/>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line="206" w:lineRule="exact"/>
              <w:ind w:left="100"/>
              <w:rPr>
                <w:color w:val="auto"/>
                <w:sz w:val="20"/>
                <w:szCs w:val="20"/>
              </w:rPr>
            </w:pPr>
          </w:p>
        </w:tc>
        <w:tc>
          <w:tcPr>
            <w:tcW w:w="4700" w:type="dxa"/>
            <w:vMerge w:val="continue"/>
            <w:vAlign w:val="bottom"/>
          </w:tcPr>
          <w:p>
            <w:pPr>
              <w:spacing w:after="0" w:line="206" w:lineRule="exact"/>
              <w:ind w:left="80"/>
              <w:rPr>
                <w:color w:val="auto"/>
                <w:sz w:val="20"/>
                <w:szCs w:val="20"/>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20" w:type="dxa"/>
            <w:vMerge w:val="continue"/>
            <w:tcBorders>
              <w:right w:val="single" w:color="7E7E7E" w:sz="8" w:space="0"/>
            </w:tcBorders>
            <w:vAlign w:val="bottom"/>
          </w:tcPr>
          <w:p>
            <w:pPr>
              <w:spacing w:after="0"/>
              <w:rPr>
                <w:color w:val="auto"/>
                <w:sz w:val="10"/>
                <w:szCs w:val="10"/>
              </w:rPr>
            </w:pPr>
          </w:p>
        </w:tc>
        <w:tc>
          <w:tcPr>
            <w:tcW w:w="4700" w:type="dxa"/>
            <w:vMerge w:val="continue"/>
            <w:vAlign w:val="bottom"/>
          </w:tcPr>
          <w:p>
            <w:pPr>
              <w:spacing w:after="0"/>
              <w:rPr>
                <w:color w:val="auto"/>
                <w:sz w:val="10"/>
                <w:szCs w:val="10"/>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bottom"/>
          </w:tcPr>
          <w:p>
            <w:pPr>
              <w:spacing w:after="0"/>
              <w:rPr>
                <w:color w:val="auto"/>
                <w:sz w:val="20"/>
                <w:szCs w:val="20"/>
              </w:rPr>
            </w:pPr>
          </w:p>
        </w:tc>
        <w:tc>
          <w:tcPr>
            <w:tcW w:w="1020" w:type="dxa"/>
            <w:vMerge w:val="continue"/>
            <w:tcBorders>
              <w:right w:val="single" w:color="7E7E7E" w:sz="8" w:space="0"/>
            </w:tcBorders>
            <w:vAlign w:val="bottom"/>
          </w:tcPr>
          <w:p>
            <w:pPr>
              <w:spacing w:after="0"/>
              <w:rPr>
                <w:color w:val="auto"/>
                <w:sz w:val="20"/>
                <w:szCs w:val="20"/>
              </w:rPr>
            </w:pPr>
          </w:p>
        </w:tc>
        <w:tc>
          <w:tcPr>
            <w:tcW w:w="4700" w:type="dxa"/>
            <w:vMerge w:val="continue"/>
            <w:vAlign w:val="bottom"/>
          </w:tcPr>
          <w:p>
            <w:pPr>
              <w:spacing w:after="0" w:line="206" w:lineRule="exact"/>
              <w:ind w:left="80"/>
              <w:rPr>
                <w:color w:val="auto"/>
                <w:sz w:val="20"/>
                <w:szCs w:val="20"/>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33"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4"/>
                <w:szCs w:val="24"/>
              </w:rPr>
            </w:pPr>
          </w:p>
        </w:tc>
        <w:tc>
          <w:tcPr>
            <w:tcW w:w="2680" w:type="dxa"/>
            <w:vMerge w:val="continue"/>
            <w:tcBorders>
              <w:bottom w:val="single" w:color="7E7E7E" w:sz="8" w:space="0"/>
              <w:right w:val="single" w:color="7E7E7E" w:sz="8" w:space="0"/>
            </w:tcBorders>
            <w:vAlign w:val="bottom"/>
          </w:tcPr>
          <w:p>
            <w:pPr>
              <w:spacing w:after="0"/>
              <w:rPr>
                <w:color w:val="auto"/>
                <w:sz w:val="24"/>
                <w:szCs w:val="24"/>
              </w:rPr>
            </w:pPr>
          </w:p>
        </w:tc>
        <w:tc>
          <w:tcPr>
            <w:tcW w:w="800" w:type="dxa"/>
            <w:vMerge w:val="continue"/>
            <w:tcBorders>
              <w:bottom w:val="single" w:color="7E7E7E" w:sz="8" w:space="0"/>
              <w:right w:val="single" w:color="7E7E7E" w:sz="8" w:space="0"/>
            </w:tcBorders>
            <w:vAlign w:val="bottom"/>
          </w:tcPr>
          <w:p>
            <w:pPr>
              <w:spacing w:after="0"/>
              <w:rPr>
                <w:color w:val="auto"/>
                <w:sz w:val="24"/>
                <w:szCs w:val="24"/>
              </w:rPr>
            </w:pPr>
          </w:p>
        </w:tc>
        <w:tc>
          <w:tcPr>
            <w:tcW w:w="1020" w:type="dxa"/>
            <w:vMerge w:val="continue"/>
            <w:tcBorders>
              <w:bottom w:val="single" w:color="7E7E7E" w:sz="8" w:space="0"/>
              <w:right w:val="single" w:color="7E7E7E" w:sz="8" w:space="0"/>
            </w:tcBorders>
            <w:vAlign w:val="bottom"/>
          </w:tcPr>
          <w:p>
            <w:pPr>
              <w:spacing w:after="0"/>
              <w:rPr>
                <w:color w:val="auto"/>
                <w:sz w:val="24"/>
                <w:szCs w:val="24"/>
              </w:rPr>
            </w:pPr>
          </w:p>
        </w:tc>
        <w:tc>
          <w:tcPr>
            <w:tcW w:w="4700" w:type="dxa"/>
            <w:vMerge w:val="continue"/>
            <w:tcBorders>
              <w:bottom w:val="single" w:color="7E7E7E" w:sz="8" w:space="0"/>
            </w:tcBorders>
            <w:vAlign w:val="bottom"/>
          </w:tcPr>
          <w:p>
            <w:pPr>
              <w:spacing w:after="0"/>
              <w:rPr>
                <w:color w:val="auto"/>
                <w:sz w:val="24"/>
                <w:szCs w:val="24"/>
              </w:rPr>
            </w:pPr>
          </w:p>
        </w:tc>
        <w:tc>
          <w:tcPr>
            <w:tcW w:w="120" w:type="dxa"/>
            <w:tcBorders>
              <w:bottom w:val="single" w:color="7E7E7E" w:sz="8" w:space="0"/>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line="274" w:lineRule="exact"/>
        <w:ind w:left="120"/>
        <w:rPr>
          <w:color w:val="auto"/>
          <w:sz w:val="20"/>
          <w:szCs w:val="20"/>
        </w:rPr>
      </w:pPr>
      <w:r>
        <w:rPr>
          <w:rFonts w:ascii="黑体" w:hAnsi="黑体" w:eastAsia="黑体" w:cs="黑体"/>
          <w:color w:val="auto"/>
          <w:sz w:val="24"/>
          <w:szCs w:val="24"/>
        </w:rPr>
        <w:t>3. 加强财政金融支持</w:t>
      </w:r>
    </w:p>
    <w:p>
      <w:pPr>
        <w:spacing w:after="0" w:line="170" w:lineRule="exact"/>
        <w:rPr>
          <w:color w:val="auto"/>
          <w:sz w:val="20"/>
          <w:szCs w:val="20"/>
        </w:rPr>
      </w:pPr>
    </w:p>
    <w:tbl>
      <w:tblPr>
        <w:tblStyle w:val="2"/>
        <w:tblW w:w="10320" w:type="dxa"/>
        <w:tblInd w:w="30" w:type="dxa"/>
        <w:tblLayout w:type="fixed"/>
        <w:tblCellMar>
          <w:top w:w="0" w:type="dxa"/>
          <w:left w:w="0" w:type="dxa"/>
          <w:bottom w:w="0" w:type="dxa"/>
          <w:right w:w="0" w:type="dxa"/>
        </w:tblCellMar>
      </w:tblPr>
      <w:tblGrid>
        <w:gridCol w:w="660"/>
        <w:gridCol w:w="2680"/>
        <w:gridCol w:w="800"/>
        <w:gridCol w:w="1000"/>
        <w:gridCol w:w="3080"/>
        <w:gridCol w:w="1740"/>
        <w:gridCol w:w="360"/>
      </w:tblGrid>
      <w:tr>
        <w:tblPrEx>
          <w:tblCellMar>
            <w:top w:w="0" w:type="dxa"/>
            <w:left w:w="0" w:type="dxa"/>
            <w:bottom w:w="0" w:type="dxa"/>
            <w:right w:w="0" w:type="dxa"/>
          </w:tblCellMar>
        </w:tblPrEx>
        <w:trPr>
          <w:trHeight w:val="220" w:hRule="atLeast"/>
        </w:trPr>
        <w:tc>
          <w:tcPr>
            <w:tcW w:w="660" w:type="dxa"/>
            <w:tcBorders>
              <w:top w:val="single" w:color="7E7E7E" w:sz="8" w:space="0"/>
              <w:left w:val="single" w:color="7E7E7E"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适用</w:t>
            </w:r>
          </w:p>
        </w:tc>
        <w:tc>
          <w:tcPr>
            <w:tcW w:w="268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80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100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3080" w:type="dxa"/>
            <w:tcBorders>
              <w:top w:val="single" w:color="7E7E7E" w:sz="8" w:space="0"/>
            </w:tcBorders>
            <w:shd w:val="clear" w:color="auto" w:fill="DCE6F2"/>
            <w:vAlign w:val="bottom"/>
          </w:tcPr>
          <w:p>
            <w:pPr>
              <w:spacing w:after="0"/>
              <w:rPr>
                <w:color w:val="auto"/>
                <w:sz w:val="19"/>
                <w:szCs w:val="19"/>
              </w:rPr>
            </w:pPr>
          </w:p>
        </w:tc>
        <w:tc>
          <w:tcPr>
            <w:tcW w:w="174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tcBorders>
              <w:left w:val="single" w:color="7E7E7E"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企业</w:t>
            </w:r>
          </w:p>
        </w:tc>
        <w:tc>
          <w:tcPr>
            <w:tcW w:w="2680" w:type="dxa"/>
            <w:tcBorders>
              <w:right w:val="single" w:color="7E7E7E" w:sz="8" w:space="0"/>
            </w:tcBorders>
            <w:shd w:val="clear" w:color="auto" w:fill="DCE6F2"/>
            <w:vAlign w:val="bottom"/>
          </w:tcPr>
          <w:p>
            <w:pPr>
              <w:spacing w:after="0" w:line="206" w:lineRule="exact"/>
              <w:ind w:left="66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0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3080" w:type="dxa"/>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1740" w:type="dxa"/>
            <w:tcBorders>
              <w:right w:val="single" w:color="7E7E7E" w:sz="8" w:space="0"/>
            </w:tcBorders>
            <w:shd w:val="clear" w:color="auto" w:fill="DCE6F2"/>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660" w:type="dxa"/>
            <w:tcBorders>
              <w:left w:val="single" w:color="7E7E7E" w:sz="8" w:space="0"/>
              <w:bottom w:val="single" w:color="DCE6F2"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类型</w:t>
            </w: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080" w:type="dxa"/>
            <w:tcBorders>
              <w:bottom w:val="single" w:color="DCE6F2" w:sz="8" w:space="0"/>
            </w:tcBorders>
            <w:shd w:val="clear" w:color="auto" w:fill="DCE6F2"/>
            <w:vAlign w:val="bottom"/>
          </w:tcPr>
          <w:p>
            <w:pPr>
              <w:spacing w:after="0"/>
              <w:rPr>
                <w:color w:val="auto"/>
                <w:sz w:val="22"/>
                <w:szCs w:val="22"/>
              </w:rPr>
            </w:pPr>
          </w:p>
        </w:tc>
        <w:tc>
          <w:tcPr>
            <w:tcW w:w="174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660" w:type="dxa"/>
            <w:vMerge w:val="restart"/>
            <w:tcBorders>
              <w:top w:val="single" w:color="7E7E7E" w:sz="8" w:space="0"/>
              <w:left w:val="single" w:color="7E7E7E" w:sz="8" w:space="0"/>
              <w:right w:val="single" w:color="7E7E7E" w:sz="8" w:space="0"/>
            </w:tcBorders>
            <w:vAlign w:val="center"/>
          </w:tcPr>
          <w:p>
            <w:pPr>
              <w:spacing w:after="0" w:line="206" w:lineRule="exact"/>
              <w:ind w:left="140"/>
              <w:jc w:val="center"/>
              <w:rPr>
                <w:rFonts w:ascii="宋体" w:hAnsi="宋体" w:eastAsia="宋体" w:cs="宋体"/>
                <w:b/>
                <w:bCs/>
                <w:color w:val="auto"/>
                <w:sz w:val="18"/>
                <w:szCs w:val="18"/>
              </w:rPr>
            </w:pPr>
            <w:r>
              <w:rPr>
                <w:rFonts w:ascii="宋体" w:hAnsi="宋体" w:eastAsia="宋体" w:cs="宋体"/>
                <w:b/>
                <w:bCs/>
                <w:color w:val="auto"/>
                <w:sz w:val="18"/>
                <w:szCs w:val="18"/>
              </w:rPr>
              <w:t>防疫</w:t>
            </w:r>
          </w:p>
          <w:p>
            <w:pPr>
              <w:spacing w:after="0" w:line="206" w:lineRule="exact"/>
              <w:ind w:left="140"/>
              <w:jc w:val="center"/>
              <w:rPr>
                <w:color w:val="auto"/>
                <w:sz w:val="20"/>
                <w:szCs w:val="20"/>
              </w:rPr>
            </w:pPr>
            <w:r>
              <w:rPr>
                <w:rFonts w:ascii="宋体" w:hAnsi="宋体" w:eastAsia="宋体" w:cs="宋体"/>
                <w:b/>
                <w:bCs/>
                <w:color w:val="auto"/>
                <w:sz w:val="18"/>
                <w:szCs w:val="18"/>
              </w:rPr>
              <w:t>重点</w:t>
            </w:r>
          </w:p>
          <w:p>
            <w:pPr>
              <w:spacing w:after="0" w:line="206" w:lineRule="exact"/>
              <w:ind w:left="140"/>
              <w:jc w:val="center"/>
              <w:rPr>
                <w:color w:val="auto"/>
                <w:sz w:val="20"/>
                <w:szCs w:val="20"/>
              </w:rPr>
            </w:pPr>
            <w:r>
              <w:rPr>
                <w:rFonts w:ascii="宋体" w:hAnsi="宋体" w:eastAsia="宋体" w:cs="宋体"/>
                <w:b/>
                <w:bCs/>
                <w:color w:val="auto"/>
                <w:sz w:val="18"/>
                <w:szCs w:val="18"/>
              </w:rPr>
              <w:t>企业</w:t>
            </w:r>
          </w:p>
        </w:tc>
        <w:tc>
          <w:tcPr>
            <w:tcW w:w="268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运用央行疫情防控专项再贷款</w:t>
            </w:r>
          </w:p>
          <w:p>
            <w:pPr>
              <w:spacing w:after="0" w:line="206" w:lineRule="exact"/>
              <w:ind w:left="80"/>
              <w:jc w:val="both"/>
              <w:rPr>
                <w:color w:val="auto"/>
                <w:sz w:val="20"/>
                <w:szCs w:val="20"/>
              </w:rPr>
            </w:pPr>
            <w:r>
              <w:rPr>
                <w:rFonts w:ascii="宋体" w:hAnsi="宋体" w:eastAsia="宋体" w:cs="宋体"/>
                <w:color w:val="auto"/>
                <w:sz w:val="18"/>
                <w:szCs w:val="18"/>
              </w:rPr>
              <w:t>资金，支持金融机构向疫情防</w:t>
            </w:r>
          </w:p>
          <w:p>
            <w:pPr>
              <w:spacing w:after="0" w:line="206" w:lineRule="exact"/>
              <w:ind w:left="80"/>
              <w:jc w:val="both"/>
              <w:rPr>
                <w:color w:val="auto"/>
                <w:sz w:val="20"/>
                <w:szCs w:val="20"/>
              </w:rPr>
            </w:pPr>
            <w:r>
              <w:rPr>
                <w:rFonts w:ascii="宋体" w:hAnsi="宋体" w:eastAsia="宋体" w:cs="宋体"/>
                <w:color w:val="auto"/>
                <w:sz w:val="18"/>
                <w:szCs w:val="18"/>
              </w:rPr>
              <w:t>控重点企业提供优惠利率贷</w:t>
            </w:r>
          </w:p>
          <w:p>
            <w:pPr>
              <w:spacing w:after="0" w:line="206" w:lineRule="exact"/>
              <w:ind w:left="80"/>
              <w:jc w:val="both"/>
              <w:rPr>
                <w:color w:val="auto"/>
                <w:sz w:val="20"/>
                <w:szCs w:val="20"/>
              </w:rPr>
            </w:pPr>
            <w:r>
              <w:rPr>
                <w:rFonts w:ascii="宋体" w:hAnsi="宋体" w:eastAsia="宋体" w:cs="宋体"/>
                <w:color w:val="auto"/>
                <w:sz w:val="18"/>
                <w:szCs w:val="18"/>
              </w:rPr>
              <w:t>款。【浙江 30 条（十）】</w:t>
            </w:r>
          </w:p>
        </w:tc>
        <w:tc>
          <w:tcPr>
            <w:tcW w:w="800" w:type="dxa"/>
            <w:vMerge w:val="restart"/>
            <w:tcBorders>
              <w:top w:val="single" w:color="7E7E7E" w:sz="8" w:space="0"/>
              <w:right w:val="single" w:color="7E7E7E" w:sz="8" w:space="0"/>
            </w:tcBorders>
            <w:vAlign w:val="center"/>
          </w:tcPr>
          <w:p>
            <w:pPr>
              <w:spacing w:after="0"/>
              <w:jc w:val="both"/>
              <w:rPr>
                <w:color w:val="auto"/>
                <w:sz w:val="24"/>
                <w:szCs w:val="24"/>
              </w:rPr>
            </w:pPr>
          </w:p>
        </w:tc>
        <w:tc>
          <w:tcPr>
            <w:tcW w:w="100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top w:val="single" w:color="7E7E7E" w:sz="8" w:space="0"/>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line="206" w:lineRule="exact"/>
              <w:ind w:left="14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line="206" w:lineRule="exact"/>
              <w:ind w:left="14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8" w:hRule="atLeast"/>
        </w:trPr>
        <w:tc>
          <w:tcPr>
            <w:tcW w:w="660" w:type="dxa"/>
            <w:vMerge w:val="continue"/>
            <w:tcBorders>
              <w:left w:val="single" w:color="7E7E7E" w:sz="8" w:space="0"/>
              <w:bottom w:val="single" w:color="7E7E7E" w:sz="8" w:space="0"/>
              <w:right w:val="single" w:color="7E7E7E" w:sz="8" w:space="0"/>
            </w:tcBorders>
            <w:vAlign w:val="center"/>
          </w:tcPr>
          <w:p>
            <w:pPr>
              <w:spacing w:after="0"/>
              <w:jc w:val="center"/>
              <w:rPr>
                <w:color w:val="auto"/>
                <w:sz w:val="16"/>
                <w:szCs w:val="16"/>
              </w:rPr>
            </w:pPr>
          </w:p>
        </w:tc>
        <w:tc>
          <w:tcPr>
            <w:tcW w:w="2680" w:type="dxa"/>
            <w:vMerge w:val="continue"/>
            <w:tcBorders>
              <w:bottom w:val="single" w:color="7E7E7E" w:sz="8" w:space="0"/>
              <w:right w:val="single" w:color="7E7E7E" w:sz="8" w:space="0"/>
            </w:tcBorders>
            <w:vAlign w:val="center"/>
          </w:tcPr>
          <w:p>
            <w:pPr>
              <w:spacing w:after="0"/>
              <w:jc w:val="both"/>
              <w:rPr>
                <w:color w:val="auto"/>
                <w:sz w:val="16"/>
                <w:szCs w:val="16"/>
              </w:rPr>
            </w:pPr>
          </w:p>
        </w:tc>
        <w:tc>
          <w:tcPr>
            <w:tcW w:w="800" w:type="dxa"/>
            <w:vMerge w:val="continue"/>
            <w:tcBorders>
              <w:bottom w:val="single" w:color="7E7E7E" w:sz="8" w:space="0"/>
              <w:right w:val="single" w:color="7E7E7E" w:sz="8" w:space="0"/>
            </w:tcBorders>
            <w:vAlign w:val="center"/>
          </w:tcPr>
          <w:p>
            <w:pPr>
              <w:spacing w:after="0"/>
              <w:jc w:val="both"/>
              <w:rPr>
                <w:color w:val="auto"/>
                <w:sz w:val="16"/>
                <w:szCs w:val="16"/>
              </w:rPr>
            </w:pPr>
          </w:p>
        </w:tc>
        <w:tc>
          <w:tcPr>
            <w:tcW w:w="1000" w:type="dxa"/>
            <w:vMerge w:val="continue"/>
            <w:tcBorders>
              <w:bottom w:val="single" w:color="7E7E7E" w:sz="8" w:space="0"/>
              <w:right w:val="single" w:color="7E7E7E" w:sz="8" w:space="0"/>
            </w:tcBorders>
            <w:vAlign w:val="center"/>
          </w:tcPr>
          <w:p>
            <w:pPr>
              <w:spacing w:after="0"/>
              <w:jc w:val="both"/>
              <w:rPr>
                <w:color w:val="auto"/>
                <w:sz w:val="16"/>
                <w:szCs w:val="16"/>
              </w:rPr>
            </w:pPr>
          </w:p>
        </w:tc>
        <w:tc>
          <w:tcPr>
            <w:tcW w:w="4820" w:type="dxa"/>
            <w:gridSpan w:val="2"/>
            <w:vMerge w:val="continue"/>
            <w:tcBorders>
              <w:bottom w:val="single" w:color="7E7E7E" w:sz="8" w:space="0"/>
              <w:right w:val="single" w:color="7E7E7E" w:sz="8" w:space="0"/>
            </w:tcBorders>
            <w:vAlign w:val="center"/>
          </w:tcPr>
          <w:p>
            <w:pPr>
              <w:spacing w:after="0"/>
              <w:jc w:val="both"/>
              <w:rPr>
                <w:color w:val="auto"/>
                <w:sz w:val="16"/>
                <w:szCs w:val="16"/>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660" w:type="dxa"/>
            <w:vMerge w:val="restart"/>
            <w:tcBorders>
              <w:left w:val="single" w:color="7E7E7E" w:sz="8" w:space="0"/>
              <w:right w:val="single" w:color="7E7E7E" w:sz="8" w:space="0"/>
            </w:tcBorders>
            <w:vAlign w:val="center"/>
          </w:tcPr>
          <w:p>
            <w:pPr>
              <w:spacing w:after="0"/>
              <w:jc w:val="center"/>
              <w:rPr>
                <w:color w:val="auto"/>
                <w:sz w:val="24"/>
                <w:szCs w:val="24"/>
              </w:rPr>
            </w:pP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对疫情防控应急物资及生活物</w:t>
            </w:r>
          </w:p>
          <w:p>
            <w:pPr>
              <w:spacing w:after="0" w:line="206" w:lineRule="exact"/>
              <w:ind w:left="80"/>
              <w:jc w:val="both"/>
              <w:rPr>
                <w:color w:val="auto"/>
                <w:sz w:val="20"/>
                <w:szCs w:val="20"/>
              </w:rPr>
            </w:pPr>
            <w:r>
              <w:rPr>
                <w:rFonts w:ascii="宋体" w:hAnsi="宋体" w:eastAsia="宋体" w:cs="宋体"/>
                <w:color w:val="auto"/>
                <w:sz w:val="18"/>
                <w:szCs w:val="18"/>
              </w:rPr>
              <w:t>资生产企业，安排专项信贷额</w:t>
            </w:r>
          </w:p>
          <w:p>
            <w:pPr>
              <w:spacing w:after="0" w:line="206" w:lineRule="exact"/>
              <w:ind w:left="80"/>
              <w:jc w:val="both"/>
              <w:rPr>
                <w:color w:val="auto"/>
                <w:sz w:val="20"/>
                <w:szCs w:val="20"/>
              </w:rPr>
            </w:pPr>
            <w:r>
              <w:rPr>
                <w:rFonts w:ascii="宋体" w:hAnsi="宋体" w:eastAsia="宋体" w:cs="宋体"/>
                <w:color w:val="auto"/>
                <w:sz w:val="18"/>
                <w:szCs w:val="18"/>
              </w:rPr>
              <w:t>度，优先保障融资需求。【浙</w:t>
            </w:r>
          </w:p>
          <w:p>
            <w:pPr>
              <w:spacing w:after="0" w:line="206" w:lineRule="exact"/>
              <w:ind w:left="80"/>
              <w:jc w:val="both"/>
              <w:rPr>
                <w:color w:val="auto"/>
                <w:sz w:val="20"/>
                <w:szCs w:val="20"/>
              </w:rPr>
            </w:pPr>
            <w:r>
              <w:rPr>
                <w:rFonts w:ascii="宋体" w:hAnsi="宋体" w:eastAsia="宋体" w:cs="宋体"/>
                <w:color w:val="auto"/>
                <w:sz w:val="18"/>
                <w:szCs w:val="18"/>
              </w:rPr>
              <w:t>江 30 条（十）】</w:t>
            </w:r>
          </w:p>
        </w:tc>
        <w:tc>
          <w:tcPr>
            <w:tcW w:w="800" w:type="dxa"/>
            <w:vMerge w:val="restart"/>
            <w:tcBorders>
              <w:right w:val="single" w:color="7E7E7E" w:sz="8" w:space="0"/>
            </w:tcBorders>
            <w:vAlign w:val="center"/>
          </w:tcPr>
          <w:p>
            <w:pPr>
              <w:spacing w:after="0"/>
              <w:jc w:val="both"/>
              <w:rPr>
                <w:color w:val="auto"/>
                <w:sz w:val="24"/>
                <w:szCs w:val="24"/>
              </w:rPr>
            </w:pP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7" w:hRule="atLeast"/>
        </w:trPr>
        <w:tc>
          <w:tcPr>
            <w:tcW w:w="660" w:type="dxa"/>
            <w:vMerge w:val="continue"/>
            <w:tcBorders>
              <w:left w:val="single" w:color="7E7E7E" w:sz="8" w:space="0"/>
              <w:bottom w:val="single" w:color="7E7E7E" w:sz="8" w:space="0"/>
              <w:right w:val="single" w:color="7E7E7E" w:sz="8" w:space="0"/>
            </w:tcBorders>
            <w:vAlign w:val="center"/>
          </w:tcPr>
          <w:p>
            <w:pPr>
              <w:spacing w:after="0"/>
              <w:jc w:val="center"/>
              <w:rPr>
                <w:color w:val="auto"/>
                <w:sz w:val="11"/>
                <w:szCs w:val="11"/>
              </w:rPr>
            </w:pPr>
          </w:p>
        </w:tc>
        <w:tc>
          <w:tcPr>
            <w:tcW w:w="268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80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100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4820" w:type="dxa"/>
            <w:gridSpan w:val="2"/>
            <w:vMerge w:val="continue"/>
            <w:tcBorders>
              <w:bottom w:val="single" w:color="7E7E7E" w:sz="8" w:space="0"/>
              <w:right w:val="single" w:color="7E7E7E" w:sz="8" w:space="0"/>
            </w:tcBorders>
            <w:vAlign w:val="center"/>
          </w:tcPr>
          <w:p>
            <w:pPr>
              <w:spacing w:after="0"/>
              <w:jc w:val="both"/>
              <w:rPr>
                <w:color w:val="auto"/>
                <w:sz w:val="11"/>
                <w:szCs w:val="1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1" w:hRule="atLeast"/>
        </w:trPr>
        <w:tc>
          <w:tcPr>
            <w:tcW w:w="660" w:type="dxa"/>
            <w:vMerge w:val="restart"/>
            <w:tcBorders>
              <w:left w:val="single" w:color="7E7E7E" w:sz="8" w:space="0"/>
              <w:right w:val="single" w:color="7E7E7E" w:sz="8" w:space="0"/>
            </w:tcBorders>
            <w:vAlign w:val="center"/>
          </w:tcPr>
          <w:p>
            <w:pPr>
              <w:spacing w:after="0" w:line="206" w:lineRule="exact"/>
              <w:ind w:left="140"/>
              <w:jc w:val="center"/>
              <w:rPr>
                <w:color w:val="auto"/>
                <w:sz w:val="20"/>
                <w:szCs w:val="20"/>
              </w:rPr>
            </w:pPr>
            <w:r>
              <w:rPr>
                <w:rFonts w:ascii="宋体" w:hAnsi="宋体" w:eastAsia="宋体" w:cs="宋体"/>
                <w:b/>
                <w:bCs/>
                <w:color w:val="auto"/>
                <w:sz w:val="18"/>
                <w:szCs w:val="18"/>
              </w:rPr>
              <w:t>防疫</w:t>
            </w:r>
          </w:p>
          <w:p>
            <w:pPr>
              <w:spacing w:after="0" w:line="206" w:lineRule="exact"/>
              <w:ind w:left="140"/>
              <w:jc w:val="center"/>
              <w:rPr>
                <w:color w:val="auto"/>
                <w:sz w:val="20"/>
                <w:szCs w:val="20"/>
              </w:rPr>
            </w:pPr>
            <w:r>
              <w:rPr>
                <w:rFonts w:ascii="宋体" w:hAnsi="宋体" w:eastAsia="宋体" w:cs="宋体"/>
                <w:b/>
                <w:bCs/>
                <w:color w:val="auto"/>
                <w:sz w:val="18"/>
                <w:szCs w:val="18"/>
              </w:rPr>
              <w:t>重点</w:t>
            </w:r>
          </w:p>
          <w:p>
            <w:pPr>
              <w:spacing w:after="0" w:line="206" w:lineRule="exact"/>
              <w:ind w:left="140"/>
              <w:jc w:val="center"/>
              <w:rPr>
                <w:color w:val="auto"/>
                <w:sz w:val="20"/>
                <w:szCs w:val="20"/>
              </w:rPr>
            </w:pPr>
            <w:r>
              <w:rPr>
                <w:rFonts w:ascii="宋体" w:hAnsi="宋体" w:eastAsia="宋体" w:cs="宋体"/>
                <w:b/>
                <w:bCs/>
                <w:color w:val="auto"/>
                <w:sz w:val="18"/>
                <w:szCs w:val="18"/>
              </w:rPr>
              <w:t>企业</w:t>
            </w:r>
          </w:p>
        </w:tc>
        <w:tc>
          <w:tcPr>
            <w:tcW w:w="2680" w:type="dxa"/>
            <w:vMerge w:val="restart"/>
            <w:tcBorders>
              <w:right w:val="single" w:color="7E7E7E" w:sz="8" w:space="0"/>
            </w:tcBorders>
            <w:vAlign w:val="center"/>
          </w:tcPr>
          <w:p>
            <w:pPr>
              <w:spacing w:after="0" w:line="206" w:lineRule="exact"/>
              <w:ind w:left="80"/>
              <w:jc w:val="both"/>
              <w:rPr>
                <w:color w:val="auto"/>
                <w:sz w:val="20"/>
                <w:szCs w:val="20"/>
              </w:rPr>
            </w:pPr>
            <w:r>
              <w:rPr>
                <w:rFonts w:ascii="宋体" w:hAnsi="宋体" w:eastAsia="宋体" w:cs="宋体"/>
                <w:color w:val="auto"/>
                <w:sz w:val="18"/>
                <w:szCs w:val="18"/>
              </w:rPr>
              <w:t>享受人民银行专项再贷款支</w:t>
            </w:r>
          </w:p>
          <w:p>
            <w:pPr>
              <w:spacing w:after="0" w:line="206" w:lineRule="exact"/>
              <w:ind w:left="80"/>
              <w:jc w:val="both"/>
              <w:rPr>
                <w:color w:val="auto"/>
                <w:sz w:val="20"/>
                <w:szCs w:val="20"/>
              </w:rPr>
            </w:pPr>
            <w:r>
              <w:rPr>
                <w:rFonts w:ascii="宋体" w:hAnsi="宋体" w:eastAsia="宋体" w:cs="宋体"/>
                <w:color w:val="auto"/>
                <w:sz w:val="18"/>
                <w:szCs w:val="18"/>
              </w:rPr>
              <w:t>持的企业，按企业实际获得贷</w:t>
            </w:r>
          </w:p>
          <w:p>
            <w:pPr>
              <w:spacing w:after="0" w:line="206" w:lineRule="exact"/>
              <w:ind w:left="80"/>
              <w:jc w:val="both"/>
              <w:rPr>
                <w:color w:val="auto"/>
                <w:sz w:val="20"/>
                <w:szCs w:val="20"/>
              </w:rPr>
            </w:pPr>
            <w:r>
              <w:rPr>
                <w:rFonts w:ascii="宋体" w:hAnsi="宋体" w:eastAsia="宋体" w:cs="宋体"/>
                <w:color w:val="auto"/>
                <w:sz w:val="18"/>
                <w:szCs w:val="18"/>
              </w:rPr>
              <w:t>款利率的 50% 进行贴息。【浙</w:t>
            </w:r>
          </w:p>
          <w:p>
            <w:pPr>
              <w:spacing w:after="0" w:line="206" w:lineRule="exact"/>
              <w:ind w:left="80"/>
              <w:jc w:val="both"/>
              <w:rPr>
                <w:color w:val="auto"/>
                <w:sz w:val="20"/>
                <w:szCs w:val="20"/>
              </w:rPr>
            </w:pPr>
            <w:r>
              <w:rPr>
                <w:rFonts w:ascii="宋体" w:hAnsi="宋体" w:eastAsia="宋体" w:cs="宋体"/>
                <w:color w:val="auto"/>
                <w:sz w:val="18"/>
                <w:szCs w:val="18"/>
              </w:rPr>
              <w:t>江 30 条（二）】</w:t>
            </w: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不超过</w:t>
            </w:r>
          </w:p>
          <w:p>
            <w:pPr>
              <w:spacing w:after="0" w:line="206" w:lineRule="exact"/>
              <w:ind w:left="100"/>
              <w:jc w:val="both"/>
              <w:rPr>
                <w:color w:val="auto"/>
                <w:sz w:val="20"/>
                <w:szCs w:val="20"/>
              </w:rPr>
            </w:pPr>
            <w:r>
              <w:rPr>
                <w:rFonts w:ascii="宋体" w:hAnsi="宋体" w:eastAsia="宋体" w:cs="宋体"/>
                <w:color w:val="auto"/>
                <w:sz w:val="18"/>
                <w:szCs w:val="18"/>
              </w:rPr>
              <w:t>1 年</w:t>
            </w:r>
          </w:p>
        </w:tc>
        <w:tc>
          <w:tcPr>
            <w:tcW w:w="10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 2020 年我市疫情防控重点保障企业新增贷款按人民银</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行再贷款利率的 50%给予财政贴息，贴息期限不超过 1 年。疫情防控重点保障企业名单由市经信局按国家有关规定</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进行认定。【宁波 18 条（11）】【宁波 21 条（7）】</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在生产性服务业、新业态新模式、“两业”融合等重点关键</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领域,优先推荐申报国家服务业引导资金项目和“两业”融</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合发展示范项目。【宁波 21 条（7）】</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center"/>
          </w:tcPr>
          <w:p>
            <w:pPr>
              <w:spacing w:after="0" w:line="206" w:lineRule="exact"/>
              <w:ind w:left="140"/>
              <w:jc w:val="center"/>
              <w:rPr>
                <w:color w:val="auto"/>
                <w:sz w:val="20"/>
                <w:szCs w:val="20"/>
              </w:rPr>
            </w:pPr>
          </w:p>
        </w:tc>
        <w:tc>
          <w:tcPr>
            <w:tcW w:w="2680" w:type="dxa"/>
            <w:vMerge w:val="continue"/>
            <w:tcBorders>
              <w:right w:val="single" w:color="7E7E7E" w:sz="8" w:space="0"/>
            </w:tcBorders>
            <w:vAlign w:val="bottom"/>
          </w:tcPr>
          <w:p>
            <w:pPr>
              <w:spacing w:after="0" w:line="206" w:lineRule="exact"/>
              <w:ind w:left="80"/>
              <w:rPr>
                <w:color w:val="auto"/>
                <w:sz w:val="20"/>
                <w:szCs w:val="20"/>
              </w:rPr>
            </w:pPr>
          </w:p>
        </w:tc>
        <w:tc>
          <w:tcPr>
            <w:tcW w:w="800" w:type="dxa"/>
            <w:vMerge w:val="continue"/>
            <w:tcBorders>
              <w:right w:val="single" w:color="7E7E7E" w:sz="8" w:space="0"/>
            </w:tcBorders>
            <w:vAlign w:val="bottom"/>
          </w:tcPr>
          <w:p>
            <w:pPr>
              <w:spacing w:after="0"/>
              <w:rPr>
                <w:color w:val="auto"/>
                <w:sz w:val="20"/>
                <w:szCs w:val="20"/>
              </w:rPr>
            </w:pPr>
          </w:p>
        </w:tc>
        <w:tc>
          <w:tcPr>
            <w:tcW w:w="1000" w:type="dxa"/>
            <w:vMerge w:val="continue"/>
            <w:tcBorders>
              <w:right w:val="single" w:color="7E7E7E" w:sz="8" w:space="0"/>
            </w:tcBorders>
            <w:vAlign w:val="bottom"/>
          </w:tcPr>
          <w:p>
            <w:pPr>
              <w:spacing w:after="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line="206" w:lineRule="exact"/>
              <w:ind w:left="140"/>
              <w:jc w:val="center"/>
              <w:rPr>
                <w:color w:val="auto"/>
                <w:sz w:val="20"/>
                <w:szCs w:val="20"/>
              </w:rPr>
            </w:pPr>
          </w:p>
        </w:tc>
        <w:tc>
          <w:tcPr>
            <w:tcW w:w="2680" w:type="dxa"/>
            <w:vMerge w:val="continue"/>
            <w:tcBorders>
              <w:right w:val="single" w:color="7E7E7E" w:sz="8" w:space="0"/>
            </w:tcBorders>
            <w:vAlign w:val="bottom"/>
          </w:tcPr>
          <w:p>
            <w:pPr>
              <w:spacing w:after="0" w:line="206" w:lineRule="exact"/>
              <w:ind w:left="80"/>
              <w:rPr>
                <w:color w:val="auto"/>
                <w:sz w:val="20"/>
                <w:szCs w:val="2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line="206" w:lineRule="exact"/>
              <w:ind w:left="140"/>
              <w:jc w:val="center"/>
              <w:rPr>
                <w:color w:val="auto"/>
                <w:sz w:val="20"/>
                <w:szCs w:val="20"/>
              </w:rPr>
            </w:pPr>
          </w:p>
        </w:tc>
        <w:tc>
          <w:tcPr>
            <w:tcW w:w="2680" w:type="dxa"/>
            <w:vMerge w:val="continue"/>
            <w:tcBorders>
              <w:right w:val="single" w:color="7E7E7E" w:sz="8" w:space="0"/>
            </w:tcBorders>
            <w:vAlign w:val="bottom"/>
          </w:tcPr>
          <w:p>
            <w:pPr>
              <w:spacing w:after="0" w:line="206" w:lineRule="exact"/>
              <w:ind w:left="80"/>
              <w:rPr>
                <w:color w:val="auto"/>
                <w:sz w:val="20"/>
                <w:szCs w:val="2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line="206" w:lineRule="exact"/>
              <w:ind w:left="80"/>
              <w:rPr>
                <w:color w:val="auto"/>
                <w:sz w:val="20"/>
                <w:szCs w:val="2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bottom"/>
          </w:tcPr>
          <w:p>
            <w:pPr>
              <w:spacing w:after="0"/>
              <w:rPr>
                <w:color w:val="auto"/>
                <w:sz w:val="20"/>
                <w:szCs w:val="20"/>
              </w:rPr>
            </w:pPr>
          </w:p>
        </w:tc>
        <w:tc>
          <w:tcPr>
            <w:tcW w:w="1000" w:type="dxa"/>
            <w:vMerge w:val="continue"/>
            <w:tcBorders>
              <w:right w:val="single" w:color="7E7E7E" w:sz="8" w:space="0"/>
            </w:tcBorders>
            <w:vAlign w:val="bottom"/>
          </w:tcPr>
          <w:p>
            <w:pPr>
              <w:spacing w:after="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7" w:hRule="atLeast"/>
        </w:trPr>
        <w:tc>
          <w:tcPr>
            <w:tcW w:w="660" w:type="dxa"/>
            <w:tcBorders>
              <w:left w:val="single" w:color="7E7E7E" w:sz="8" w:space="0"/>
              <w:bottom w:val="single" w:color="7E7E7E" w:sz="8" w:space="0"/>
              <w:right w:val="single" w:color="7E7E7E" w:sz="8" w:space="0"/>
            </w:tcBorders>
            <w:vAlign w:val="center"/>
          </w:tcPr>
          <w:p>
            <w:pPr>
              <w:spacing w:after="0"/>
              <w:jc w:val="center"/>
              <w:rPr>
                <w:color w:val="auto"/>
                <w:sz w:val="2"/>
                <w:szCs w:val="2"/>
              </w:rPr>
            </w:pPr>
          </w:p>
        </w:tc>
        <w:tc>
          <w:tcPr>
            <w:tcW w:w="2680" w:type="dxa"/>
            <w:tcBorders>
              <w:bottom w:val="single" w:color="7E7E7E" w:sz="8" w:space="0"/>
              <w:right w:val="single" w:color="7E7E7E" w:sz="8" w:space="0"/>
            </w:tcBorders>
            <w:vAlign w:val="bottom"/>
          </w:tcPr>
          <w:p>
            <w:pPr>
              <w:spacing w:after="0"/>
              <w:rPr>
                <w:color w:val="auto"/>
                <w:sz w:val="2"/>
                <w:szCs w:val="2"/>
              </w:rPr>
            </w:pPr>
          </w:p>
        </w:tc>
        <w:tc>
          <w:tcPr>
            <w:tcW w:w="800" w:type="dxa"/>
            <w:vMerge w:val="continue"/>
            <w:tcBorders>
              <w:bottom w:val="single" w:color="7E7E7E" w:sz="8" w:space="0"/>
              <w:right w:val="single" w:color="7E7E7E" w:sz="8" w:space="0"/>
            </w:tcBorders>
            <w:vAlign w:val="bottom"/>
          </w:tcPr>
          <w:p>
            <w:pPr>
              <w:spacing w:after="0"/>
              <w:rPr>
                <w:color w:val="auto"/>
                <w:sz w:val="2"/>
                <w:szCs w:val="2"/>
              </w:rPr>
            </w:pPr>
          </w:p>
        </w:tc>
        <w:tc>
          <w:tcPr>
            <w:tcW w:w="1000" w:type="dxa"/>
            <w:tcBorders>
              <w:bottom w:val="single" w:color="7E7E7E" w:sz="8" w:space="0"/>
              <w:right w:val="single" w:color="7E7E7E" w:sz="8" w:space="0"/>
            </w:tcBorders>
            <w:vAlign w:val="bottom"/>
          </w:tcPr>
          <w:p>
            <w:pPr>
              <w:spacing w:after="0"/>
              <w:rPr>
                <w:color w:val="auto"/>
                <w:sz w:val="2"/>
                <w:szCs w:val="2"/>
              </w:rPr>
            </w:pPr>
          </w:p>
        </w:tc>
        <w:tc>
          <w:tcPr>
            <w:tcW w:w="4820" w:type="dxa"/>
            <w:gridSpan w:val="2"/>
            <w:vMerge w:val="continue"/>
            <w:tcBorders>
              <w:bottom w:val="single" w:color="7E7E7E" w:sz="8" w:space="0"/>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60" w:header="0" w:footer="0" w:gutter="0"/>
          <w:cols w:equalWidth="0" w:num="1">
            <w:col w:w="99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3" w:lineRule="exact"/>
        <w:rPr>
          <w:color w:val="auto"/>
          <w:sz w:val="20"/>
          <w:szCs w:val="20"/>
        </w:rPr>
      </w:pPr>
    </w:p>
    <w:p>
      <w:pPr>
        <w:spacing w:after="0"/>
        <w:jc w:val="center"/>
        <w:rPr>
          <w:rFonts w:hint="eastAsia" w:eastAsia="宋体"/>
          <w:lang w:val="en-US" w:eastAsia="zh-CN"/>
        </w:rPr>
        <w:sectPr>
          <w:type w:val="continuous"/>
          <w:pgSz w:w="11900" w:h="16838"/>
          <w:pgMar w:top="852" w:right="966" w:bottom="443" w:left="960" w:header="0" w:footer="0" w:gutter="0"/>
          <w:cols w:equalWidth="0" w:num="1">
            <w:col w:w="9980"/>
          </w:cols>
        </w:sectPr>
      </w:pPr>
      <w:r>
        <w:rPr>
          <w:rFonts w:hint="eastAsia" w:eastAsia="宋体" w:cs="Times New Roman"/>
          <w:color w:val="auto"/>
          <w:sz w:val="18"/>
          <w:szCs w:val="18"/>
          <w:lang w:val="en-US" w:eastAsia="zh-CN"/>
        </w:rPr>
        <w:t>6</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20" w:type="dxa"/>
        <w:tblInd w:w="10" w:type="dxa"/>
        <w:tblLayout w:type="fixed"/>
        <w:tblCellMar>
          <w:top w:w="0" w:type="dxa"/>
          <w:left w:w="0" w:type="dxa"/>
          <w:bottom w:w="0" w:type="dxa"/>
          <w:right w:w="0" w:type="dxa"/>
        </w:tblCellMar>
      </w:tblPr>
      <w:tblGrid>
        <w:gridCol w:w="240"/>
        <w:gridCol w:w="420"/>
        <w:gridCol w:w="540"/>
        <w:gridCol w:w="2140"/>
        <w:gridCol w:w="800"/>
        <w:gridCol w:w="1000"/>
        <w:gridCol w:w="4700"/>
        <w:gridCol w:w="120"/>
        <w:gridCol w:w="360"/>
      </w:tblGrid>
      <w:tr>
        <w:tblPrEx>
          <w:tblCellMar>
            <w:top w:w="0" w:type="dxa"/>
            <w:left w:w="0" w:type="dxa"/>
            <w:bottom w:w="0" w:type="dxa"/>
            <w:right w:w="0" w:type="dxa"/>
          </w:tblCellMar>
        </w:tblPrEx>
        <w:trPr>
          <w:trHeight w:val="228" w:hRule="atLeast"/>
        </w:trPr>
        <w:tc>
          <w:tcPr>
            <w:tcW w:w="240" w:type="dxa"/>
            <w:vAlign w:val="bottom"/>
          </w:tcPr>
          <w:p>
            <w:pPr>
              <w:spacing w:after="0"/>
              <w:rPr>
                <w:color w:val="auto"/>
                <w:sz w:val="19"/>
                <w:szCs w:val="19"/>
              </w:rPr>
            </w:pPr>
            <w:bookmarkStart w:id="6" w:name="page8"/>
            <w:bookmarkEnd w:id="6"/>
          </w:p>
        </w:tc>
        <w:tc>
          <w:tcPr>
            <w:tcW w:w="420" w:type="dxa"/>
            <w:vAlign w:val="bottom"/>
          </w:tcPr>
          <w:p>
            <w:pPr>
              <w:spacing w:after="0"/>
              <w:rPr>
                <w:color w:val="auto"/>
                <w:sz w:val="19"/>
                <w:szCs w:val="19"/>
              </w:rPr>
            </w:pPr>
          </w:p>
        </w:tc>
        <w:tc>
          <w:tcPr>
            <w:tcW w:w="540" w:type="dxa"/>
            <w:vAlign w:val="bottom"/>
          </w:tcPr>
          <w:p>
            <w:pPr>
              <w:spacing w:after="0"/>
              <w:rPr>
                <w:color w:val="auto"/>
                <w:sz w:val="19"/>
                <w:szCs w:val="19"/>
              </w:rPr>
            </w:pPr>
          </w:p>
        </w:tc>
        <w:tc>
          <w:tcPr>
            <w:tcW w:w="214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1000" w:type="dxa"/>
            <w:vAlign w:val="bottom"/>
          </w:tcPr>
          <w:p>
            <w:pPr>
              <w:spacing w:after="0"/>
              <w:rPr>
                <w:color w:val="auto"/>
                <w:sz w:val="19"/>
                <w:szCs w:val="19"/>
              </w:rPr>
            </w:pPr>
          </w:p>
        </w:tc>
        <w:tc>
          <w:tcPr>
            <w:tcW w:w="4700" w:type="dxa"/>
            <w:vAlign w:val="bottom"/>
          </w:tcPr>
          <w:p>
            <w:pPr>
              <w:spacing w:after="0" w:line="229" w:lineRule="exact"/>
              <w:ind w:left="2440"/>
              <w:rPr>
                <w:color w:val="auto"/>
                <w:sz w:val="20"/>
                <w:szCs w:val="20"/>
              </w:rPr>
            </w:pPr>
            <w:r>
              <w:rPr>
                <w:rFonts w:ascii="宋体" w:hAnsi="宋体" w:eastAsia="宋体" w:cs="宋体"/>
                <w:color w:val="auto"/>
                <w:w w:val="97"/>
                <w:sz w:val="20"/>
                <w:szCs w:val="20"/>
              </w:rPr>
              <w:t>宁波</w:t>
            </w:r>
            <w:r>
              <w:rPr>
                <w:rFonts w:hint="eastAsia" w:ascii="宋体" w:hAnsi="宋体" w:eastAsia="宋体" w:cs="宋体"/>
                <w:color w:val="auto"/>
                <w:w w:val="97"/>
                <w:sz w:val="20"/>
                <w:szCs w:val="20"/>
                <w:lang w:val="en-US" w:eastAsia="zh-CN"/>
              </w:rPr>
              <w:t>电子</w:t>
            </w:r>
            <w:r>
              <w:rPr>
                <w:rFonts w:ascii="宋体" w:hAnsi="宋体" w:eastAsia="宋体" w:cs="宋体"/>
                <w:color w:val="auto"/>
                <w:w w:val="97"/>
                <w:sz w:val="20"/>
                <w:szCs w:val="20"/>
              </w:rPr>
              <w:t>行业协会 整理</w:t>
            </w:r>
          </w:p>
        </w:tc>
        <w:tc>
          <w:tcPr>
            <w:tcW w:w="120" w:type="dxa"/>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40" w:type="dxa"/>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214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1000" w:type="dxa"/>
            <w:tcBorders>
              <w:bottom w:val="single" w:color="auto" w:sz="8" w:space="0"/>
            </w:tcBorders>
            <w:vAlign w:val="bottom"/>
          </w:tcPr>
          <w:p>
            <w:pPr>
              <w:spacing w:after="0"/>
              <w:rPr>
                <w:color w:val="auto"/>
                <w:sz w:val="4"/>
                <w:szCs w:val="4"/>
              </w:rPr>
            </w:pPr>
          </w:p>
        </w:tc>
        <w:tc>
          <w:tcPr>
            <w:tcW w:w="470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240" w:type="dxa"/>
            <w:tcBorders>
              <w:bottom w:val="single" w:color="7E7E7E" w:sz="8" w:space="0"/>
            </w:tcBorders>
            <w:vAlign w:val="bottom"/>
          </w:tcPr>
          <w:p>
            <w:pPr>
              <w:spacing w:after="0"/>
              <w:rPr>
                <w:color w:val="auto"/>
                <w:sz w:val="24"/>
                <w:szCs w:val="24"/>
              </w:rPr>
            </w:pPr>
          </w:p>
        </w:tc>
        <w:tc>
          <w:tcPr>
            <w:tcW w:w="420" w:type="dxa"/>
            <w:tcBorders>
              <w:bottom w:val="single" w:color="7E7E7E" w:sz="8" w:space="0"/>
            </w:tcBorders>
            <w:vAlign w:val="bottom"/>
          </w:tcPr>
          <w:p>
            <w:pPr>
              <w:spacing w:after="0"/>
              <w:rPr>
                <w:color w:val="auto"/>
                <w:sz w:val="24"/>
                <w:szCs w:val="24"/>
              </w:rPr>
            </w:pPr>
          </w:p>
        </w:tc>
        <w:tc>
          <w:tcPr>
            <w:tcW w:w="540" w:type="dxa"/>
            <w:tcBorders>
              <w:bottom w:val="single" w:color="7E7E7E" w:sz="8" w:space="0"/>
            </w:tcBorders>
            <w:vAlign w:val="bottom"/>
          </w:tcPr>
          <w:p>
            <w:pPr>
              <w:spacing w:after="0"/>
              <w:rPr>
                <w:color w:val="auto"/>
                <w:sz w:val="24"/>
                <w:szCs w:val="24"/>
              </w:rPr>
            </w:pPr>
          </w:p>
        </w:tc>
        <w:tc>
          <w:tcPr>
            <w:tcW w:w="214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1000" w:type="dxa"/>
            <w:tcBorders>
              <w:bottom w:val="single" w:color="7E7E7E" w:sz="8" w:space="0"/>
            </w:tcBorders>
            <w:vAlign w:val="bottom"/>
          </w:tcPr>
          <w:p>
            <w:pPr>
              <w:spacing w:after="0"/>
              <w:rPr>
                <w:color w:val="auto"/>
                <w:sz w:val="24"/>
                <w:szCs w:val="24"/>
              </w:rPr>
            </w:pPr>
          </w:p>
        </w:tc>
        <w:tc>
          <w:tcPr>
            <w:tcW w:w="470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left w:val="single" w:color="7E7E7E" w:sz="8" w:space="0"/>
              <w:right w:val="single" w:color="7E7E7E" w:sz="8" w:space="0"/>
            </w:tcBorders>
            <w:shd w:val="clear" w:color="auto" w:fill="DCE6F2"/>
            <w:vAlign w:val="bottom"/>
          </w:tcPr>
          <w:p>
            <w:pPr>
              <w:spacing w:after="0" w:line="202" w:lineRule="exact"/>
              <w:ind w:left="40"/>
              <w:jc w:val="center"/>
              <w:rPr>
                <w:color w:val="auto"/>
                <w:sz w:val="17"/>
                <w:szCs w:val="17"/>
              </w:rPr>
            </w:pPr>
            <w:r>
              <w:rPr>
                <w:rFonts w:ascii="宋体" w:hAnsi="宋体" w:eastAsia="宋体" w:cs="宋体"/>
                <w:b/>
                <w:bCs/>
                <w:color w:val="auto"/>
                <w:sz w:val="18"/>
                <w:szCs w:val="18"/>
              </w:rPr>
              <w:t>适用</w:t>
            </w:r>
          </w:p>
          <w:p>
            <w:pPr>
              <w:spacing w:after="0" w:line="206" w:lineRule="exact"/>
              <w:ind w:left="40"/>
              <w:jc w:val="center"/>
              <w:rPr>
                <w:color w:val="auto"/>
                <w:sz w:val="20"/>
                <w:szCs w:val="20"/>
              </w:rPr>
            </w:pPr>
            <w:r>
              <w:rPr>
                <w:rFonts w:ascii="宋体" w:hAnsi="宋体" w:eastAsia="宋体" w:cs="宋体"/>
                <w:b/>
                <w:bCs/>
                <w:color w:val="auto"/>
                <w:sz w:val="18"/>
                <w:szCs w:val="18"/>
              </w:rPr>
              <w:t>企业</w:t>
            </w:r>
          </w:p>
          <w:p>
            <w:pPr>
              <w:spacing w:after="0" w:line="206" w:lineRule="exact"/>
              <w:ind w:left="40"/>
              <w:jc w:val="center"/>
              <w:rPr>
                <w:color w:val="auto"/>
                <w:sz w:val="20"/>
                <w:szCs w:val="20"/>
              </w:rPr>
            </w:pPr>
            <w:r>
              <w:rPr>
                <w:rFonts w:ascii="宋体" w:hAnsi="宋体" w:eastAsia="宋体" w:cs="宋体"/>
                <w:b/>
                <w:bCs/>
                <w:color w:val="auto"/>
                <w:sz w:val="18"/>
                <w:szCs w:val="18"/>
              </w:rPr>
              <w:t>类型</w:t>
            </w:r>
          </w:p>
        </w:tc>
        <w:tc>
          <w:tcPr>
            <w:tcW w:w="540" w:type="dxa"/>
            <w:shd w:val="clear" w:color="auto" w:fill="DCE6F2"/>
            <w:vAlign w:val="bottom"/>
          </w:tcPr>
          <w:p>
            <w:pPr>
              <w:spacing w:after="0"/>
              <w:rPr>
                <w:color w:val="auto"/>
                <w:sz w:val="17"/>
                <w:szCs w:val="17"/>
              </w:rPr>
            </w:pPr>
          </w:p>
        </w:tc>
        <w:tc>
          <w:tcPr>
            <w:tcW w:w="214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1000" w:type="dxa"/>
            <w:tcBorders>
              <w:right w:val="single" w:color="7E7E7E" w:sz="8" w:space="0"/>
            </w:tcBorders>
            <w:shd w:val="clear" w:color="auto" w:fill="DCE6F2"/>
            <w:vAlign w:val="bottom"/>
          </w:tcPr>
          <w:p>
            <w:pPr>
              <w:spacing w:after="0"/>
              <w:rPr>
                <w:color w:val="auto"/>
                <w:sz w:val="17"/>
                <w:szCs w:val="17"/>
              </w:rPr>
            </w:pPr>
          </w:p>
        </w:tc>
        <w:tc>
          <w:tcPr>
            <w:tcW w:w="470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shd w:val="clear" w:color="auto" w:fill="DCE6F2"/>
            <w:vAlign w:val="bottom"/>
          </w:tcPr>
          <w:p>
            <w:pPr>
              <w:spacing w:after="0" w:line="206" w:lineRule="exact"/>
              <w:ind w:left="40"/>
              <w:rPr>
                <w:color w:val="auto"/>
                <w:sz w:val="20"/>
                <w:szCs w:val="20"/>
              </w:rPr>
            </w:pPr>
          </w:p>
        </w:tc>
        <w:tc>
          <w:tcPr>
            <w:tcW w:w="540" w:type="dxa"/>
            <w:shd w:val="clear" w:color="auto" w:fill="DCE6F2"/>
            <w:vAlign w:val="bottom"/>
          </w:tcPr>
          <w:p>
            <w:pPr>
              <w:spacing w:after="0"/>
              <w:rPr>
                <w:color w:val="auto"/>
                <w:sz w:val="20"/>
                <w:szCs w:val="20"/>
              </w:rPr>
            </w:pPr>
          </w:p>
        </w:tc>
        <w:tc>
          <w:tcPr>
            <w:tcW w:w="214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0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700" w:type="dxa"/>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120" w:type="dxa"/>
            <w:tcBorders>
              <w:right w:val="single" w:color="7E7E7E" w:sz="8" w:space="0"/>
            </w:tcBorders>
            <w:shd w:val="clear" w:color="auto" w:fill="DCE6F2"/>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6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left="40"/>
              <w:rPr>
                <w:color w:val="auto"/>
                <w:sz w:val="20"/>
                <w:szCs w:val="20"/>
              </w:rPr>
            </w:pPr>
          </w:p>
        </w:tc>
        <w:tc>
          <w:tcPr>
            <w:tcW w:w="540" w:type="dxa"/>
            <w:tcBorders>
              <w:bottom w:val="single" w:color="DCE6F2" w:sz="8" w:space="0"/>
            </w:tcBorders>
            <w:shd w:val="clear" w:color="auto" w:fill="DCE6F2"/>
            <w:vAlign w:val="bottom"/>
          </w:tcPr>
          <w:p>
            <w:pPr>
              <w:spacing w:after="0"/>
              <w:rPr>
                <w:color w:val="auto"/>
                <w:sz w:val="22"/>
                <w:szCs w:val="22"/>
              </w:rPr>
            </w:pPr>
          </w:p>
        </w:tc>
        <w:tc>
          <w:tcPr>
            <w:tcW w:w="214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0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7" w:hRule="atLeast"/>
        </w:trPr>
        <w:tc>
          <w:tcPr>
            <w:tcW w:w="660" w:type="dxa"/>
            <w:gridSpan w:val="2"/>
            <w:vMerge w:val="restart"/>
            <w:tcBorders>
              <w:top w:val="single" w:color="7E7E7E" w:sz="8" w:space="0"/>
              <w:left w:val="single" w:color="7E7E7E" w:sz="8" w:space="0"/>
              <w:right w:val="single" w:color="7E7E7E" w:sz="8" w:space="0"/>
            </w:tcBorders>
            <w:vAlign w:val="bottom"/>
          </w:tcPr>
          <w:p>
            <w:pPr>
              <w:spacing w:after="0"/>
              <w:rPr>
                <w:color w:val="auto"/>
                <w:sz w:val="24"/>
                <w:szCs w:val="24"/>
              </w:rPr>
            </w:pPr>
          </w:p>
        </w:tc>
        <w:tc>
          <w:tcPr>
            <w:tcW w:w="2680" w:type="dxa"/>
            <w:gridSpan w:val="2"/>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降低融资担保费率。各级政府</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性融资担保、再担保机构取消</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反担保要求，降低担保和再担</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保费率。 【浙江 30 条（三）】</w:t>
            </w:r>
          </w:p>
        </w:tc>
        <w:tc>
          <w:tcPr>
            <w:tcW w:w="800" w:type="dxa"/>
            <w:vMerge w:val="restart"/>
            <w:tcBorders>
              <w:top w:val="single" w:color="7E7E7E" w:sz="8" w:space="0"/>
              <w:right w:val="single" w:color="7E7E7E" w:sz="8" w:space="0"/>
            </w:tcBorders>
            <w:vAlign w:val="center"/>
          </w:tcPr>
          <w:p>
            <w:pPr>
              <w:spacing w:after="0"/>
              <w:jc w:val="both"/>
              <w:rPr>
                <w:color w:val="auto"/>
                <w:sz w:val="24"/>
                <w:szCs w:val="24"/>
              </w:rPr>
            </w:pPr>
          </w:p>
        </w:tc>
        <w:tc>
          <w:tcPr>
            <w:tcW w:w="100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细则见附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件</w:t>
            </w:r>
          </w:p>
        </w:tc>
        <w:tc>
          <w:tcPr>
            <w:tcW w:w="4700" w:type="dxa"/>
            <w:vMerge w:val="restart"/>
            <w:tcBorders>
              <w:top w:val="single" w:color="7E7E7E" w:sz="8" w:space="0"/>
            </w:tcBorders>
            <w:vAlign w:val="center"/>
          </w:tcPr>
          <w:p>
            <w:pPr>
              <w:spacing w:after="0"/>
              <w:jc w:val="both"/>
              <w:rPr>
                <w:color w:val="auto"/>
                <w:sz w:val="24"/>
                <w:szCs w:val="24"/>
              </w:rPr>
            </w:pPr>
          </w:p>
        </w:tc>
        <w:tc>
          <w:tcPr>
            <w:tcW w:w="120" w:type="dxa"/>
            <w:tcBorders>
              <w:top w:val="single" w:color="7E7E7E" w:sz="8" w:space="0"/>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54"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3"/>
                <w:szCs w:val="13"/>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660" w:type="dxa"/>
            <w:gridSpan w:val="2"/>
            <w:vMerge w:val="restart"/>
            <w:tcBorders>
              <w:left w:val="single" w:color="7E7E7E" w:sz="8" w:space="0"/>
              <w:right w:val="single" w:color="7E7E7E" w:sz="8" w:space="0"/>
            </w:tcBorders>
            <w:vAlign w:val="bottom"/>
          </w:tcPr>
          <w:p>
            <w:pPr>
              <w:spacing w:after="0"/>
              <w:rPr>
                <w:color w:val="auto"/>
                <w:sz w:val="17"/>
                <w:szCs w:val="17"/>
              </w:rPr>
            </w:pP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省再担保公司对市县政府性</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融资担保机构免收再担保费，</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省财政给予专项补助。 【浙</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江 30</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条（三）】</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3 个月</w:t>
            </w:r>
          </w:p>
        </w:tc>
        <w:tc>
          <w:tcPr>
            <w:tcW w:w="10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细则见附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件</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5" w:hRule="atLeast"/>
        </w:trPr>
        <w:tc>
          <w:tcPr>
            <w:tcW w:w="660" w:type="dxa"/>
            <w:gridSpan w:val="2"/>
            <w:vMerge w:val="restart"/>
            <w:tcBorders>
              <w:left w:val="single" w:color="7E7E7E" w:sz="8" w:space="0"/>
              <w:right w:val="single" w:color="7E7E7E" w:sz="8" w:space="0"/>
            </w:tcBorders>
            <w:vAlign w:val="center"/>
          </w:tcPr>
          <w:p>
            <w:pPr>
              <w:spacing w:after="0" w:line="206" w:lineRule="exact"/>
              <w:ind w:left="40"/>
              <w:jc w:val="center"/>
              <w:rPr>
                <w:color w:val="auto"/>
                <w:sz w:val="20"/>
                <w:szCs w:val="20"/>
              </w:rPr>
            </w:pPr>
            <w:r>
              <w:rPr>
                <w:rFonts w:ascii="宋体" w:hAnsi="宋体" w:eastAsia="宋体" w:cs="宋体"/>
                <w:b/>
                <w:bCs/>
                <w:color w:val="auto"/>
                <w:sz w:val="18"/>
                <w:szCs w:val="18"/>
              </w:rPr>
              <w:t>普通</w:t>
            </w:r>
          </w:p>
          <w:p>
            <w:pPr>
              <w:spacing w:after="0" w:line="169" w:lineRule="exact"/>
              <w:ind w:left="40"/>
              <w:jc w:val="center"/>
              <w:rPr>
                <w:color w:val="auto"/>
                <w:sz w:val="20"/>
                <w:szCs w:val="20"/>
              </w:rPr>
            </w:pPr>
            <w:r>
              <w:rPr>
                <w:rFonts w:ascii="宋体" w:hAnsi="宋体" w:eastAsia="宋体" w:cs="宋体"/>
                <w:b/>
                <w:bCs/>
                <w:color w:val="auto"/>
                <w:sz w:val="18"/>
                <w:szCs w:val="18"/>
              </w:rPr>
              <w:t>企业</w:t>
            </w: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对受疫情影响较大、暂时出现</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还款困难的企业，采取延期还</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款、分期还款、展期、无还本</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续贷等措施，合理设置还款宽</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限期，不得盲目抽贷、压贷、</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断贷，做到不转逾期、不计罚</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息、不下调贷款分类、不影响</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征信。 【浙江 30 条（十）】</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202</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0 年底</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前</w:t>
            </w:r>
          </w:p>
        </w:tc>
        <w:tc>
          <w:tcPr>
            <w:tcW w:w="10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对受疫情影响较大、有发展前景但暂时受困的企业，不得</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盲目抽贷、断贷、压贷、缓贷，优先保障其本年度到期贷</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款的续贷需求。  【宁波 18 条（5）】</w:t>
            </w: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69" w:hRule="atLeast"/>
        </w:trPr>
        <w:tc>
          <w:tcPr>
            <w:tcW w:w="660" w:type="dxa"/>
            <w:gridSpan w:val="2"/>
            <w:vMerge w:val="continue"/>
            <w:tcBorders>
              <w:left w:val="single" w:color="7E7E7E" w:sz="8" w:space="0"/>
              <w:right w:val="single" w:color="7E7E7E" w:sz="8" w:space="0"/>
            </w:tcBorders>
            <w:vAlign w:val="center"/>
          </w:tcPr>
          <w:p>
            <w:pPr>
              <w:spacing w:after="0" w:line="169" w:lineRule="exact"/>
              <w:ind w:left="4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79"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5"/>
                <w:szCs w:val="15"/>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59" w:hRule="atLeast"/>
        </w:trPr>
        <w:tc>
          <w:tcPr>
            <w:tcW w:w="660" w:type="dxa"/>
            <w:gridSpan w:val="2"/>
            <w:vMerge w:val="restart"/>
            <w:tcBorders>
              <w:left w:val="single" w:color="7E7E7E" w:sz="8" w:space="0"/>
              <w:right w:val="single" w:color="7E7E7E" w:sz="8" w:space="0"/>
            </w:tcBorders>
            <w:vAlign w:val="center"/>
          </w:tcPr>
          <w:p>
            <w:pPr>
              <w:spacing w:after="0" w:line="206" w:lineRule="exact"/>
              <w:ind w:left="40"/>
              <w:jc w:val="center"/>
              <w:rPr>
                <w:color w:val="auto"/>
                <w:sz w:val="20"/>
                <w:szCs w:val="20"/>
              </w:rPr>
            </w:pPr>
            <w:r>
              <w:rPr>
                <w:rFonts w:ascii="宋体" w:hAnsi="宋体" w:eastAsia="宋体" w:cs="宋体"/>
                <w:b/>
                <w:bCs/>
                <w:color w:val="auto"/>
                <w:sz w:val="18"/>
                <w:szCs w:val="18"/>
              </w:rPr>
              <w:t>小微</w:t>
            </w:r>
          </w:p>
          <w:p>
            <w:pPr>
              <w:spacing w:after="0" w:line="206" w:lineRule="exact"/>
              <w:ind w:left="40"/>
              <w:jc w:val="center"/>
              <w:rPr>
                <w:color w:val="auto"/>
                <w:sz w:val="20"/>
                <w:szCs w:val="20"/>
              </w:rPr>
            </w:pPr>
            <w:r>
              <w:rPr>
                <w:rFonts w:ascii="宋体" w:hAnsi="宋体" w:eastAsia="宋体" w:cs="宋体"/>
                <w:b/>
                <w:bCs/>
                <w:color w:val="auto"/>
                <w:sz w:val="18"/>
                <w:szCs w:val="18"/>
              </w:rPr>
              <w:t>企业</w:t>
            </w: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各金融机构不得盲目抽贷、断</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贷、压贷，对因疫情面临还款</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困难的小微企业，予以展期、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续贷、减免逾期利息等帮扶，</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妥善安排还款方案，直到“一</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级响应”解除为止。【浙江 1</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7 条（9）】</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省级疫</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情防控</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一级响</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应期</w:t>
            </w:r>
          </w:p>
        </w:tc>
        <w:tc>
          <w:tcPr>
            <w:tcW w:w="10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8"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6"/>
                <w:szCs w:val="16"/>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6"/>
                <w:szCs w:val="16"/>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3" w:hRule="atLeast"/>
        </w:trPr>
        <w:tc>
          <w:tcPr>
            <w:tcW w:w="660" w:type="dxa"/>
            <w:gridSpan w:val="2"/>
            <w:vMerge w:val="restart"/>
            <w:tcBorders>
              <w:left w:val="single" w:color="7E7E7E" w:sz="8" w:space="0"/>
              <w:right w:val="single" w:color="7E7E7E" w:sz="8" w:space="0"/>
            </w:tcBorders>
            <w:vAlign w:val="center"/>
          </w:tcPr>
          <w:p>
            <w:pPr>
              <w:spacing w:after="0" w:line="206" w:lineRule="exact"/>
              <w:ind w:left="40"/>
              <w:jc w:val="center"/>
              <w:rPr>
                <w:color w:val="auto"/>
                <w:sz w:val="24"/>
                <w:szCs w:val="24"/>
              </w:rPr>
            </w:pPr>
            <w:r>
              <w:rPr>
                <w:rFonts w:ascii="宋体" w:hAnsi="宋体" w:eastAsia="宋体" w:cs="宋体"/>
                <w:b/>
                <w:bCs/>
                <w:color w:val="auto"/>
                <w:sz w:val="18"/>
                <w:szCs w:val="18"/>
              </w:rPr>
              <w:t>普通</w:t>
            </w:r>
          </w:p>
          <w:p>
            <w:pPr>
              <w:spacing w:after="0" w:line="206" w:lineRule="exact"/>
              <w:ind w:left="40"/>
              <w:jc w:val="center"/>
              <w:rPr>
                <w:color w:val="auto"/>
                <w:sz w:val="20"/>
                <w:szCs w:val="20"/>
              </w:rPr>
            </w:pPr>
            <w:r>
              <w:rPr>
                <w:rFonts w:ascii="宋体" w:hAnsi="宋体" w:eastAsia="宋体" w:cs="宋体"/>
                <w:b/>
                <w:bCs/>
                <w:color w:val="auto"/>
                <w:sz w:val="18"/>
                <w:szCs w:val="18"/>
              </w:rPr>
              <w:t>企业</w:t>
            </w: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对复工复产的企业提前开展</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融资对接，多种途径提供流动</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资金贷款支持。 【浙江 30 条</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（十）】</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0"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2"/>
                <w:szCs w:val="12"/>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660" w:type="dxa"/>
            <w:gridSpan w:val="2"/>
            <w:vMerge w:val="restart"/>
            <w:tcBorders>
              <w:left w:val="single" w:color="7E7E7E" w:sz="8" w:space="0"/>
              <w:right w:val="single" w:color="7E7E7E" w:sz="8" w:space="0"/>
            </w:tcBorders>
            <w:vAlign w:val="center"/>
          </w:tcPr>
          <w:p>
            <w:pPr>
              <w:spacing w:after="0"/>
              <w:jc w:val="center"/>
              <w:rPr>
                <w:color w:val="auto"/>
                <w:sz w:val="17"/>
                <w:szCs w:val="17"/>
              </w:rPr>
            </w:pP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鼓励支持金融机构免除实体</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企业贷款利息。 【浙江 30 条</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（十一）】</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省级疫</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情防控</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一级响</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应期间</w:t>
            </w:r>
          </w:p>
        </w:tc>
        <w:tc>
          <w:tcPr>
            <w:tcW w:w="10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
                <w:szCs w:val="2"/>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9" w:hRule="atLeast"/>
        </w:trPr>
        <w:tc>
          <w:tcPr>
            <w:tcW w:w="660" w:type="dxa"/>
            <w:gridSpan w:val="2"/>
            <w:vMerge w:val="restart"/>
            <w:tcBorders>
              <w:left w:val="single" w:color="7E7E7E" w:sz="8" w:space="0"/>
              <w:right w:val="single" w:color="7E7E7E" w:sz="8" w:space="0"/>
            </w:tcBorders>
            <w:vAlign w:val="center"/>
          </w:tcPr>
          <w:p>
            <w:pPr>
              <w:spacing w:after="0"/>
              <w:jc w:val="center"/>
              <w:rPr>
                <w:color w:val="auto"/>
                <w:sz w:val="24"/>
                <w:szCs w:val="24"/>
              </w:rPr>
            </w:pP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对疫情防控相关和受疫情影</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响的企业适当下调贷款利率，</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减免金融服务手续费。 【浙</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江 30</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条（十一）】</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9"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9"/>
                <w:szCs w:val="19"/>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660" w:type="dxa"/>
            <w:gridSpan w:val="2"/>
            <w:vMerge w:val="restart"/>
            <w:tcBorders>
              <w:left w:val="single" w:color="7E7E7E" w:sz="8" w:space="0"/>
              <w:right w:val="single" w:color="7E7E7E" w:sz="8" w:space="0"/>
            </w:tcBorders>
            <w:vAlign w:val="center"/>
          </w:tcPr>
          <w:p>
            <w:pPr>
              <w:spacing w:after="0"/>
              <w:jc w:val="center"/>
              <w:rPr>
                <w:color w:val="auto"/>
                <w:sz w:val="17"/>
                <w:szCs w:val="17"/>
              </w:rPr>
            </w:pP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对因疫情影响产生逾期的企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业贷款，减免逾期利息、罚息</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和违约金。</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【浙江 30 条（十一）】</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疫情解除后再顺延 3 个月/6 月底前</w:t>
            </w:r>
          </w:p>
        </w:tc>
        <w:tc>
          <w:tcPr>
            <w:tcW w:w="10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对因疫情影响产生逾期的企业贷款,减免逾期罚息。</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【宁波 20 条（17）】【宁波 21 条（19）】</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6 月底前，对于受疫情影响不能按时还款的客户，应给予</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一定延期，不收取延期费用、不作为逾期业务处理。【宁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波 18 条（14）】</w:t>
            </w:r>
          </w:p>
        </w:tc>
        <w:tc>
          <w:tcPr>
            <w:tcW w:w="120" w:type="dxa"/>
            <w:tcBorders>
              <w:right w:val="single" w:color="7E7E7E"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
                <w:szCs w:val="2"/>
              </w:rPr>
            </w:pPr>
          </w:p>
        </w:tc>
        <w:tc>
          <w:tcPr>
            <w:tcW w:w="268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700" w:type="dxa"/>
            <w:vMerge w:val="continue"/>
            <w:tcBorders>
              <w:bottom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1" w:hRule="atLeast"/>
        </w:trPr>
        <w:tc>
          <w:tcPr>
            <w:tcW w:w="660" w:type="dxa"/>
            <w:gridSpan w:val="2"/>
            <w:vMerge w:val="restart"/>
            <w:tcBorders>
              <w:left w:val="single" w:color="7E7E7E" w:sz="8" w:space="0"/>
              <w:right w:val="single" w:color="7E7E7E" w:sz="8" w:space="0"/>
            </w:tcBorders>
            <w:vAlign w:val="center"/>
          </w:tcPr>
          <w:p>
            <w:pPr>
              <w:spacing w:after="0" w:line="206" w:lineRule="exact"/>
              <w:ind w:left="40"/>
              <w:jc w:val="center"/>
              <w:rPr>
                <w:color w:val="auto"/>
                <w:sz w:val="24"/>
                <w:szCs w:val="24"/>
              </w:rPr>
            </w:pPr>
            <w:r>
              <w:rPr>
                <w:rFonts w:ascii="宋体" w:hAnsi="宋体" w:eastAsia="宋体" w:cs="宋体"/>
                <w:b/>
                <w:bCs/>
                <w:color w:val="auto"/>
                <w:sz w:val="18"/>
                <w:szCs w:val="18"/>
              </w:rPr>
              <w:t>小微</w:t>
            </w:r>
          </w:p>
          <w:p>
            <w:pPr>
              <w:spacing w:after="0" w:line="206" w:lineRule="exact"/>
              <w:ind w:left="40"/>
              <w:jc w:val="center"/>
              <w:rPr>
                <w:color w:val="auto"/>
                <w:sz w:val="20"/>
                <w:szCs w:val="20"/>
              </w:rPr>
            </w:pPr>
            <w:r>
              <w:rPr>
                <w:rFonts w:ascii="宋体" w:hAnsi="宋体" w:eastAsia="宋体" w:cs="宋体"/>
                <w:b/>
                <w:bCs/>
                <w:color w:val="auto"/>
                <w:sz w:val="18"/>
                <w:szCs w:val="18"/>
              </w:rPr>
              <w:t>企业</w:t>
            </w:r>
          </w:p>
        </w:tc>
        <w:tc>
          <w:tcPr>
            <w:tcW w:w="268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全省普惠小微企业贷款综合</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融资成本较上年降低 0.5 个</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百分点。【浙江 30 条（十一）】</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【浙江 17 条（10）】</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2020</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年</w:t>
            </w:r>
          </w:p>
        </w:tc>
        <w:tc>
          <w:tcPr>
            <w:tcW w:w="10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00" w:type="dxa"/>
            <w:vMerge w:val="restart"/>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全市普惠小微企业贷款综合融资成本较上年降低 0.5</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个百分点。【宁波 20 条（17）】【宁波 21 条（19）】</w:t>
            </w: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0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line="206" w:lineRule="exact"/>
              <w:ind w:left="40"/>
              <w:rPr>
                <w:color w:val="auto"/>
                <w:sz w:val="20"/>
                <w:szCs w:val="20"/>
              </w:rPr>
            </w:pPr>
          </w:p>
        </w:tc>
        <w:tc>
          <w:tcPr>
            <w:tcW w:w="268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0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0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0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0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10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0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38"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1"/>
                <w:szCs w:val="11"/>
              </w:rPr>
            </w:pPr>
          </w:p>
        </w:tc>
        <w:tc>
          <w:tcPr>
            <w:tcW w:w="2680" w:type="dxa"/>
            <w:gridSpan w:val="2"/>
            <w:vMerge w:val="continue"/>
            <w:tcBorders>
              <w:bottom w:val="single" w:color="7E7E7E" w:sz="8" w:space="0"/>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1000" w:type="dxa"/>
            <w:vMerge w:val="continue"/>
            <w:tcBorders>
              <w:bottom w:val="single" w:color="7E7E7E" w:sz="8" w:space="0"/>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00" w:type="dxa"/>
            <w:vMerge w:val="continue"/>
            <w:tcBorders>
              <w:bottom w:val="single" w:color="7E7E7E" w:sz="8" w:space="0"/>
            </w:tcBorders>
            <w:vAlign w:val="bottom"/>
          </w:tcPr>
          <w:p>
            <w:pPr>
              <w:spacing w:after="0" w:line="206" w:lineRule="exact"/>
              <w:ind w:left="80"/>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1"/>
                <w:szCs w:val="11"/>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80" w:header="0" w:footer="0" w:gutter="0"/>
          <w:cols w:equalWidth="0" w:num="1">
            <w:col w:w="99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ind w:right="20"/>
        <w:jc w:val="center"/>
        <w:rPr>
          <w:rFonts w:hint="eastAsia" w:eastAsia="宋体"/>
          <w:lang w:val="en-US" w:eastAsia="zh-CN"/>
        </w:rPr>
        <w:sectPr>
          <w:type w:val="continuous"/>
          <w:pgSz w:w="11900" w:h="16838"/>
          <w:pgMar w:top="852" w:right="966" w:bottom="443" w:left="980" w:header="0" w:footer="0" w:gutter="0"/>
          <w:cols w:equalWidth="0" w:num="1">
            <w:col w:w="9960"/>
          </w:cols>
        </w:sectPr>
      </w:pPr>
      <w:r>
        <w:rPr>
          <w:rFonts w:hint="eastAsia" w:eastAsia="宋体" w:cs="Times New Roman"/>
          <w:color w:val="auto"/>
          <w:sz w:val="18"/>
          <w:szCs w:val="18"/>
          <w:lang w:val="en-US" w:eastAsia="zh-CN"/>
        </w:rPr>
        <w:t>7</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20" w:type="dxa"/>
        <w:tblInd w:w="10" w:type="dxa"/>
        <w:tblLayout w:type="fixed"/>
        <w:tblCellMar>
          <w:top w:w="0" w:type="dxa"/>
          <w:left w:w="0" w:type="dxa"/>
          <w:bottom w:w="0" w:type="dxa"/>
          <w:right w:w="0" w:type="dxa"/>
        </w:tblCellMar>
      </w:tblPr>
      <w:tblGrid>
        <w:gridCol w:w="240"/>
        <w:gridCol w:w="420"/>
        <w:gridCol w:w="2680"/>
        <w:gridCol w:w="800"/>
        <w:gridCol w:w="1000"/>
        <w:gridCol w:w="4700"/>
        <w:gridCol w:w="120"/>
        <w:gridCol w:w="360"/>
      </w:tblGrid>
      <w:tr>
        <w:tblPrEx>
          <w:tblCellMar>
            <w:top w:w="0" w:type="dxa"/>
            <w:left w:w="0" w:type="dxa"/>
            <w:bottom w:w="0" w:type="dxa"/>
            <w:right w:w="0" w:type="dxa"/>
          </w:tblCellMar>
        </w:tblPrEx>
        <w:trPr>
          <w:trHeight w:val="228" w:hRule="atLeast"/>
        </w:trPr>
        <w:tc>
          <w:tcPr>
            <w:tcW w:w="240" w:type="dxa"/>
            <w:vAlign w:val="bottom"/>
          </w:tcPr>
          <w:p>
            <w:pPr>
              <w:spacing w:after="0"/>
              <w:rPr>
                <w:color w:val="auto"/>
                <w:sz w:val="19"/>
                <w:szCs w:val="19"/>
              </w:rPr>
            </w:pPr>
            <w:bookmarkStart w:id="7" w:name="page9"/>
            <w:bookmarkEnd w:id="7"/>
          </w:p>
        </w:tc>
        <w:tc>
          <w:tcPr>
            <w:tcW w:w="420" w:type="dxa"/>
            <w:vAlign w:val="bottom"/>
          </w:tcPr>
          <w:p>
            <w:pPr>
              <w:spacing w:after="0"/>
              <w:rPr>
                <w:color w:val="auto"/>
                <w:sz w:val="19"/>
                <w:szCs w:val="19"/>
              </w:rPr>
            </w:pPr>
          </w:p>
        </w:tc>
        <w:tc>
          <w:tcPr>
            <w:tcW w:w="268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1000" w:type="dxa"/>
            <w:vAlign w:val="bottom"/>
          </w:tcPr>
          <w:p>
            <w:pPr>
              <w:spacing w:after="0"/>
              <w:rPr>
                <w:color w:val="auto"/>
                <w:sz w:val="19"/>
                <w:szCs w:val="19"/>
              </w:rPr>
            </w:pPr>
          </w:p>
        </w:tc>
        <w:tc>
          <w:tcPr>
            <w:tcW w:w="4820" w:type="dxa"/>
            <w:gridSpan w:val="2"/>
            <w:vAlign w:val="bottom"/>
          </w:tcPr>
          <w:p>
            <w:pPr>
              <w:spacing w:after="0" w:line="229" w:lineRule="exact"/>
              <w:ind w:left="244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40" w:type="dxa"/>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268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1000" w:type="dxa"/>
            <w:tcBorders>
              <w:bottom w:val="single" w:color="auto" w:sz="8" w:space="0"/>
            </w:tcBorders>
            <w:vAlign w:val="bottom"/>
          </w:tcPr>
          <w:p>
            <w:pPr>
              <w:spacing w:after="0"/>
              <w:rPr>
                <w:color w:val="auto"/>
                <w:sz w:val="4"/>
                <w:szCs w:val="4"/>
              </w:rPr>
            </w:pPr>
          </w:p>
        </w:tc>
        <w:tc>
          <w:tcPr>
            <w:tcW w:w="470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240" w:type="dxa"/>
            <w:tcBorders>
              <w:bottom w:val="single" w:color="7E7E7E" w:sz="8" w:space="0"/>
            </w:tcBorders>
            <w:vAlign w:val="bottom"/>
          </w:tcPr>
          <w:p>
            <w:pPr>
              <w:spacing w:after="0"/>
              <w:rPr>
                <w:color w:val="auto"/>
                <w:sz w:val="24"/>
                <w:szCs w:val="24"/>
              </w:rPr>
            </w:pPr>
          </w:p>
        </w:tc>
        <w:tc>
          <w:tcPr>
            <w:tcW w:w="420" w:type="dxa"/>
            <w:tcBorders>
              <w:bottom w:val="single" w:color="7E7E7E" w:sz="8" w:space="0"/>
            </w:tcBorders>
            <w:vAlign w:val="bottom"/>
          </w:tcPr>
          <w:p>
            <w:pPr>
              <w:spacing w:after="0"/>
              <w:rPr>
                <w:color w:val="auto"/>
                <w:sz w:val="24"/>
                <w:szCs w:val="24"/>
              </w:rPr>
            </w:pPr>
          </w:p>
        </w:tc>
        <w:tc>
          <w:tcPr>
            <w:tcW w:w="268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1000" w:type="dxa"/>
            <w:tcBorders>
              <w:bottom w:val="single" w:color="7E7E7E" w:sz="8" w:space="0"/>
            </w:tcBorders>
            <w:vAlign w:val="bottom"/>
          </w:tcPr>
          <w:p>
            <w:pPr>
              <w:spacing w:after="0"/>
              <w:rPr>
                <w:color w:val="auto"/>
                <w:sz w:val="24"/>
                <w:szCs w:val="24"/>
              </w:rPr>
            </w:pPr>
          </w:p>
        </w:tc>
        <w:tc>
          <w:tcPr>
            <w:tcW w:w="470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left w:val="single" w:color="7E7E7E" w:sz="8" w:space="0"/>
              <w:right w:val="single" w:color="7E7E7E" w:sz="8" w:space="0"/>
            </w:tcBorders>
            <w:shd w:val="clear" w:color="auto" w:fill="DCE6F2"/>
            <w:vAlign w:val="bottom"/>
          </w:tcPr>
          <w:p>
            <w:pPr>
              <w:spacing w:after="0" w:line="202" w:lineRule="exact"/>
              <w:ind w:right="30"/>
              <w:jc w:val="center"/>
              <w:rPr>
                <w:color w:val="auto"/>
                <w:sz w:val="17"/>
                <w:szCs w:val="17"/>
              </w:rPr>
            </w:pPr>
            <w:r>
              <w:rPr>
                <w:rFonts w:ascii="宋体" w:hAnsi="宋体" w:eastAsia="宋体" w:cs="宋体"/>
                <w:b/>
                <w:bCs/>
                <w:color w:val="auto"/>
                <w:w w:val="99"/>
                <w:sz w:val="18"/>
                <w:szCs w:val="18"/>
              </w:rPr>
              <w:t>适用</w:t>
            </w:r>
          </w:p>
          <w:p>
            <w:pPr>
              <w:spacing w:after="0" w:line="206" w:lineRule="exact"/>
              <w:ind w:right="30"/>
              <w:jc w:val="center"/>
              <w:rPr>
                <w:color w:val="auto"/>
                <w:sz w:val="20"/>
                <w:szCs w:val="20"/>
              </w:rPr>
            </w:pPr>
            <w:r>
              <w:rPr>
                <w:rFonts w:ascii="宋体" w:hAnsi="宋体" w:eastAsia="宋体" w:cs="宋体"/>
                <w:b/>
                <w:bCs/>
                <w:color w:val="auto"/>
                <w:w w:val="99"/>
                <w:sz w:val="18"/>
                <w:szCs w:val="18"/>
              </w:rPr>
              <w:t>企业</w:t>
            </w:r>
          </w:p>
          <w:p>
            <w:pPr>
              <w:spacing w:after="0" w:line="206" w:lineRule="exact"/>
              <w:ind w:right="30"/>
              <w:jc w:val="center"/>
              <w:rPr>
                <w:color w:val="auto"/>
                <w:sz w:val="20"/>
                <w:szCs w:val="20"/>
              </w:rPr>
            </w:pPr>
            <w:r>
              <w:rPr>
                <w:rFonts w:ascii="宋体" w:hAnsi="宋体" w:eastAsia="宋体" w:cs="宋体"/>
                <w:b/>
                <w:bCs/>
                <w:color w:val="auto"/>
                <w:w w:val="99"/>
                <w:sz w:val="18"/>
                <w:szCs w:val="18"/>
              </w:rPr>
              <w:t>类型</w:t>
            </w:r>
          </w:p>
        </w:tc>
        <w:tc>
          <w:tcPr>
            <w:tcW w:w="268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1000" w:type="dxa"/>
            <w:tcBorders>
              <w:right w:val="single" w:color="7E7E7E" w:sz="8" w:space="0"/>
            </w:tcBorders>
            <w:shd w:val="clear" w:color="auto" w:fill="DCE6F2"/>
            <w:vAlign w:val="bottom"/>
          </w:tcPr>
          <w:p>
            <w:pPr>
              <w:spacing w:after="0"/>
              <w:rPr>
                <w:color w:val="auto"/>
                <w:sz w:val="17"/>
                <w:szCs w:val="17"/>
              </w:rPr>
            </w:pPr>
          </w:p>
        </w:tc>
        <w:tc>
          <w:tcPr>
            <w:tcW w:w="470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shd w:val="clear" w:color="auto" w:fill="DCE6F2"/>
            <w:vAlign w:val="bottom"/>
          </w:tcPr>
          <w:p>
            <w:pPr>
              <w:spacing w:after="0" w:line="206" w:lineRule="exact"/>
              <w:ind w:right="30"/>
              <w:jc w:val="center"/>
              <w:rPr>
                <w:color w:val="auto"/>
                <w:sz w:val="20"/>
                <w:szCs w:val="20"/>
              </w:rPr>
            </w:pPr>
          </w:p>
        </w:tc>
        <w:tc>
          <w:tcPr>
            <w:tcW w:w="2680" w:type="dxa"/>
            <w:tcBorders>
              <w:right w:val="single" w:color="7E7E7E" w:sz="8" w:space="0"/>
            </w:tcBorders>
            <w:shd w:val="clear" w:color="auto" w:fill="DCE6F2"/>
            <w:vAlign w:val="bottom"/>
          </w:tcPr>
          <w:p>
            <w:pPr>
              <w:spacing w:after="0" w:line="206" w:lineRule="exact"/>
              <w:ind w:left="66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0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20" w:type="dxa"/>
            <w:gridSpan w:val="2"/>
            <w:tcBorders>
              <w:right w:val="single" w:color="7E7E7E" w:sz="8" w:space="0"/>
            </w:tcBorders>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6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right="30"/>
              <w:jc w:val="center"/>
              <w:rPr>
                <w:color w:val="auto"/>
                <w:sz w:val="20"/>
                <w:szCs w:val="20"/>
              </w:rPr>
            </w:pP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0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660" w:type="dxa"/>
            <w:gridSpan w:val="2"/>
            <w:vMerge w:val="restart"/>
            <w:tcBorders>
              <w:top w:val="single" w:color="7E7E7E" w:sz="8" w:space="0"/>
              <w:left w:val="single" w:color="7E7E7E" w:sz="8" w:space="0"/>
              <w:right w:val="single" w:color="7E7E7E" w:sz="8" w:space="0"/>
            </w:tcBorders>
            <w:vAlign w:val="center"/>
          </w:tcPr>
          <w:p>
            <w:pPr>
              <w:spacing w:after="0" w:line="206" w:lineRule="exact"/>
              <w:ind w:right="30"/>
              <w:jc w:val="center"/>
              <w:rPr>
                <w:color w:val="auto"/>
                <w:sz w:val="24"/>
                <w:szCs w:val="24"/>
              </w:rPr>
            </w:pPr>
            <w:r>
              <w:rPr>
                <w:rFonts w:ascii="宋体" w:hAnsi="宋体" w:eastAsia="宋体" w:cs="宋体"/>
                <w:b/>
                <w:bCs/>
                <w:color w:val="auto"/>
                <w:w w:val="99"/>
                <w:sz w:val="18"/>
                <w:szCs w:val="18"/>
              </w:rPr>
              <w:t>疫情</w:t>
            </w:r>
          </w:p>
          <w:p>
            <w:pPr>
              <w:spacing w:after="0" w:line="206" w:lineRule="exact"/>
              <w:ind w:right="30"/>
              <w:jc w:val="center"/>
              <w:rPr>
                <w:color w:val="auto"/>
                <w:sz w:val="20"/>
                <w:szCs w:val="20"/>
              </w:rPr>
            </w:pPr>
            <w:r>
              <w:rPr>
                <w:rFonts w:ascii="宋体" w:hAnsi="宋体" w:eastAsia="宋体" w:cs="宋体"/>
                <w:b/>
                <w:bCs/>
                <w:color w:val="auto"/>
                <w:w w:val="99"/>
                <w:sz w:val="18"/>
                <w:szCs w:val="18"/>
              </w:rPr>
              <w:t>防控</w:t>
            </w:r>
          </w:p>
          <w:p>
            <w:pPr>
              <w:spacing w:after="0" w:line="206" w:lineRule="exact"/>
              <w:ind w:right="30"/>
              <w:jc w:val="center"/>
              <w:rPr>
                <w:color w:val="auto"/>
                <w:sz w:val="20"/>
                <w:szCs w:val="20"/>
              </w:rPr>
            </w:pPr>
            <w:r>
              <w:rPr>
                <w:rFonts w:ascii="宋体" w:hAnsi="宋体" w:eastAsia="宋体" w:cs="宋体"/>
                <w:b/>
                <w:bCs/>
                <w:color w:val="auto"/>
                <w:w w:val="99"/>
                <w:sz w:val="18"/>
                <w:szCs w:val="18"/>
              </w:rPr>
              <w:t>小微</w:t>
            </w:r>
          </w:p>
          <w:p>
            <w:pPr>
              <w:spacing w:after="0" w:line="206" w:lineRule="exact"/>
              <w:ind w:right="30"/>
              <w:jc w:val="center"/>
              <w:rPr>
                <w:color w:val="auto"/>
                <w:sz w:val="20"/>
                <w:szCs w:val="20"/>
              </w:rPr>
            </w:pPr>
            <w:r>
              <w:rPr>
                <w:rFonts w:ascii="宋体" w:hAnsi="宋体" w:eastAsia="宋体" w:cs="宋体"/>
                <w:b/>
                <w:bCs/>
                <w:color w:val="auto"/>
                <w:w w:val="99"/>
                <w:sz w:val="18"/>
                <w:szCs w:val="18"/>
              </w:rPr>
              <w:t>企业</w:t>
            </w:r>
          </w:p>
        </w:tc>
        <w:tc>
          <w:tcPr>
            <w:tcW w:w="268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政策性融资担保机构要开辟</w:t>
            </w:r>
          </w:p>
          <w:p>
            <w:pPr>
              <w:spacing w:after="0" w:line="206" w:lineRule="exact"/>
              <w:ind w:left="80"/>
              <w:jc w:val="both"/>
              <w:rPr>
                <w:color w:val="auto"/>
                <w:sz w:val="20"/>
                <w:szCs w:val="20"/>
              </w:rPr>
            </w:pPr>
            <w:r>
              <w:rPr>
                <w:rFonts w:ascii="宋体" w:hAnsi="宋体" w:eastAsia="宋体" w:cs="宋体"/>
                <w:color w:val="auto"/>
                <w:sz w:val="18"/>
                <w:szCs w:val="18"/>
              </w:rPr>
              <w:t>“绿色通道”，着力做好涉及</w:t>
            </w:r>
          </w:p>
          <w:p>
            <w:pPr>
              <w:spacing w:after="0" w:line="206" w:lineRule="exact"/>
              <w:ind w:left="80"/>
              <w:jc w:val="both"/>
              <w:rPr>
                <w:color w:val="auto"/>
                <w:sz w:val="20"/>
                <w:szCs w:val="20"/>
              </w:rPr>
            </w:pPr>
            <w:r>
              <w:rPr>
                <w:rFonts w:ascii="宋体" w:hAnsi="宋体" w:eastAsia="宋体" w:cs="宋体"/>
                <w:color w:val="auto"/>
                <w:sz w:val="18"/>
                <w:szCs w:val="18"/>
              </w:rPr>
              <w:t>防疫物资生产、销售、运输小</w:t>
            </w:r>
          </w:p>
          <w:p>
            <w:pPr>
              <w:spacing w:after="0" w:line="206" w:lineRule="exact"/>
              <w:ind w:left="80"/>
              <w:jc w:val="both"/>
              <w:rPr>
                <w:color w:val="auto"/>
                <w:sz w:val="20"/>
                <w:szCs w:val="20"/>
              </w:rPr>
            </w:pPr>
            <w:r>
              <w:rPr>
                <w:rFonts w:ascii="宋体" w:hAnsi="宋体" w:eastAsia="宋体" w:cs="宋体"/>
                <w:color w:val="auto"/>
                <w:sz w:val="18"/>
                <w:szCs w:val="18"/>
              </w:rPr>
              <w:t>微企业的融资担保服务，免收</w:t>
            </w:r>
          </w:p>
          <w:p>
            <w:pPr>
              <w:spacing w:after="0" w:line="206" w:lineRule="exact"/>
              <w:ind w:left="80"/>
              <w:jc w:val="both"/>
              <w:rPr>
                <w:color w:val="auto"/>
                <w:sz w:val="20"/>
                <w:szCs w:val="20"/>
              </w:rPr>
            </w:pPr>
            <w:r>
              <w:rPr>
                <w:rFonts w:ascii="宋体" w:hAnsi="宋体" w:eastAsia="宋体" w:cs="宋体"/>
                <w:color w:val="auto"/>
                <w:w w:val="98"/>
                <w:sz w:val="18"/>
                <w:szCs w:val="18"/>
              </w:rPr>
              <w:t>担保费。 【浙江 17 条（12）】</w:t>
            </w:r>
          </w:p>
        </w:tc>
        <w:tc>
          <w:tcPr>
            <w:tcW w:w="800" w:type="dxa"/>
            <w:vMerge w:val="restart"/>
            <w:tcBorders>
              <w:top w:val="single" w:color="7E7E7E" w:sz="8" w:space="0"/>
              <w:right w:val="single" w:color="7E7E7E" w:sz="8" w:space="0"/>
            </w:tcBorders>
            <w:vAlign w:val="center"/>
          </w:tcPr>
          <w:p>
            <w:pPr>
              <w:spacing w:after="0"/>
              <w:jc w:val="both"/>
              <w:rPr>
                <w:color w:val="auto"/>
                <w:sz w:val="24"/>
                <w:szCs w:val="24"/>
              </w:rPr>
            </w:pPr>
          </w:p>
        </w:tc>
        <w:tc>
          <w:tcPr>
            <w:tcW w:w="1000" w:type="dxa"/>
            <w:vMerge w:val="restart"/>
            <w:tcBorders>
              <w:top w:val="single" w:color="7E7E7E" w:sz="8" w:space="0"/>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700" w:type="dxa"/>
            <w:vMerge w:val="restart"/>
            <w:tcBorders>
              <w:top w:val="single" w:color="7E7E7E" w:sz="8" w:space="0"/>
            </w:tcBorders>
            <w:vAlign w:val="center"/>
          </w:tcPr>
          <w:p>
            <w:pPr>
              <w:spacing w:after="0"/>
              <w:jc w:val="both"/>
              <w:rPr>
                <w:color w:val="auto"/>
                <w:sz w:val="24"/>
                <w:szCs w:val="24"/>
              </w:rPr>
            </w:pPr>
          </w:p>
        </w:tc>
        <w:tc>
          <w:tcPr>
            <w:tcW w:w="120" w:type="dxa"/>
            <w:tcBorders>
              <w:top w:val="single" w:color="7E7E7E" w:sz="8" w:space="0"/>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30"/>
              <w:jc w:val="center"/>
              <w:rPr>
                <w:color w:val="auto"/>
                <w:sz w:val="20"/>
                <w:szCs w:val="2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30"/>
              <w:jc w:val="center"/>
              <w:rPr>
                <w:color w:val="auto"/>
                <w:sz w:val="20"/>
                <w:szCs w:val="2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30"/>
              <w:jc w:val="center"/>
              <w:rPr>
                <w:color w:val="auto"/>
                <w:sz w:val="20"/>
                <w:szCs w:val="2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59"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9"/>
                <w:szCs w:val="9"/>
              </w:rPr>
            </w:pPr>
          </w:p>
        </w:tc>
        <w:tc>
          <w:tcPr>
            <w:tcW w:w="2680" w:type="dxa"/>
            <w:vMerge w:val="continue"/>
            <w:tcBorders>
              <w:bottom w:val="single" w:color="7E7E7E" w:sz="8" w:space="0"/>
              <w:right w:val="single" w:color="7E7E7E" w:sz="8" w:space="0"/>
            </w:tcBorders>
            <w:vAlign w:val="center"/>
          </w:tcPr>
          <w:p>
            <w:pPr>
              <w:spacing w:after="0"/>
              <w:jc w:val="both"/>
              <w:rPr>
                <w:color w:val="auto"/>
                <w:sz w:val="9"/>
                <w:szCs w:val="9"/>
              </w:rPr>
            </w:pPr>
          </w:p>
        </w:tc>
        <w:tc>
          <w:tcPr>
            <w:tcW w:w="800" w:type="dxa"/>
            <w:vMerge w:val="continue"/>
            <w:tcBorders>
              <w:bottom w:val="single" w:color="7E7E7E" w:sz="8" w:space="0"/>
              <w:right w:val="single" w:color="7E7E7E" w:sz="8" w:space="0"/>
            </w:tcBorders>
            <w:vAlign w:val="center"/>
          </w:tcPr>
          <w:p>
            <w:pPr>
              <w:spacing w:after="0"/>
              <w:jc w:val="both"/>
              <w:rPr>
                <w:color w:val="auto"/>
                <w:sz w:val="9"/>
                <w:szCs w:val="9"/>
              </w:rPr>
            </w:pPr>
          </w:p>
        </w:tc>
        <w:tc>
          <w:tcPr>
            <w:tcW w:w="1000" w:type="dxa"/>
            <w:vMerge w:val="continue"/>
            <w:tcBorders>
              <w:bottom w:val="single" w:color="7E7E7E" w:sz="8" w:space="0"/>
              <w:right w:val="single" w:color="7E7E7E" w:sz="8" w:space="0"/>
            </w:tcBorders>
            <w:vAlign w:val="center"/>
          </w:tcPr>
          <w:p>
            <w:pPr>
              <w:spacing w:after="0"/>
              <w:jc w:val="both"/>
              <w:rPr>
                <w:color w:val="auto"/>
                <w:sz w:val="9"/>
                <w:szCs w:val="9"/>
              </w:rPr>
            </w:pPr>
          </w:p>
        </w:tc>
        <w:tc>
          <w:tcPr>
            <w:tcW w:w="4700" w:type="dxa"/>
            <w:vMerge w:val="continue"/>
            <w:tcBorders>
              <w:bottom w:val="single" w:color="7E7E7E" w:sz="8" w:space="0"/>
            </w:tcBorders>
            <w:vAlign w:val="center"/>
          </w:tcPr>
          <w:p>
            <w:pPr>
              <w:spacing w:after="0"/>
              <w:jc w:val="both"/>
              <w:rPr>
                <w:color w:val="auto"/>
                <w:sz w:val="9"/>
                <w:szCs w:val="9"/>
              </w:rPr>
            </w:pPr>
          </w:p>
        </w:tc>
        <w:tc>
          <w:tcPr>
            <w:tcW w:w="120" w:type="dxa"/>
            <w:tcBorders>
              <w:bottom w:val="single" w:color="7E7E7E" w:sz="8" w:space="0"/>
              <w:right w:val="single" w:color="7E7E7E" w:sz="8" w:space="0"/>
            </w:tcBorders>
            <w:vAlign w:val="center"/>
          </w:tcPr>
          <w:p>
            <w:pPr>
              <w:spacing w:after="0"/>
              <w:jc w:val="both"/>
              <w:rPr>
                <w:color w:val="auto"/>
                <w:sz w:val="9"/>
                <w:szCs w:val="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3" w:hRule="atLeast"/>
        </w:trPr>
        <w:tc>
          <w:tcPr>
            <w:tcW w:w="660" w:type="dxa"/>
            <w:gridSpan w:val="2"/>
            <w:vMerge w:val="restart"/>
            <w:tcBorders>
              <w:left w:val="single" w:color="7E7E7E" w:sz="8" w:space="0"/>
              <w:right w:val="single" w:color="7E7E7E" w:sz="8" w:space="0"/>
            </w:tcBorders>
            <w:vAlign w:val="center"/>
          </w:tcPr>
          <w:p>
            <w:pPr>
              <w:spacing w:after="0" w:line="206" w:lineRule="exact"/>
              <w:ind w:right="30"/>
              <w:jc w:val="center"/>
              <w:rPr>
                <w:color w:val="auto"/>
                <w:sz w:val="20"/>
                <w:szCs w:val="20"/>
              </w:rPr>
            </w:pPr>
            <w:r>
              <w:rPr>
                <w:rFonts w:ascii="宋体" w:hAnsi="宋体" w:eastAsia="宋体" w:cs="宋体"/>
                <w:b/>
                <w:bCs/>
                <w:color w:val="auto"/>
                <w:w w:val="99"/>
                <w:sz w:val="18"/>
                <w:szCs w:val="18"/>
              </w:rPr>
              <w:t>小微</w:t>
            </w:r>
          </w:p>
          <w:p>
            <w:pPr>
              <w:spacing w:after="0" w:line="206" w:lineRule="exact"/>
              <w:ind w:right="30"/>
              <w:jc w:val="center"/>
              <w:rPr>
                <w:color w:val="auto"/>
                <w:sz w:val="20"/>
                <w:szCs w:val="20"/>
              </w:rPr>
            </w:pPr>
            <w:r>
              <w:rPr>
                <w:rFonts w:ascii="宋体" w:hAnsi="宋体" w:eastAsia="宋体" w:cs="宋体"/>
                <w:b/>
                <w:bCs/>
                <w:color w:val="auto"/>
                <w:w w:val="99"/>
                <w:sz w:val="18"/>
                <w:szCs w:val="18"/>
              </w:rPr>
              <w:t>企业</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对疫情防控重点保障小微企</w:t>
            </w:r>
          </w:p>
          <w:p>
            <w:pPr>
              <w:spacing w:after="0" w:line="206" w:lineRule="exact"/>
              <w:ind w:left="80"/>
              <w:jc w:val="both"/>
              <w:rPr>
                <w:color w:val="auto"/>
                <w:sz w:val="20"/>
                <w:szCs w:val="20"/>
              </w:rPr>
            </w:pPr>
            <w:r>
              <w:rPr>
                <w:rFonts w:ascii="宋体" w:hAnsi="宋体" w:eastAsia="宋体" w:cs="宋体"/>
                <w:color w:val="auto"/>
                <w:sz w:val="18"/>
                <w:szCs w:val="18"/>
              </w:rPr>
              <w:t>业和受疫情影响严重的小微</w:t>
            </w:r>
          </w:p>
          <w:p>
            <w:pPr>
              <w:spacing w:after="0" w:line="206" w:lineRule="exact"/>
              <w:ind w:left="80"/>
              <w:jc w:val="both"/>
              <w:rPr>
                <w:color w:val="auto"/>
                <w:sz w:val="20"/>
                <w:szCs w:val="20"/>
              </w:rPr>
            </w:pPr>
            <w:r>
              <w:rPr>
                <w:rFonts w:ascii="宋体" w:hAnsi="宋体" w:eastAsia="宋体" w:cs="宋体"/>
                <w:color w:val="auto"/>
                <w:sz w:val="18"/>
                <w:szCs w:val="18"/>
              </w:rPr>
              <w:t>企业提供增信服务，切实提高</w:t>
            </w:r>
          </w:p>
          <w:p>
            <w:pPr>
              <w:spacing w:after="0" w:line="206" w:lineRule="exact"/>
              <w:ind w:left="80"/>
              <w:jc w:val="both"/>
              <w:rPr>
                <w:color w:val="auto"/>
                <w:sz w:val="20"/>
                <w:szCs w:val="20"/>
              </w:rPr>
            </w:pPr>
            <w:r>
              <w:rPr>
                <w:rFonts w:ascii="宋体" w:hAnsi="宋体" w:eastAsia="宋体" w:cs="宋体"/>
                <w:color w:val="auto"/>
                <w:sz w:val="18"/>
                <w:szCs w:val="18"/>
              </w:rPr>
              <w:t>业务办理效率，取消反担保要</w:t>
            </w:r>
          </w:p>
          <w:p>
            <w:pPr>
              <w:spacing w:after="0" w:line="206" w:lineRule="exact"/>
              <w:ind w:left="80"/>
              <w:jc w:val="both"/>
              <w:rPr>
                <w:color w:val="auto"/>
                <w:sz w:val="20"/>
                <w:szCs w:val="20"/>
              </w:rPr>
            </w:pPr>
            <w:r>
              <w:rPr>
                <w:rFonts w:ascii="宋体" w:hAnsi="宋体" w:eastAsia="宋体" w:cs="宋体"/>
                <w:color w:val="auto"/>
                <w:sz w:val="18"/>
                <w:szCs w:val="18"/>
              </w:rPr>
              <w:t>求，降低担保和再担保费率</w:t>
            </w:r>
          </w:p>
          <w:p>
            <w:pPr>
              <w:spacing w:after="0" w:line="206" w:lineRule="exact"/>
              <w:ind w:left="80"/>
              <w:jc w:val="both"/>
              <w:rPr>
                <w:color w:val="auto"/>
                <w:sz w:val="20"/>
                <w:szCs w:val="20"/>
              </w:rPr>
            </w:pPr>
            <w:r>
              <w:rPr>
                <w:rFonts w:ascii="宋体" w:hAnsi="宋体" w:eastAsia="宋体" w:cs="宋体"/>
                <w:color w:val="auto"/>
                <w:sz w:val="18"/>
                <w:szCs w:val="18"/>
              </w:rPr>
              <w:t>【浙江 17 条（12）】</w:t>
            </w:r>
          </w:p>
        </w:tc>
        <w:tc>
          <w:tcPr>
            <w:tcW w:w="800" w:type="dxa"/>
            <w:vMerge w:val="restart"/>
            <w:tcBorders>
              <w:right w:val="single" w:color="7E7E7E" w:sz="8" w:space="0"/>
            </w:tcBorders>
            <w:vAlign w:val="center"/>
          </w:tcPr>
          <w:p>
            <w:pPr>
              <w:spacing w:after="0"/>
              <w:jc w:val="both"/>
              <w:rPr>
                <w:color w:val="auto"/>
                <w:sz w:val="24"/>
                <w:szCs w:val="24"/>
              </w:rPr>
            </w:pPr>
          </w:p>
        </w:tc>
        <w:tc>
          <w:tcPr>
            <w:tcW w:w="10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700" w:type="dxa"/>
            <w:vMerge w:val="restart"/>
            <w:vAlign w:val="center"/>
          </w:tcPr>
          <w:p>
            <w:pPr>
              <w:spacing w:after="0"/>
              <w:jc w:val="both"/>
              <w:rPr>
                <w:color w:val="auto"/>
                <w:sz w:val="24"/>
                <w:szCs w:val="24"/>
              </w:rPr>
            </w:pPr>
          </w:p>
        </w:tc>
        <w:tc>
          <w:tcPr>
            <w:tcW w:w="120" w:type="dxa"/>
            <w:tcBorders>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700" w:type="dxa"/>
            <w:vMerge w:val="continue"/>
            <w:vAlign w:val="center"/>
          </w:tcPr>
          <w:p>
            <w:pPr>
              <w:spacing w:after="0"/>
              <w:jc w:val="both"/>
              <w:rPr>
                <w:color w:val="auto"/>
                <w:sz w:val="20"/>
                <w:szCs w:val="20"/>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3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3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700" w:type="dxa"/>
            <w:vMerge w:val="continue"/>
            <w:vAlign w:val="center"/>
          </w:tcPr>
          <w:p>
            <w:pPr>
              <w:spacing w:after="0"/>
              <w:jc w:val="both"/>
              <w:rPr>
                <w:color w:val="auto"/>
                <w:sz w:val="20"/>
                <w:szCs w:val="20"/>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61"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1"/>
                <w:szCs w:val="11"/>
              </w:rPr>
            </w:pPr>
          </w:p>
        </w:tc>
        <w:tc>
          <w:tcPr>
            <w:tcW w:w="268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80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100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4700" w:type="dxa"/>
            <w:vMerge w:val="continue"/>
            <w:tcBorders>
              <w:bottom w:val="single" w:color="7E7E7E" w:sz="8" w:space="0"/>
            </w:tcBorders>
            <w:vAlign w:val="center"/>
          </w:tcPr>
          <w:p>
            <w:pPr>
              <w:spacing w:after="0"/>
              <w:jc w:val="both"/>
              <w:rPr>
                <w:color w:val="auto"/>
                <w:sz w:val="11"/>
                <w:szCs w:val="11"/>
              </w:rPr>
            </w:pPr>
          </w:p>
        </w:tc>
        <w:tc>
          <w:tcPr>
            <w:tcW w:w="120" w:type="dxa"/>
            <w:tcBorders>
              <w:bottom w:val="single" w:color="7E7E7E" w:sz="8" w:space="0"/>
              <w:right w:val="single" w:color="7E7E7E" w:sz="8" w:space="0"/>
            </w:tcBorders>
            <w:vAlign w:val="center"/>
          </w:tcPr>
          <w:p>
            <w:pPr>
              <w:spacing w:after="0"/>
              <w:jc w:val="both"/>
              <w:rPr>
                <w:color w:val="auto"/>
                <w:sz w:val="11"/>
                <w:szCs w:val="1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7" w:hRule="atLeast"/>
        </w:trPr>
        <w:tc>
          <w:tcPr>
            <w:tcW w:w="660" w:type="dxa"/>
            <w:gridSpan w:val="2"/>
            <w:vMerge w:val="restart"/>
            <w:tcBorders>
              <w:left w:val="single" w:color="7E7E7E" w:sz="8" w:space="0"/>
              <w:right w:val="single" w:color="7E7E7E" w:sz="8" w:space="0"/>
            </w:tcBorders>
            <w:vAlign w:val="center"/>
          </w:tcPr>
          <w:p>
            <w:pPr>
              <w:spacing w:after="0" w:line="206" w:lineRule="exact"/>
              <w:ind w:right="30"/>
              <w:jc w:val="center"/>
              <w:rPr>
                <w:color w:val="auto"/>
                <w:sz w:val="24"/>
                <w:szCs w:val="24"/>
              </w:rPr>
            </w:pPr>
            <w:r>
              <w:rPr>
                <w:rFonts w:ascii="宋体" w:hAnsi="宋体" w:eastAsia="宋体" w:cs="宋体"/>
                <w:b/>
                <w:bCs/>
                <w:color w:val="auto"/>
                <w:w w:val="99"/>
                <w:sz w:val="18"/>
                <w:szCs w:val="18"/>
              </w:rPr>
              <w:t>涉外</w:t>
            </w:r>
          </w:p>
          <w:p>
            <w:pPr>
              <w:spacing w:after="0" w:line="206" w:lineRule="exact"/>
              <w:ind w:right="30"/>
              <w:jc w:val="center"/>
              <w:rPr>
                <w:color w:val="auto"/>
                <w:sz w:val="20"/>
                <w:szCs w:val="20"/>
              </w:rPr>
            </w:pPr>
            <w:r>
              <w:rPr>
                <w:rFonts w:ascii="宋体" w:hAnsi="宋体" w:eastAsia="宋体" w:cs="宋体"/>
                <w:b/>
                <w:bCs/>
                <w:color w:val="auto"/>
                <w:w w:val="99"/>
                <w:sz w:val="18"/>
                <w:szCs w:val="18"/>
              </w:rPr>
              <w:t>企业</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对受疫情影响的涉外企业专</w:t>
            </w:r>
          </w:p>
          <w:p>
            <w:pPr>
              <w:spacing w:after="0" w:line="206" w:lineRule="exact"/>
              <w:ind w:left="80"/>
              <w:jc w:val="both"/>
              <w:rPr>
                <w:color w:val="auto"/>
                <w:sz w:val="20"/>
                <w:szCs w:val="20"/>
              </w:rPr>
            </w:pPr>
            <w:r>
              <w:rPr>
                <w:rFonts w:ascii="宋体" w:hAnsi="宋体" w:eastAsia="宋体" w:cs="宋体"/>
                <w:color w:val="auto"/>
                <w:sz w:val="18"/>
                <w:szCs w:val="18"/>
              </w:rPr>
              <w:t>设外汇和跨境人民币服务绿</w:t>
            </w:r>
          </w:p>
          <w:p>
            <w:pPr>
              <w:spacing w:after="0" w:line="206" w:lineRule="exact"/>
              <w:ind w:left="80"/>
              <w:jc w:val="both"/>
              <w:rPr>
                <w:color w:val="auto"/>
                <w:sz w:val="20"/>
                <w:szCs w:val="20"/>
              </w:rPr>
            </w:pPr>
            <w:r>
              <w:rPr>
                <w:rFonts w:ascii="宋体" w:hAnsi="宋体" w:eastAsia="宋体" w:cs="宋体"/>
                <w:color w:val="auto"/>
                <w:w w:val="98"/>
                <w:sz w:val="18"/>
                <w:szCs w:val="18"/>
              </w:rPr>
              <w:t>色通道。 【浙江 30 条（十）】</w:t>
            </w:r>
          </w:p>
        </w:tc>
        <w:tc>
          <w:tcPr>
            <w:tcW w:w="800" w:type="dxa"/>
            <w:vMerge w:val="restart"/>
            <w:tcBorders>
              <w:right w:val="single" w:color="7E7E7E" w:sz="8" w:space="0"/>
            </w:tcBorders>
            <w:vAlign w:val="center"/>
          </w:tcPr>
          <w:p>
            <w:pPr>
              <w:spacing w:after="0"/>
              <w:jc w:val="both"/>
              <w:rPr>
                <w:color w:val="auto"/>
                <w:sz w:val="24"/>
                <w:szCs w:val="24"/>
              </w:rPr>
            </w:pP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详参相关</w:t>
            </w:r>
          </w:p>
          <w:p>
            <w:pPr>
              <w:spacing w:after="0" w:line="206" w:lineRule="exact"/>
              <w:ind w:left="100"/>
              <w:jc w:val="both"/>
              <w:rPr>
                <w:color w:val="auto"/>
                <w:sz w:val="20"/>
                <w:szCs w:val="20"/>
              </w:rPr>
            </w:pPr>
            <w:r>
              <w:rPr>
                <w:rFonts w:ascii="宋体" w:hAnsi="宋体" w:eastAsia="宋体" w:cs="宋体"/>
                <w:color w:val="auto"/>
                <w:sz w:val="18"/>
                <w:szCs w:val="18"/>
              </w:rPr>
              <w:t>细则</w:t>
            </w:r>
          </w:p>
        </w:tc>
        <w:tc>
          <w:tcPr>
            <w:tcW w:w="4700" w:type="dxa"/>
            <w:vMerge w:val="restart"/>
            <w:vAlign w:val="center"/>
          </w:tcPr>
          <w:p>
            <w:pPr>
              <w:spacing w:after="0"/>
              <w:jc w:val="both"/>
              <w:rPr>
                <w:color w:val="auto"/>
                <w:sz w:val="24"/>
                <w:szCs w:val="24"/>
              </w:rPr>
            </w:pPr>
          </w:p>
        </w:tc>
        <w:tc>
          <w:tcPr>
            <w:tcW w:w="120" w:type="dxa"/>
            <w:tcBorders>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3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700" w:type="dxa"/>
            <w:vMerge w:val="continue"/>
            <w:vAlign w:val="center"/>
          </w:tcPr>
          <w:p>
            <w:pPr>
              <w:spacing w:after="0"/>
              <w:jc w:val="both"/>
              <w:rPr>
                <w:color w:val="auto"/>
                <w:sz w:val="10"/>
                <w:szCs w:val="10"/>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630"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1"/>
                <w:szCs w:val="11"/>
              </w:rPr>
            </w:pPr>
          </w:p>
        </w:tc>
        <w:tc>
          <w:tcPr>
            <w:tcW w:w="268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80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100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4700" w:type="dxa"/>
            <w:vMerge w:val="continue"/>
            <w:tcBorders>
              <w:bottom w:val="single" w:color="7E7E7E" w:sz="8" w:space="0"/>
            </w:tcBorders>
            <w:vAlign w:val="center"/>
          </w:tcPr>
          <w:p>
            <w:pPr>
              <w:spacing w:after="0"/>
              <w:jc w:val="both"/>
              <w:rPr>
                <w:color w:val="auto"/>
                <w:sz w:val="11"/>
                <w:szCs w:val="11"/>
              </w:rPr>
            </w:pPr>
          </w:p>
        </w:tc>
        <w:tc>
          <w:tcPr>
            <w:tcW w:w="120" w:type="dxa"/>
            <w:tcBorders>
              <w:bottom w:val="single" w:color="7E7E7E" w:sz="8" w:space="0"/>
              <w:right w:val="single" w:color="7E7E7E" w:sz="8" w:space="0"/>
            </w:tcBorders>
            <w:vAlign w:val="center"/>
          </w:tcPr>
          <w:p>
            <w:pPr>
              <w:spacing w:after="0"/>
              <w:jc w:val="both"/>
              <w:rPr>
                <w:color w:val="auto"/>
                <w:sz w:val="11"/>
                <w:szCs w:val="1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26" w:hRule="atLeast"/>
        </w:trPr>
        <w:tc>
          <w:tcPr>
            <w:tcW w:w="660" w:type="dxa"/>
            <w:gridSpan w:val="2"/>
            <w:vMerge w:val="restart"/>
            <w:tcBorders>
              <w:left w:val="single" w:color="7E7E7E" w:sz="8" w:space="0"/>
              <w:right w:val="single" w:color="7E7E7E" w:sz="8" w:space="0"/>
            </w:tcBorders>
            <w:vAlign w:val="center"/>
          </w:tcPr>
          <w:p>
            <w:pPr>
              <w:spacing w:after="0"/>
              <w:jc w:val="center"/>
              <w:rPr>
                <w:color w:val="auto"/>
                <w:sz w:val="24"/>
                <w:szCs w:val="24"/>
              </w:rPr>
            </w:pP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对因资金困难急需融资的中</w:t>
            </w:r>
          </w:p>
          <w:p>
            <w:pPr>
              <w:spacing w:after="0" w:line="206" w:lineRule="exact"/>
              <w:ind w:left="80"/>
              <w:jc w:val="both"/>
              <w:rPr>
                <w:color w:val="auto"/>
                <w:sz w:val="20"/>
                <w:szCs w:val="20"/>
              </w:rPr>
            </w:pPr>
            <w:r>
              <w:rPr>
                <w:rFonts w:ascii="宋体" w:hAnsi="宋体" w:eastAsia="宋体" w:cs="宋体"/>
                <w:color w:val="auto"/>
                <w:sz w:val="18"/>
                <w:szCs w:val="18"/>
              </w:rPr>
              <w:t>小企业，鼓励以专利权质押融</w:t>
            </w:r>
          </w:p>
          <w:p>
            <w:pPr>
              <w:spacing w:after="0" w:line="206" w:lineRule="exact"/>
              <w:ind w:left="80"/>
              <w:jc w:val="both"/>
              <w:rPr>
                <w:color w:val="auto"/>
                <w:sz w:val="20"/>
                <w:szCs w:val="20"/>
              </w:rPr>
            </w:pPr>
            <w:r>
              <w:rPr>
                <w:rFonts w:ascii="宋体" w:hAnsi="宋体" w:eastAsia="宋体" w:cs="宋体"/>
                <w:color w:val="auto"/>
                <w:sz w:val="18"/>
                <w:szCs w:val="18"/>
              </w:rPr>
              <w:t>资。【浙市监 14 条（11 ）】</w:t>
            </w:r>
          </w:p>
        </w:tc>
        <w:tc>
          <w:tcPr>
            <w:tcW w:w="800" w:type="dxa"/>
            <w:vMerge w:val="restart"/>
            <w:tcBorders>
              <w:right w:val="single" w:color="7E7E7E" w:sz="8" w:space="0"/>
            </w:tcBorders>
            <w:vAlign w:val="center"/>
          </w:tcPr>
          <w:p>
            <w:pPr>
              <w:spacing w:after="0"/>
              <w:jc w:val="both"/>
              <w:rPr>
                <w:color w:val="auto"/>
                <w:sz w:val="24"/>
                <w:szCs w:val="24"/>
              </w:rPr>
            </w:pP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691"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2"/>
                <w:szCs w:val="22"/>
              </w:rPr>
            </w:pPr>
          </w:p>
        </w:tc>
        <w:tc>
          <w:tcPr>
            <w:tcW w:w="2680" w:type="dxa"/>
            <w:vMerge w:val="continue"/>
            <w:tcBorders>
              <w:bottom w:val="single" w:color="7E7E7E" w:sz="8" w:space="0"/>
              <w:right w:val="single" w:color="7E7E7E" w:sz="8" w:space="0"/>
            </w:tcBorders>
            <w:vAlign w:val="center"/>
          </w:tcPr>
          <w:p>
            <w:pPr>
              <w:spacing w:after="0"/>
              <w:jc w:val="both"/>
              <w:rPr>
                <w:color w:val="auto"/>
                <w:sz w:val="22"/>
                <w:szCs w:val="22"/>
              </w:rPr>
            </w:pPr>
          </w:p>
        </w:tc>
        <w:tc>
          <w:tcPr>
            <w:tcW w:w="800" w:type="dxa"/>
            <w:vMerge w:val="continue"/>
            <w:tcBorders>
              <w:bottom w:val="single" w:color="7E7E7E" w:sz="8" w:space="0"/>
              <w:right w:val="single" w:color="7E7E7E" w:sz="8" w:space="0"/>
            </w:tcBorders>
            <w:vAlign w:val="center"/>
          </w:tcPr>
          <w:p>
            <w:pPr>
              <w:spacing w:after="0"/>
              <w:jc w:val="both"/>
              <w:rPr>
                <w:color w:val="auto"/>
                <w:sz w:val="22"/>
                <w:szCs w:val="22"/>
              </w:rPr>
            </w:pPr>
          </w:p>
        </w:tc>
        <w:tc>
          <w:tcPr>
            <w:tcW w:w="1000" w:type="dxa"/>
            <w:vMerge w:val="continue"/>
            <w:tcBorders>
              <w:bottom w:val="single" w:color="7E7E7E" w:sz="8" w:space="0"/>
              <w:right w:val="single" w:color="7E7E7E" w:sz="8" w:space="0"/>
            </w:tcBorders>
            <w:vAlign w:val="center"/>
          </w:tcPr>
          <w:p>
            <w:pPr>
              <w:spacing w:after="0"/>
              <w:jc w:val="both"/>
              <w:rPr>
                <w:color w:val="auto"/>
                <w:sz w:val="22"/>
                <w:szCs w:val="22"/>
              </w:rPr>
            </w:pPr>
          </w:p>
        </w:tc>
        <w:tc>
          <w:tcPr>
            <w:tcW w:w="4820" w:type="dxa"/>
            <w:gridSpan w:val="2"/>
            <w:vMerge w:val="continue"/>
            <w:tcBorders>
              <w:bottom w:val="single" w:color="7E7E7E" w:sz="8" w:space="0"/>
              <w:right w:val="single" w:color="7E7E7E" w:sz="8" w:space="0"/>
            </w:tcBorders>
            <w:vAlign w:val="center"/>
          </w:tcPr>
          <w:p>
            <w:pPr>
              <w:spacing w:after="0"/>
              <w:jc w:val="both"/>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660" w:type="dxa"/>
            <w:gridSpan w:val="2"/>
            <w:vMerge w:val="restart"/>
            <w:tcBorders>
              <w:left w:val="single" w:color="7E7E7E" w:sz="8" w:space="0"/>
              <w:right w:val="single" w:color="7E7E7E" w:sz="8" w:space="0"/>
            </w:tcBorders>
            <w:vAlign w:val="center"/>
          </w:tcPr>
          <w:p>
            <w:pPr>
              <w:spacing w:after="0" w:line="206" w:lineRule="exact"/>
              <w:ind w:right="30"/>
              <w:jc w:val="center"/>
              <w:rPr>
                <w:color w:val="auto"/>
                <w:sz w:val="20"/>
                <w:szCs w:val="20"/>
              </w:rPr>
            </w:pPr>
            <w:r>
              <w:rPr>
                <w:rFonts w:ascii="宋体" w:hAnsi="宋体" w:eastAsia="宋体" w:cs="宋体"/>
                <w:b/>
                <w:bCs/>
                <w:color w:val="auto"/>
                <w:w w:val="99"/>
                <w:sz w:val="18"/>
                <w:szCs w:val="18"/>
              </w:rPr>
              <w:t>个人</w:t>
            </w:r>
          </w:p>
        </w:tc>
        <w:tc>
          <w:tcPr>
            <w:tcW w:w="2680" w:type="dxa"/>
            <w:vMerge w:val="restart"/>
            <w:tcBorders>
              <w:right w:val="single" w:color="7E7E7E" w:sz="8" w:space="0"/>
            </w:tcBorders>
            <w:vAlign w:val="center"/>
          </w:tcPr>
          <w:p>
            <w:pPr>
              <w:spacing w:after="0"/>
              <w:jc w:val="both"/>
              <w:rPr>
                <w:color w:val="auto"/>
                <w:sz w:val="23"/>
                <w:szCs w:val="23"/>
              </w:rPr>
            </w:pP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不超过</w:t>
            </w:r>
          </w:p>
          <w:p>
            <w:pPr>
              <w:spacing w:after="0" w:line="206" w:lineRule="exact"/>
              <w:ind w:left="100"/>
              <w:jc w:val="both"/>
              <w:rPr>
                <w:color w:val="auto"/>
                <w:sz w:val="20"/>
                <w:szCs w:val="20"/>
              </w:rPr>
            </w:pPr>
            <w:r>
              <w:rPr>
                <w:rFonts w:ascii="宋体" w:hAnsi="宋体" w:eastAsia="宋体" w:cs="宋体"/>
                <w:color w:val="auto"/>
                <w:sz w:val="18"/>
                <w:szCs w:val="18"/>
              </w:rPr>
              <w:t>1 年</w:t>
            </w:r>
          </w:p>
        </w:tc>
        <w:tc>
          <w:tcPr>
            <w:tcW w:w="10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对已发放的个人创业担保贷款，借款人患新型冠状病毒感染</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肺炎的，可向贷款银行申请展期还款，展期期限原则上不超</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过 1 年，财政部门继续给予贴息支持。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对受疫情影响暂时失去收入来源的个人和小微企业，财政部</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门要会同有关方面在其申请创业担保贷款时优先给予支持。</w:t>
            </w:r>
          </w:p>
          <w:p>
            <w:pPr>
              <w:spacing w:after="0" w:line="206" w:lineRule="exact"/>
              <w:ind w:left="100"/>
              <w:jc w:val="both"/>
              <w:rPr>
                <w:color w:val="auto"/>
                <w:sz w:val="20"/>
                <w:szCs w:val="20"/>
              </w:rPr>
            </w:pPr>
            <w:r>
              <w:rPr>
                <w:rFonts w:ascii="宋体" w:hAnsi="宋体" w:eastAsia="宋体" w:cs="宋体"/>
                <w:color w:val="auto"/>
                <w:sz w:val="18"/>
                <w:szCs w:val="18"/>
              </w:rPr>
              <w:t>【宁波 18 条（12）】</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line="206" w:lineRule="exact"/>
              <w:ind w:right="30"/>
              <w:jc w:val="center"/>
              <w:rPr>
                <w:color w:val="auto"/>
                <w:sz w:val="20"/>
                <w:szCs w:val="2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9"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8"/>
                <w:szCs w:val="8"/>
              </w:rPr>
            </w:pPr>
          </w:p>
        </w:tc>
        <w:tc>
          <w:tcPr>
            <w:tcW w:w="2680" w:type="dxa"/>
            <w:vMerge w:val="continue"/>
            <w:tcBorders>
              <w:right w:val="single" w:color="7E7E7E" w:sz="8" w:space="0"/>
            </w:tcBorders>
            <w:vAlign w:val="center"/>
          </w:tcPr>
          <w:p>
            <w:pPr>
              <w:spacing w:after="0"/>
              <w:jc w:val="both"/>
              <w:rPr>
                <w:color w:val="auto"/>
                <w:sz w:val="8"/>
                <w:szCs w:val="8"/>
              </w:rPr>
            </w:pPr>
          </w:p>
        </w:tc>
        <w:tc>
          <w:tcPr>
            <w:tcW w:w="800" w:type="dxa"/>
            <w:vMerge w:val="continue"/>
            <w:tcBorders>
              <w:right w:val="single" w:color="7E7E7E" w:sz="8" w:space="0"/>
            </w:tcBorders>
            <w:vAlign w:val="center"/>
          </w:tcPr>
          <w:p>
            <w:pPr>
              <w:spacing w:after="0"/>
              <w:jc w:val="both"/>
              <w:rPr>
                <w:color w:val="auto"/>
                <w:sz w:val="8"/>
                <w:szCs w:val="8"/>
              </w:rPr>
            </w:pPr>
          </w:p>
        </w:tc>
        <w:tc>
          <w:tcPr>
            <w:tcW w:w="1000" w:type="dxa"/>
            <w:vMerge w:val="continue"/>
            <w:tcBorders>
              <w:right w:val="single" w:color="7E7E7E" w:sz="8" w:space="0"/>
            </w:tcBorders>
            <w:vAlign w:val="center"/>
          </w:tcPr>
          <w:p>
            <w:pPr>
              <w:spacing w:after="0"/>
              <w:jc w:val="both"/>
              <w:rPr>
                <w:color w:val="auto"/>
                <w:sz w:val="8"/>
                <w:szCs w:val="8"/>
              </w:rPr>
            </w:pPr>
          </w:p>
        </w:tc>
        <w:tc>
          <w:tcPr>
            <w:tcW w:w="4820" w:type="dxa"/>
            <w:gridSpan w:val="2"/>
            <w:vMerge w:val="continue"/>
            <w:tcBorders>
              <w:right w:val="single" w:color="7E7E7E" w:sz="8" w:space="0"/>
            </w:tcBorders>
            <w:vAlign w:val="center"/>
          </w:tcPr>
          <w:p>
            <w:pPr>
              <w:spacing w:after="0"/>
              <w:jc w:val="both"/>
              <w:rPr>
                <w:color w:val="auto"/>
                <w:sz w:val="8"/>
                <w:szCs w:val="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9"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
                <w:szCs w:val="2"/>
              </w:rPr>
            </w:pPr>
          </w:p>
        </w:tc>
        <w:tc>
          <w:tcPr>
            <w:tcW w:w="268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80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100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4820" w:type="dxa"/>
            <w:gridSpan w:val="2"/>
            <w:vMerge w:val="continue"/>
            <w:tcBorders>
              <w:bottom w:val="single" w:color="7E7E7E" w:sz="8" w:space="0"/>
              <w:right w:val="single" w:color="7E7E7E" w:sz="8" w:space="0"/>
            </w:tcBorders>
            <w:vAlign w:val="center"/>
          </w:tcPr>
          <w:p>
            <w:pPr>
              <w:spacing w:after="0"/>
              <w:jc w:val="both"/>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17" w:hRule="atLeast"/>
        </w:trPr>
        <w:tc>
          <w:tcPr>
            <w:tcW w:w="660" w:type="dxa"/>
            <w:gridSpan w:val="2"/>
            <w:vMerge w:val="restart"/>
            <w:tcBorders>
              <w:left w:val="single" w:color="7E7E7E" w:sz="8" w:space="0"/>
              <w:right w:val="single" w:color="7E7E7E" w:sz="8" w:space="0"/>
            </w:tcBorders>
            <w:vAlign w:val="center"/>
          </w:tcPr>
          <w:p>
            <w:pPr>
              <w:spacing w:after="0"/>
              <w:jc w:val="center"/>
              <w:rPr>
                <w:color w:val="auto"/>
                <w:sz w:val="24"/>
                <w:szCs w:val="24"/>
              </w:rPr>
            </w:pPr>
          </w:p>
        </w:tc>
        <w:tc>
          <w:tcPr>
            <w:tcW w:w="2680" w:type="dxa"/>
            <w:vMerge w:val="restart"/>
            <w:tcBorders>
              <w:right w:val="single" w:color="7E7E7E" w:sz="8" w:space="0"/>
            </w:tcBorders>
            <w:vAlign w:val="center"/>
          </w:tcPr>
          <w:p>
            <w:pPr>
              <w:spacing w:after="0"/>
              <w:jc w:val="both"/>
              <w:rPr>
                <w:color w:val="auto"/>
                <w:sz w:val="24"/>
                <w:szCs w:val="24"/>
              </w:rPr>
            </w:pPr>
          </w:p>
        </w:tc>
        <w:tc>
          <w:tcPr>
            <w:tcW w:w="800" w:type="dxa"/>
            <w:vMerge w:val="restart"/>
            <w:tcBorders>
              <w:right w:val="single" w:color="7E7E7E" w:sz="8" w:space="0"/>
            </w:tcBorders>
            <w:vAlign w:val="center"/>
          </w:tcPr>
          <w:p>
            <w:pPr>
              <w:spacing w:after="0"/>
              <w:jc w:val="both"/>
              <w:rPr>
                <w:color w:val="auto"/>
                <w:sz w:val="24"/>
                <w:szCs w:val="24"/>
              </w:rPr>
            </w:pP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鼓励高校院所免费为受疫情影响较大的企业提供检验检测</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服务，对于减免的费用纳入年底大型科学仪器设备运行经费</w:t>
            </w:r>
          </w:p>
          <w:p>
            <w:pPr>
              <w:spacing w:after="0" w:line="206" w:lineRule="exact"/>
              <w:ind w:left="100"/>
              <w:jc w:val="both"/>
              <w:rPr>
                <w:color w:val="auto"/>
                <w:sz w:val="20"/>
                <w:szCs w:val="20"/>
              </w:rPr>
            </w:pPr>
            <w:r>
              <w:rPr>
                <w:rFonts w:ascii="宋体" w:hAnsi="宋体" w:eastAsia="宋体" w:cs="宋体"/>
                <w:color w:val="auto"/>
                <w:sz w:val="18"/>
                <w:szCs w:val="18"/>
              </w:rPr>
              <w:t>补贴范围，给予适当补助。【附件宁波第 4 条】</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757"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1"/>
                <w:szCs w:val="21"/>
              </w:rPr>
            </w:pPr>
          </w:p>
        </w:tc>
        <w:tc>
          <w:tcPr>
            <w:tcW w:w="2680" w:type="dxa"/>
            <w:vMerge w:val="continue"/>
            <w:tcBorders>
              <w:bottom w:val="single" w:color="7E7E7E" w:sz="8" w:space="0"/>
              <w:right w:val="single" w:color="7E7E7E" w:sz="8" w:space="0"/>
            </w:tcBorders>
            <w:vAlign w:val="center"/>
          </w:tcPr>
          <w:p>
            <w:pPr>
              <w:spacing w:after="0"/>
              <w:jc w:val="both"/>
              <w:rPr>
                <w:color w:val="auto"/>
                <w:sz w:val="21"/>
                <w:szCs w:val="21"/>
              </w:rPr>
            </w:pPr>
          </w:p>
        </w:tc>
        <w:tc>
          <w:tcPr>
            <w:tcW w:w="800" w:type="dxa"/>
            <w:vMerge w:val="continue"/>
            <w:tcBorders>
              <w:bottom w:val="single" w:color="7E7E7E" w:sz="8" w:space="0"/>
              <w:right w:val="single" w:color="7E7E7E" w:sz="8" w:space="0"/>
            </w:tcBorders>
            <w:vAlign w:val="center"/>
          </w:tcPr>
          <w:p>
            <w:pPr>
              <w:spacing w:after="0"/>
              <w:jc w:val="both"/>
              <w:rPr>
                <w:color w:val="auto"/>
                <w:sz w:val="21"/>
                <w:szCs w:val="21"/>
              </w:rPr>
            </w:pPr>
          </w:p>
        </w:tc>
        <w:tc>
          <w:tcPr>
            <w:tcW w:w="1000" w:type="dxa"/>
            <w:vMerge w:val="continue"/>
            <w:tcBorders>
              <w:bottom w:val="single" w:color="7E7E7E" w:sz="8" w:space="0"/>
              <w:right w:val="single" w:color="7E7E7E" w:sz="8" w:space="0"/>
            </w:tcBorders>
            <w:vAlign w:val="center"/>
          </w:tcPr>
          <w:p>
            <w:pPr>
              <w:spacing w:after="0"/>
              <w:jc w:val="both"/>
              <w:rPr>
                <w:color w:val="auto"/>
                <w:sz w:val="21"/>
                <w:szCs w:val="21"/>
              </w:rPr>
            </w:pPr>
          </w:p>
        </w:tc>
        <w:tc>
          <w:tcPr>
            <w:tcW w:w="4820" w:type="dxa"/>
            <w:gridSpan w:val="2"/>
            <w:vMerge w:val="continue"/>
            <w:tcBorders>
              <w:bottom w:val="single" w:color="7E7E7E" w:sz="8" w:space="0"/>
              <w:right w:val="single" w:color="7E7E7E" w:sz="8" w:space="0"/>
            </w:tcBorders>
            <w:vAlign w:val="center"/>
          </w:tcPr>
          <w:p>
            <w:pPr>
              <w:spacing w:after="0"/>
              <w:jc w:val="both"/>
              <w:rPr>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660" w:type="dxa"/>
            <w:gridSpan w:val="2"/>
            <w:vMerge w:val="restart"/>
            <w:tcBorders>
              <w:left w:val="single" w:color="7E7E7E" w:sz="8" w:space="0"/>
              <w:right w:val="single" w:color="7E7E7E" w:sz="8" w:space="0"/>
            </w:tcBorders>
            <w:vAlign w:val="bottom"/>
          </w:tcPr>
          <w:p>
            <w:pPr>
              <w:spacing w:after="0"/>
              <w:rPr>
                <w:color w:val="auto"/>
                <w:sz w:val="21"/>
                <w:szCs w:val="21"/>
              </w:rPr>
            </w:pPr>
          </w:p>
        </w:tc>
        <w:tc>
          <w:tcPr>
            <w:tcW w:w="2680" w:type="dxa"/>
            <w:vMerge w:val="restart"/>
            <w:tcBorders>
              <w:right w:val="single" w:color="7E7E7E" w:sz="8" w:space="0"/>
            </w:tcBorders>
            <w:vAlign w:val="center"/>
          </w:tcPr>
          <w:p>
            <w:pPr>
              <w:spacing w:after="0"/>
              <w:jc w:val="both"/>
              <w:rPr>
                <w:color w:val="auto"/>
                <w:sz w:val="21"/>
                <w:szCs w:val="21"/>
              </w:rPr>
            </w:pPr>
          </w:p>
        </w:tc>
        <w:tc>
          <w:tcPr>
            <w:tcW w:w="800" w:type="dxa"/>
            <w:vMerge w:val="restart"/>
            <w:tcBorders>
              <w:right w:val="single" w:color="7E7E7E" w:sz="8" w:space="0"/>
            </w:tcBorders>
            <w:vAlign w:val="center"/>
          </w:tcPr>
          <w:p>
            <w:pPr>
              <w:spacing w:after="0"/>
              <w:jc w:val="both"/>
              <w:rPr>
                <w:color w:val="auto"/>
                <w:sz w:val="21"/>
                <w:szCs w:val="21"/>
              </w:rPr>
            </w:pP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调整企业研发投入后补助政策。补助对象拓展至全部有研发</w:t>
            </w:r>
          </w:p>
          <w:p>
            <w:pPr>
              <w:spacing w:after="0" w:line="206" w:lineRule="exact"/>
              <w:ind w:left="100"/>
              <w:jc w:val="both"/>
              <w:rPr>
                <w:color w:val="auto"/>
                <w:sz w:val="20"/>
                <w:szCs w:val="20"/>
              </w:rPr>
            </w:pPr>
            <w:r>
              <w:rPr>
                <w:rFonts w:ascii="宋体" w:hAnsi="宋体" w:eastAsia="宋体" w:cs="宋体"/>
                <w:color w:val="auto"/>
                <w:sz w:val="18"/>
                <w:szCs w:val="18"/>
              </w:rPr>
              <w:t>投入的疫情防控参与企业。【附件宁波第 4 条】</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10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6"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7"/>
                <w:szCs w:val="7"/>
              </w:rPr>
            </w:pPr>
          </w:p>
        </w:tc>
        <w:tc>
          <w:tcPr>
            <w:tcW w:w="2680" w:type="dxa"/>
            <w:vMerge w:val="continue"/>
            <w:tcBorders>
              <w:bottom w:val="single" w:color="7E7E7E" w:sz="8" w:space="0"/>
              <w:right w:val="single" w:color="7E7E7E" w:sz="8" w:space="0"/>
            </w:tcBorders>
            <w:vAlign w:val="bottom"/>
          </w:tcPr>
          <w:p>
            <w:pPr>
              <w:spacing w:after="0"/>
              <w:rPr>
                <w:color w:val="auto"/>
                <w:sz w:val="7"/>
                <w:szCs w:val="7"/>
              </w:rPr>
            </w:pPr>
          </w:p>
        </w:tc>
        <w:tc>
          <w:tcPr>
            <w:tcW w:w="800" w:type="dxa"/>
            <w:vMerge w:val="continue"/>
            <w:tcBorders>
              <w:bottom w:val="single" w:color="7E7E7E" w:sz="8" w:space="0"/>
              <w:right w:val="single" w:color="7E7E7E" w:sz="8" w:space="0"/>
            </w:tcBorders>
            <w:vAlign w:val="bottom"/>
          </w:tcPr>
          <w:p>
            <w:pPr>
              <w:spacing w:after="0"/>
              <w:rPr>
                <w:color w:val="auto"/>
                <w:sz w:val="7"/>
                <w:szCs w:val="7"/>
              </w:rPr>
            </w:pPr>
          </w:p>
        </w:tc>
        <w:tc>
          <w:tcPr>
            <w:tcW w:w="1000" w:type="dxa"/>
            <w:vMerge w:val="continue"/>
            <w:tcBorders>
              <w:bottom w:val="single" w:color="7E7E7E" w:sz="8" w:space="0"/>
              <w:right w:val="single" w:color="7E7E7E" w:sz="8" w:space="0"/>
            </w:tcBorders>
            <w:vAlign w:val="bottom"/>
          </w:tcPr>
          <w:p>
            <w:pPr>
              <w:spacing w:after="0"/>
              <w:rPr>
                <w:color w:val="auto"/>
                <w:sz w:val="7"/>
                <w:szCs w:val="7"/>
              </w:rPr>
            </w:pPr>
          </w:p>
        </w:tc>
        <w:tc>
          <w:tcPr>
            <w:tcW w:w="4820" w:type="dxa"/>
            <w:gridSpan w:val="2"/>
            <w:vMerge w:val="continue"/>
            <w:tcBorders>
              <w:bottom w:val="single" w:color="7E7E7E" w:sz="8" w:space="0"/>
              <w:right w:val="single" w:color="7E7E7E" w:sz="8" w:space="0"/>
            </w:tcBorders>
            <w:vAlign w:val="bottom"/>
          </w:tcPr>
          <w:p>
            <w:pPr>
              <w:spacing w:after="0"/>
              <w:rPr>
                <w:color w:val="auto"/>
                <w:sz w:val="7"/>
                <w:szCs w:val="7"/>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80" w:header="0" w:footer="0" w:gutter="0"/>
          <w:cols w:equalWidth="0" w:num="1">
            <w:col w:w="9960"/>
          </w:cols>
        </w:sect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right="20"/>
        <w:jc w:val="both"/>
        <w:rPr>
          <w:rFonts w:ascii="Times New Roman" w:hAnsi="Times New Roman" w:eastAsia="Times New Roman" w:cs="Times New Roman"/>
          <w:color w:val="auto"/>
          <w:sz w:val="18"/>
          <w:szCs w:val="18"/>
        </w:rPr>
      </w:pPr>
    </w:p>
    <w:p>
      <w:pPr>
        <w:spacing w:after="0"/>
        <w:ind w:right="20"/>
        <w:jc w:val="center"/>
        <w:rPr>
          <w:rFonts w:ascii="Times New Roman" w:hAnsi="Times New Roman" w:eastAsia="Times New Roman" w:cs="Times New Roman"/>
          <w:color w:val="auto"/>
          <w:sz w:val="18"/>
          <w:szCs w:val="18"/>
        </w:rPr>
      </w:pPr>
    </w:p>
    <w:p>
      <w:pPr>
        <w:spacing w:after="0"/>
        <w:ind w:right="20"/>
        <w:jc w:val="center"/>
        <w:rPr>
          <w:rFonts w:ascii="Times New Roman" w:hAnsi="Times New Roman" w:eastAsia="Times New Roman" w:cs="Times New Roman"/>
          <w:color w:val="auto"/>
          <w:sz w:val="18"/>
          <w:szCs w:val="18"/>
        </w:rPr>
      </w:pPr>
    </w:p>
    <w:p>
      <w:pPr>
        <w:spacing w:after="0"/>
        <w:ind w:right="20"/>
        <w:jc w:val="center"/>
        <w:rPr>
          <w:rFonts w:ascii="Times New Roman" w:hAnsi="Times New Roman" w:eastAsia="Times New Roman" w:cs="Times New Roman"/>
          <w:color w:val="auto"/>
          <w:sz w:val="18"/>
          <w:szCs w:val="18"/>
        </w:rPr>
      </w:pPr>
    </w:p>
    <w:p>
      <w:pPr>
        <w:spacing w:after="0"/>
        <w:ind w:right="20"/>
        <w:jc w:val="center"/>
        <w:rPr>
          <w:rFonts w:ascii="Times New Roman" w:hAnsi="Times New Roman" w:eastAsia="Times New Roman" w:cs="Times New Roman"/>
          <w:color w:val="auto"/>
          <w:sz w:val="18"/>
          <w:szCs w:val="18"/>
        </w:rPr>
      </w:pPr>
    </w:p>
    <w:p>
      <w:pPr>
        <w:spacing w:after="0"/>
        <w:ind w:right="20"/>
        <w:jc w:val="center"/>
        <w:rPr>
          <w:rFonts w:hint="eastAsia" w:eastAsia="宋体"/>
          <w:lang w:val="en-US" w:eastAsia="zh-CN"/>
        </w:rPr>
        <w:sectPr>
          <w:type w:val="continuous"/>
          <w:pgSz w:w="11900" w:h="16838"/>
          <w:pgMar w:top="852" w:right="966" w:bottom="443" w:left="980" w:header="0" w:footer="0" w:gutter="0"/>
          <w:cols w:equalWidth="0" w:num="1">
            <w:col w:w="9960"/>
          </w:cols>
        </w:sectPr>
      </w:pPr>
      <w:r>
        <w:rPr>
          <w:rFonts w:hint="eastAsia" w:eastAsia="宋体" w:cs="Times New Roman"/>
          <w:color w:val="auto"/>
          <w:sz w:val="18"/>
          <w:szCs w:val="18"/>
          <w:lang w:val="en-US" w:eastAsia="zh-CN"/>
        </w:rPr>
        <w:t>8</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20" w:type="dxa"/>
        <w:tblInd w:w="10" w:type="dxa"/>
        <w:tblLayout w:type="fixed"/>
        <w:tblCellMar>
          <w:top w:w="0" w:type="dxa"/>
          <w:left w:w="0" w:type="dxa"/>
          <w:bottom w:w="0" w:type="dxa"/>
          <w:right w:w="0" w:type="dxa"/>
        </w:tblCellMar>
      </w:tblPr>
      <w:tblGrid>
        <w:gridCol w:w="240"/>
        <w:gridCol w:w="420"/>
        <w:gridCol w:w="2680"/>
        <w:gridCol w:w="800"/>
        <w:gridCol w:w="1000"/>
        <w:gridCol w:w="4700"/>
        <w:gridCol w:w="120"/>
        <w:gridCol w:w="360"/>
      </w:tblGrid>
      <w:tr>
        <w:tblPrEx>
          <w:tblCellMar>
            <w:top w:w="0" w:type="dxa"/>
            <w:left w:w="0" w:type="dxa"/>
            <w:bottom w:w="0" w:type="dxa"/>
            <w:right w:w="0" w:type="dxa"/>
          </w:tblCellMar>
        </w:tblPrEx>
        <w:trPr>
          <w:trHeight w:val="228" w:hRule="atLeast"/>
        </w:trPr>
        <w:tc>
          <w:tcPr>
            <w:tcW w:w="240" w:type="dxa"/>
            <w:vAlign w:val="bottom"/>
          </w:tcPr>
          <w:p>
            <w:pPr>
              <w:spacing w:after="0"/>
              <w:rPr>
                <w:color w:val="auto"/>
                <w:sz w:val="19"/>
                <w:szCs w:val="19"/>
              </w:rPr>
            </w:pPr>
            <w:bookmarkStart w:id="8" w:name="page10"/>
            <w:bookmarkEnd w:id="8"/>
          </w:p>
        </w:tc>
        <w:tc>
          <w:tcPr>
            <w:tcW w:w="420" w:type="dxa"/>
            <w:vAlign w:val="bottom"/>
          </w:tcPr>
          <w:p>
            <w:pPr>
              <w:spacing w:after="0"/>
              <w:rPr>
                <w:color w:val="auto"/>
                <w:sz w:val="19"/>
                <w:szCs w:val="19"/>
              </w:rPr>
            </w:pPr>
          </w:p>
        </w:tc>
        <w:tc>
          <w:tcPr>
            <w:tcW w:w="268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1000" w:type="dxa"/>
            <w:vAlign w:val="bottom"/>
          </w:tcPr>
          <w:p>
            <w:pPr>
              <w:spacing w:after="0"/>
              <w:rPr>
                <w:color w:val="auto"/>
                <w:sz w:val="19"/>
                <w:szCs w:val="19"/>
              </w:rPr>
            </w:pPr>
          </w:p>
        </w:tc>
        <w:tc>
          <w:tcPr>
            <w:tcW w:w="4820" w:type="dxa"/>
            <w:gridSpan w:val="2"/>
            <w:vAlign w:val="bottom"/>
          </w:tcPr>
          <w:p>
            <w:pPr>
              <w:spacing w:after="0" w:line="229" w:lineRule="exact"/>
              <w:ind w:left="244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40" w:type="dxa"/>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268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1000" w:type="dxa"/>
            <w:tcBorders>
              <w:bottom w:val="single" w:color="auto" w:sz="8" w:space="0"/>
            </w:tcBorders>
            <w:vAlign w:val="bottom"/>
          </w:tcPr>
          <w:p>
            <w:pPr>
              <w:spacing w:after="0"/>
              <w:rPr>
                <w:color w:val="auto"/>
                <w:sz w:val="4"/>
                <w:szCs w:val="4"/>
              </w:rPr>
            </w:pPr>
          </w:p>
        </w:tc>
        <w:tc>
          <w:tcPr>
            <w:tcW w:w="470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240" w:type="dxa"/>
            <w:tcBorders>
              <w:bottom w:val="single" w:color="7E7E7E" w:sz="8" w:space="0"/>
            </w:tcBorders>
            <w:vAlign w:val="bottom"/>
          </w:tcPr>
          <w:p>
            <w:pPr>
              <w:spacing w:after="0"/>
              <w:rPr>
                <w:color w:val="auto"/>
                <w:sz w:val="24"/>
                <w:szCs w:val="24"/>
              </w:rPr>
            </w:pPr>
          </w:p>
        </w:tc>
        <w:tc>
          <w:tcPr>
            <w:tcW w:w="420" w:type="dxa"/>
            <w:tcBorders>
              <w:bottom w:val="single" w:color="7E7E7E" w:sz="8" w:space="0"/>
            </w:tcBorders>
            <w:vAlign w:val="bottom"/>
          </w:tcPr>
          <w:p>
            <w:pPr>
              <w:spacing w:after="0"/>
              <w:rPr>
                <w:color w:val="auto"/>
                <w:sz w:val="24"/>
                <w:szCs w:val="24"/>
              </w:rPr>
            </w:pPr>
          </w:p>
        </w:tc>
        <w:tc>
          <w:tcPr>
            <w:tcW w:w="268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1000" w:type="dxa"/>
            <w:tcBorders>
              <w:bottom w:val="single" w:color="7E7E7E" w:sz="8" w:space="0"/>
            </w:tcBorders>
            <w:vAlign w:val="bottom"/>
          </w:tcPr>
          <w:p>
            <w:pPr>
              <w:spacing w:after="0"/>
              <w:rPr>
                <w:color w:val="auto"/>
                <w:sz w:val="24"/>
                <w:szCs w:val="24"/>
              </w:rPr>
            </w:pPr>
          </w:p>
        </w:tc>
        <w:tc>
          <w:tcPr>
            <w:tcW w:w="470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left w:val="single" w:color="7E7E7E" w:sz="8" w:space="0"/>
              <w:right w:val="single" w:color="7E7E7E" w:sz="8" w:space="0"/>
            </w:tcBorders>
            <w:shd w:val="clear" w:color="auto" w:fill="DCE6F2"/>
            <w:vAlign w:val="bottom"/>
          </w:tcPr>
          <w:p>
            <w:pPr>
              <w:spacing w:after="0" w:line="202" w:lineRule="exact"/>
              <w:ind w:left="40"/>
              <w:rPr>
                <w:color w:val="auto"/>
                <w:sz w:val="17"/>
                <w:szCs w:val="17"/>
              </w:rPr>
            </w:pPr>
            <w:r>
              <w:rPr>
                <w:rFonts w:ascii="宋体" w:hAnsi="宋体" w:eastAsia="宋体" w:cs="宋体"/>
                <w:b/>
                <w:bCs/>
                <w:color w:val="auto"/>
                <w:sz w:val="18"/>
                <w:szCs w:val="18"/>
              </w:rPr>
              <w:t>适用</w:t>
            </w:r>
          </w:p>
          <w:p>
            <w:pPr>
              <w:spacing w:after="0" w:line="206" w:lineRule="exact"/>
              <w:ind w:left="40"/>
              <w:rPr>
                <w:color w:val="auto"/>
                <w:sz w:val="20"/>
                <w:szCs w:val="20"/>
              </w:rPr>
            </w:pPr>
            <w:r>
              <w:rPr>
                <w:rFonts w:ascii="宋体" w:hAnsi="宋体" w:eastAsia="宋体" w:cs="宋体"/>
                <w:b/>
                <w:bCs/>
                <w:color w:val="auto"/>
                <w:sz w:val="18"/>
                <w:szCs w:val="18"/>
              </w:rPr>
              <w:t>企业</w:t>
            </w:r>
          </w:p>
          <w:p>
            <w:pPr>
              <w:spacing w:after="0" w:line="206" w:lineRule="exact"/>
              <w:ind w:left="40"/>
              <w:rPr>
                <w:color w:val="auto"/>
                <w:sz w:val="20"/>
                <w:szCs w:val="20"/>
              </w:rPr>
            </w:pPr>
            <w:r>
              <w:rPr>
                <w:rFonts w:ascii="宋体" w:hAnsi="宋体" w:eastAsia="宋体" w:cs="宋体"/>
                <w:b/>
                <w:bCs/>
                <w:color w:val="auto"/>
                <w:sz w:val="18"/>
                <w:szCs w:val="18"/>
              </w:rPr>
              <w:t>类型</w:t>
            </w:r>
          </w:p>
        </w:tc>
        <w:tc>
          <w:tcPr>
            <w:tcW w:w="268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1000" w:type="dxa"/>
            <w:tcBorders>
              <w:right w:val="single" w:color="7E7E7E" w:sz="8" w:space="0"/>
            </w:tcBorders>
            <w:shd w:val="clear" w:color="auto" w:fill="DCE6F2"/>
            <w:vAlign w:val="bottom"/>
          </w:tcPr>
          <w:p>
            <w:pPr>
              <w:spacing w:after="0"/>
              <w:rPr>
                <w:color w:val="auto"/>
                <w:sz w:val="17"/>
                <w:szCs w:val="17"/>
              </w:rPr>
            </w:pPr>
          </w:p>
        </w:tc>
        <w:tc>
          <w:tcPr>
            <w:tcW w:w="470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shd w:val="clear" w:color="auto" w:fill="DCE6F2"/>
            <w:vAlign w:val="bottom"/>
          </w:tcPr>
          <w:p>
            <w:pPr>
              <w:spacing w:after="0" w:line="206" w:lineRule="exact"/>
              <w:ind w:left="40"/>
              <w:rPr>
                <w:color w:val="auto"/>
                <w:sz w:val="20"/>
                <w:szCs w:val="20"/>
              </w:rPr>
            </w:pPr>
          </w:p>
        </w:tc>
        <w:tc>
          <w:tcPr>
            <w:tcW w:w="2680" w:type="dxa"/>
            <w:tcBorders>
              <w:right w:val="single" w:color="7E7E7E" w:sz="8" w:space="0"/>
            </w:tcBorders>
            <w:shd w:val="clear" w:color="auto" w:fill="DCE6F2"/>
            <w:vAlign w:val="bottom"/>
          </w:tcPr>
          <w:p>
            <w:pPr>
              <w:spacing w:after="0" w:line="206" w:lineRule="exact"/>
              <w:ind w:left="66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0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20" w:type="dxa"/>
            <w:gridSpan w:val="2"/>
            <w:tcBorders>
              <w:right w:val="single" w:color="7E7E7E" w:sz="8" w:space="0"/>
            </w:tcBorders>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6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left="40"/>
              <w:rPr>
                <w:color w:val="auto"/>
                <w:sz w:val="20"/>
                <w:szCs w:val="20"/>
              </w:rPr>
            </w:pP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0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top w:val="single" w:color="7E7E7E" w:sz="8" w:space="0"/>
              <w:left w:val="single" w:color="7E7E7E" w:sz="8" w:space="0"/>
              <w:right w:val="single" w:color="7E7E7E" w:sz="8" w:space="0"/>
            </w:tcBorders>
            <w:vAlign w:val="center"/>
          </w:tcPr>
          <w:p>
            <w:pPr>
              <w:spacing w:after="0" w:line="206" w:lineRule="exact"/>
              <w:ind w:left="40"/>
              <w:jc w:val="center"/>
              <w:rPr>
                <w:color w:val="auto"/>
                <w:sz w:val="20"/>
                <w:szCs w:val="20"/>
              </w:rPr>
            </w:pPr>
            <w:r>
              <w:rPr>
                <w:rFonts w:ascii="宋体" w:hAnsi="宋体" w:eastAsia="宋体" w:cs="宋体"/>
                <w:b/>
                <w:bCs/>
                <w:color w:val="auto"/>
                <w:sz w:val="18"/>
                <w:szCs w:val="18"/>
              </w:rPr>
              <w:t>仅限</w:t>
            </w:r>
          </w:p>
          <w:p>
            <w:pPr>
              <w:spacing w:after="0" w:line="206" w:lineRule="exact"/>
              <w:ind w:left="40"/>
              <w:jc w:val="center"/>
              <w:rPr>
                <w:color w:val="auto"/>
                <w:sz w:val="20"/>
                <w:szCs w:val="20"/>
              </w:rPr>
            </w:pPr>
            <w:r>
              <w:rPr>
                <w:rFonts w:ascii="宋体" w:hAnsi="宋体" w:eastAsia="宋体" w:cs="宋体"/>
                <w:b/>
                <w:bCs/>
                <w:color w:val="auto"/>
                <w:sz w:val="18"/>
                <w:szCs w:val="18"/>
              </w:rPr>
              <w:t>宁波</w:t>
            </w:r>
          </w:p>
        </w:tc>
        <w:tc>
          <w:tcPr>
            <w:tcW w:w="2680" w:type="dxa"/>
            <w:vMerge w:val="restart"/>
            <w:tcBorders>
              <w:top w:val="single" w:color="7E7E7E" w:sz="8" w:space="0"/>
              <w:right w:val="single" w:color="7E7E7E" w:sz="8" w:space="0"/>
            </w:tcBorders>
            <w:vAlign w:val="bottom"/>
          </w:tcPr>
          <w:p>
            <w:pPr>
              <w:spacing w:after="0"/>
              <w:rPr>
                <w:color w:val="auto"/>
                <w:sz w:val="17"/>
                <w:szCs w:val="17"/>
              </w:rPr>
            </w:pPr>
          </w:p>
        </w:tc>
        <w:tc>
          <w:tcPr>
            <w:tcW w:w="800" w:type="dxa"/>
            <w:vMerge w:val="restart"/>
            <w:tcBorders>
              <w:top w:val="single" w:color="7E7E7E" w:sz="8" w:space="0"/>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疫情解</w:t>
            </w:r>
          </w:p>
          <w:p>
            <w:pPr>
              <w:spacing w:after="0" w:line="206" w:lineRule="exact"/>
              <w:ind w:left="100"/>
              <w:jc w:val="both"/>
              <w:rPr>
                <w:color w:val="auto"/>
                <w:sz w:val="20"/>
                <w:szCs w:val="20"/>
              </w:rPr>
            </w:pPr>
            <w:r>
              <w:rPr>
                <w:rFonts w:ascii="宋体" w:hAnsi="宋体" w:eastAsia="宋体" w:cs="宋体"/>
                <w:color w:val="auto"/>
                <w:sz w:val="18"/>
                <w:szCs w:val="18"/>
              </w:rPr>
              <w:t>除后再</w:t>
            </w:r>
          </w:p>
          <w:p>
            <w:pPr>
              <w:spacing w:after="0" w:line="206" w:lineRule="exact"/>
              <w:ind w:left="100"/>
              <w:jc w:val="both"/>
              <w:rPr>
                <w:color w:val="auto"/>
                <w:sz w:val="20"/>
                <w:szCs w:val="20"/>
              </w:rPr>
            </w:pPr>
            <w:r>
              <w:rPr>
                <w:rFonts w:ascii="宋体" w:hAnsi="宋体" w:eastAsia="宋体" w:cs="宋体"/>
                <w:color w:val="auto"/>
                <w:sz w:val="18"/>
                <w:szCs w:val="18"/>
              </w:rPr>
              <w:t>顺延 3</w:t>
            </w:r>
          </w:p>
          <w:p>
            <w:pPr>
              <w:spacing w:after="0" w:line="206" w:lineRule="exact"/>
              <w:ind w:left="100"/>
              <w:jc w:val="both"/>
              <w:rPr>
                <w:color w:val="auto"/>
                <w:sz w:val="20"/>
                <w:szCs w:val="20"/>
              </w:rPr>
            </w:pPr>
            <w:r>
              <w:rPr>
                <w:rFonts w:ascii="宋体" w:hAnsi="宋体" w:eastAsia="宋体" w:cs="宋体"/>
                <w:color w:val="auto"/>
                <w:sz w:val="18"/>
                <w:szCs w:val="18"/>
              </w:rPr>
              <w:t>个月</w:t>
            </w:r>
          </w:p>
        </w:tc>
        <w:tc>
          <w:tcPr>
            <w:tcW w:w="1000" w:type="dxa"/>
            <w:vMerge w:val="restart"/>
            <w:tcBorders>
              <w:top w:val="single" w:color="7E7E7E" w:sz="8" w:space="0"/>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市天使引导基金、创投引导基金 5 年投资即将到期的,退出</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时间可延长 6 个月;若已签订退出协议的企业因疫情影响导</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致经营困难的,经基金管委会审议后, 退出价格作相应调整。【宁波 20 条（20）】</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市天使引导基金、创投引导基金 5 年投资即将到期的,退出</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时间可延长 6 个月。对存量企业债允许发新还旧, 简便企业债券业务办理。【宁波 21 条（19）】</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66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
                <w:szCs w:val="2"/>
              </w:rPr>
            </w:pPr>
          </w:p>
        </w:tc>
        <w:tc>
          <w:tcPr>
            <w:tcW w:w="2680" w:type="dxa"/>
            <w:vMerge w:val="continue"/>
            <w:tcBorders>
              <w:bottom w:val="single" w:color="7E7E7E" w:sz="8" w:space="0"/>
              <w:right w:val="single" w:color="7E7E7E" w:sz="8" w:space="0"/>
            </w:tcBorders>
            <w:vAlign w:val="bottom"/>
          </w:tcPr>
          <w:p>
            <w:pPr>
              <w:spacing w:after="0"/>
              <w:rPr>
                <w:color w:val="auto"/>
                <w:sz w:val="2"/>
                <w:szCs w:val="2"/>
              </w:rPr>
            </w:pPr>
          </w:p>
        </w:tc>
        <w:tc>
          <w:tcPr>
            <w:tcW w:w="80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100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2" w:hRule="atLeast"/>
        </w:trPr>
        <w:tc>
          <w:tcPr>
            <w:tcW w:w="660" w:type="dxa"/>
            <w:gridSpan w:val="2"/>
            <w:vMerge w:val="restart"/>
            <w:tcBorders>
              <w:left w:val="single" w:color="7E7E7E" w:sz="8" w:space="0"/>
              <w:right w:val="single" w:color="7E7E7E" w:sz="8" w:space="0"/>
            </w:tcBorders>
            <w:vAlign w:val="center"/>
          </w:tcPr>
          <w:p>
            <w:pPr>
              <w:spacing w:after="0" w:line="206" w:lineRule="exact"/>
              <w:ind w:left="40"/>
              <w:jc w:val="center"/>
              <w:rPr>
                <w:color w:val="auto"/>
                <w:sz w:val="20"/>
                <w:szCs w:val="20"/>
              </w:rPr>
            </w:pPr>
            <w:r>
              <w:rPr>
                <w:rFonts w:ascii="宋体" w:hAnsi="宋体" w:eastAsia="宋体" w:cs="宋体"/>
                <w:b/>
                <w:bCs/>
                <w:color w:val="auto"/>
                <w:sz w:val="18"/>
                <w:szCs w:val="18"/>
              </w:rPr>
              <w:t>仅限</w:t>
            </w:r>
          </w:p>
          <w:p>
            <w:pPr>
              <w:spacing w:after="0" w:line="206" w:lineRule="exact"/>
              <w:ind w:left="40"/>
              <w:jc w:val="center"/>
              <w:rPr>
                <w:color w:val="auto"/>
                <w:sz w:val="20"/>
                <w:szCs w:val="20"/>
              </w:rPr>
            </w:pPr>
            <w:r>
              <w:rPr>
                <w:rFonts w:ascii="宋体" w:hAnsi="宋体" w:eastAsia="宋体" w:cs="宋体"/>
                <w:b/>
                <w:bCs/>
                <w:color w:val="auto"/>
                <w:sz w:val="18"/>
                <w:szCs w:val="18"/>
              </w:rPr>
              <w:t>宁波</w:t>
            </w:r>
          </w:p>
        </w:tc>
        <w:tc>
          <w:tcPr>
            <w:tcW w:w="2680" w:type="dxa"/>
            <w:vMerge w:val="restart"/>
            <w:tcBorders>
              <w:right w:val="single" w:color="7E7E7E" w:sz="8" w:space="0"/>
            </w:tcBorders>
            <w:vAlign w:val="bottom"/>
          </w:tcPr>
          <w:p>
            <w:pPr>
              <w:spacing w:after="0"/>
              <w:rPr>
                <w:color w:val="auto"/>
                <w:sz w:val="24"/>
                <w:szCs w:val="24"/>
              </w:rPr>
            </w:pP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2020</w:t>
            </w:r>
          </w:p>
          <w:p>
            <w:pPr>
              <w:spacing w:after="0" w:line="206" w:lineRule="exact"/>
              <w:ind w:left="100"/>
              <w:jc w:val="both"/>
              <w:rPr>
                <w:color w:val="auto"/>
                <w:sz w:val="20"/>
                <w:szCs w:val="20"/>
              </w:rPr>
            </w:pPr>
            <w:r>
              <w:rPr>
                <w:rFonts w:ascii="宋体" w:hAnsi="宋体" w:eastAsia="宋体" w:cs="宋体"/>
                <w:color w:val="auto"/>
                <w:sz w:val="18"/>
                <w:szCs w:val="18"/>
              </w:rPr>
              <w:t>年底前</w:t>
            </w:r>
          </w:p>
        </w:tc>
        <w:tc>
          <w:tcPr>
            <w:tcW w:w="10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鼓励市内银行法人机构按照总规模 100 亿元额度为受疫情</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影响较大的企业贷款减免 3 个月利息，每户最高可享受 100万元贷款免 3 个月利息的优惠。同时，鼓励市内银行分支构积极向总行争取政策，对疫情影响较大的企业给予减免息优惠。【宁波 18 条（3）】【宁波 21 条（19）】</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line="206" w:lineRule="exact"/>
              <w:ind w:left="4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line="206" w:lineRule="exact"/>
              <w:ind w:left="40"/>
              <w:rPr>
                <w:color w:val="auto"/>
                <w:sz w:val="20"/>
                <w:szCs w:val="2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2"/>
                <w:szCs w:val="12"/>
              </w:rPr>
            </w:pPr>
          </w:p>
        </w:tc>
        <w:tc>
          <w:tcPr>
            <w:tcW w:w="2680" w:type="dxa"/>
            <w:vMerge w:val="continue"/>
            <w:tcBorders>
              <w:bottom w:val="single" w:color="7E7E7E" w:sz="8" w:space="0"/>
              <w:right w:val="single" w:color="7E7E7E" w:sz="8" w:space="0"/>
            </w:tcBorders>
            <w:vAlign w:val="bottom"/>
          </w:tcPr>
          <w:p>
            <w:pPr>
              <w:spacing w:after="0"/>
              <w:rPr>
                <w:color w:val="auto"/>
                <w:sz w:val="12"/>
                <w:szCs w:val="12"/>
              </w:rPr>
            </w:pPr>
          </w:p>
        </w:tc>
        <w:tc>
          <w:tcPr>
            <w:tcW w:w="800" w:type="dxa"/>
            <w:vMerge w:val="continue"/>
            <w:tcBorders>
              <w:bottom w:val="single" w:color="7E7E7E" w:sz="8" w:space="0"/>
              <w:right w:val="single" w:color="7E7E7E" w:sz="8" w:space="0"/>
            </w:tcBorders>
            <w:vAlign w:val="center"/>
          </w:tcPr>
          <w:p>
            <w:pPr>
              <w:spacing w:after="0"/>
              <w:jc w:val="both"/>
              <w:rPr>
                <w:color w:val="auto"/>
                <w:sz w:val="12"/>
                <w:szCs w:val="12"/>
              </w:rPr>
            </w:pPr>
          </w:p>
        </w:tc>
        <w:tc>
          <w:tcPr>
            <w:tcW w:w="1000" w:type="dxa"/>
            <w:vMerge w:val="continue"/>
            <w:tcBorders>
              <w:bottom w:val="single" w:color="7E7E7E" w:sz="8" w:space="0"/>
              <w:right w:val="single" w:color="7E7E7E" w:sz="8" w:space="0"/>
            </w:tcBorders>
            <w:vAlign w:val="center"/>
          </w:tcPr>
          <w:p>
            <w:pPr>
              <w:spacing w:after="0"/>
              <w:jc w:val="both"/>
              <w:rPr>
                <w:color w:val="auto"/>
                <w:sz w:val="12"/>
                <w:szCs w:val="12"/>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7"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680" w:type="dxa"/>
            <w:vMerge w:val="restart"/>
            <w:tcBorders>
              <w:right w:val="single" w:color="7E7E7E" w:sz="8" w:space="0"/>
            </w:tcBorders>
            <w:vAlign w:val="bottom"/>
          </w:tcPr>
          <w:p>
            <w:pPr>
              <w:spacing w:after="0"/>
              <w:rPr>
                <w:color w:val="auto"/>
                <w:sz w:val="24"/>
                <w:szCs w:val="24"/>
              </w:rPr>
            </w:pP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2020</w:t>
            </w:r>
          </w:p>
          <w:p>
            <w:pPr>
              <w:spacing w:after="0" w:line="206" w:lineRule="exact"/>
              <w:ind w:left="100"/>
              <w:jc w:val="both"/>
              <w:rPr>
                <w:color w:val="auto"/>
                <w:sz w:val="20"/>
                <w:szCs w:val="20"/>
              </w:rPr>
            </w:pPr>
            <w:r>
              <w:rPr>
                <w:rFonts w:ascii="宋体" w:hAnsi="宋体" w:eastAsia="宋体" w:cs="宋体"/>
                <w:color w:val="auto"/>
                <w:sz w:val="18"/>
                <w:szCs w:val="18"/>
              </w:rPr>
              <w:t>年底前</w:t>
            </w:r>
          </w:p>
        </w:tc>
        <w:tc>
          <w:tcPr>
            <w:tcW w:w="10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对于符合人行相关政策要求的企业防疫产品应急需求，给予</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专项优惠利率支持，确保贷款利率低于同期贷款市场报价利</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率水平，纳入市经信等相关部门重点企业名单的，在此基础</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上至少再低 30%，贷款利率在 3%以下，可以采用信用贷款方式。【宁波 18 条（4）】</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24"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9"/>
                <w:szCs w:val="19"/>
              </w:rPr>
            </w:pPr>
          </w:p>
        </w:tc>
        <w:tc>
          <w:tcPr>
            <w:tcW w:w="2680" w:type="dxa"/>
            <w:vMerge w:val="continue"/>
            <w:tcBorders>
              <w:bottom w:val="single" w:color="7E7E7E" w:sz="8" w:space="0"/>
              <w:right w:val="single" w:color="7E7E7E" w:sz="8" w:space="0"/>
            </w:tcBorders>
            <w:vAlign w:val="bottom"/>
          </w:tcPr>
          <w:p>
            <w:pPr>
              <w:spacing w:after="0"/>
              <w:rPr>
                <w:color w:val="auto"/>
                <w:sz w:val="19"/>
                <w:szCs w:val="19"/>
              </w:rPr>
            </w:pPr>
          </w:p>
        </w:tc>
        <w:tc>
          <w:tcPr>
            <w:tcW w:w="800" w:type="dxa"/>
            <w:vMerge w:val="continue"/>
            <w:tcBorders>
              <w:bottom w:val="single" w:color="7E7E7E" w:sz="8" w:space="0"/>
              <w:right w:val="single" w:color="7E7E7E" w:sz="8" w:space="0"/>
            </w:tcBorders>
            <w:vAlign w:val="center"/>
          </w:tcPr>
          <w:p>
            <w:pPr>
              <w:spacing w:after="0"/>
              <w:jc w:val="both"/>
              <w:rPr>
                <w:color w:val="auto"/>
                <w:sz w:val="19"/>
                <w:szCs w:val="19"/>
              </w:rPr>
            </w:pPr>
          </w:p>
        </w:tc>
        <w:tc>
          <w:tcPr>
            <w:tcW w:w="1000" w:type="dxa"/>
            <w:vMerge w:val="continue"/>
            <w:tcBorders>
              <w:bottom w:val="single" w:color="7E7E7E" w:sz="8" w:space="0"/>
              <w:right w:val="single" w:color="7E7E7E" w:sz="8" w:space="0"/>
            </w:tcBorders>
            <w:vAlign w:val="center"/>
          </w:tcPr>
          <w:p>
            <w:pPr>
              <w:spacing w:after="0"/>
              <w:jc w:val="both"/>
              <w:rPr>
                <w:color w:val="auto"/>
                <w:sz w:val="19"/>
                <w:szCs w:val="19"/>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11"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680" w:type="dxa"/>
            <w:vMerge w:val="restart"/>
            <w:tcBorders>
              <w:right w:val="single" w:color="7E7E7E" w:sz="8" w:space="0"/>
            </w:tcBorders>
            <w:vAlign w:val="bottom"/>
          </w:tcPr>
          <w:p>
            <w:pPr>
              <w:spacing w:after="0"/>
              <w:rPr>
                <w:color w:val="auto"/>
                <w:sz w:val="24"/>
                <w:szCs w:val="24"/>
              </w:rPr>
            </w:pP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2020</w:t>
            </w:r>
          </w:p>
          <w:p>
            <w:pPr>
              <w:spacing w:after="0" w:line="206" w:lineRule="exact"/>
              <w:ind w:left="100"/>
              <w:jc w:val="both"/>
              <w:rPr>
                <w:color w:val="auto"/>
                <w:sz w:val="20"/>
                <w:szCs w:val="20"/>
              </w:rPr>
            </w:pPr>
            <w:r>
              <w:rPr>
                <w:rFonts w:ascii="宋体" w:hAnsi="宋体" w:eastAsia="宋体" w:cs="宋体"/>
                <w:color w:val="auto"/>
                <w:sz w:val="18"/>
                <w:szCs w:val="18"/>
              </w:rPr>
              <w:t>年底前</w:t>
            </w: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对于符合各总行政策要求的政府及企业应急需求，给予优惠</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利率水平，确保贷款利率低于同期市场水平。对于其他小微</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企业资金需求，采用转贷款方式支持，享受优惠利率。【宁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波 18 条（4）】</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8"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0"/>
                <w:szCs w:val="20"/>
              </w:rPr>
            </w:pPr>
          </w:p>
        </w:tc>
        <w:tc>
          <w:tcPr>
            <w:tcW w:w="2680" w:type="dxa"/>
            <w:vMerge w:val="continue"/>
            <w:tcBorders>
              <w:bottom w:val="single" w:color="7E7E7E" w:sz="8" w:space="0"/>
              <w:right w:val="single" w:color="7E7E7E" w:sz="8" w:space="0"/>
            </w:tcBorders>
            <w:vAlign w:val="bottom"/>
          </w:tcPr>
          <w:p>
            <w:pPr>
              <w:spacing w:after="0"/>
              <w:rPr>
                <w:color w:val="auto"/>
                <w:sz w:val="20"/>
                <w:szCs w:val="20"/>
              </w:rPr>
            </w:pPr>
          </w:p>
        </w:tc>
        <w:tc>
          <w:tcPr>
            <w:tcW w:w="800" w:type="dxa"/>
            <w:vMerge w:val="continue"/>
            <w:tcBorders>
              <w:bottom w:val="single" w:color="7E7E7E" w:sz="8" w:space="0"/>
              <w:right w:val="single" w:color="7E7E7E" w:sz="8" w:space="0"/>
            </w:tcBorders>
            <w:vAlign w:val="center"/>
          </w:tcPr>
          <w:p>
            <w:pPr>
              <w:spacing w:after="0"/>
              <w:jc w:val="both"/>
              <w:rPr>
                <w:color w:val="auto"/>
                <w:sz w:val="20"/>
                <w:szCs w:val="20"/>
              </w:rPr>
            </w:pPr>
          </w:p>
        </w:tc>
        <w:tc>
          <w:tcPr>
            <w:tcW w:w="1000" w:type="dxa"/>
            <w:vMerge w:val="continue"/>
            <w:tcBorders>
              <w:bottom w:val="single" w:color="7E7E7E" w:sz="8" w:space="0"/>
              <w:right w:val="single" w:color="7E7E7E" w:sz="8" w:space="0"/>
            </w:tcBorders>
            <w:vAlign w:val="center"/>
          </w:tcPr>
          <w:p>
            <w:pPr>
              <w:spacing w:after="0"/>
              <w:jc w:val="both"/>
              <w:rPr>
                <w:color w:val="auto"/>
                <w:sz w:val="20"/>
                <w:szCs w:val="20"/>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6" w:hRule="atLeast"/>
        </w:trPr>
        <w:tc>
          <w:tcPr>
            <w:tcW w:w="660" w:type="dxa"/>
            <w:gridSpan w:val="2"/>
            <w:vMerge w:val="restart"/>
            <w:tcBorders>
              <w:left w:val="single" w:color="7E7E7E" w:sz="8" w:space="0"/>
              <w:right w:val="single" w:color="7E7E7E" w:sz="8" w:space="0"/>
            </w:tcBorders>
            <w:vAlign w:val="bottom"/>
          </w:tcPr>
          <w:p>
            <w:pPr>
              <w:spacing w:after="0"/>
              <w:rPr>
                <w:color w:val="auto"/>
                <w:sz w:val="21"/>
                <w:szCs w:val="21"/>
              </w:rPr>
            </w:pPr>
          </w:p>
        </w:tc>
        <w:tc>
          <w:tcPr>
            <w:tcW w:w="2680" w:type="dxa"/>
            <w:vMerge w:val="restart"/>
            <w:tcBorders>
              <w:right w:val="single" w:color="7E7E7E" w:sz="8" w:space="0"/>
            </w:tcBorders>
            <w:vAlign w:val="bottom"/>
          </w:tcPr>
          <w:p>
            <w:pPr>
              <w:spacing w:after="0"/>
              <w:rPr>
                <w:color w:val="auto"/>
                <w:sz w:val="21"/>
                <w:szCs w:val="21"/>
              </w:rPr>
            </w:pPr>
          </w:p>
        </w:tc>
        <w:tc>
          <w:tcPr>
            <w:tcW w:w="800" w:type="dxa"/>
            <w:vMerge w:val="restart"/>
            <w:tcBorders>
              <w:right w:val="single" w:color="7E7E7E" w:sz="8" w:space="0"/>
            </w:tcBorders>
            <w:vAlign w:val="center"/>
          </w:tcPr>
          <w:p>
            <w:pPr>
              <w:spacing w:after="0"/>
              <w:jc w:val="both"/>
              <w:rPr>
                <w:color w:val="auto"/>
                <w:sz w:val="21"/>
                <w:szCs w:val="21"/>
              </w:rPr>
            </w:pP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市内银行法人机构对 2020 年 4 月 30 日前到期小微企业贷款可实行无还本续贷，续贷期限 3 个月。【宁波 18 条（5）】【宁波 21 条（19）】</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73"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6"/>
                <w:szCs w:val="6"/>
              </w:rPr>
            </w:pPr>
          </w:p>
        </w:tc>
        <w:tc>
          <w:tcPr>
            <w:tcW w:w="2680" w:type="dxa"/>
            <w:vMerge w:val="continue"/>
            <w:tcBorders>
              <w:bottom w:val="single" w:color="7E7E7E" w:sz="8" w:space="0"/>
              <w:right w:val="single" w:color="7E7E7E" w:sz="8" w:space="0"/>
            </w:tcBorders>
            <w:vAlign w:val="bottom"/>
          </w:tcPr>
          <w:p>
            <w:pPr>
              <w:spacing w:after="0"/>
              <w:rPr>
                <w:color w:val="auto"/>
                <w:sz w:val="6"/>
                <w:szCs w:val="6"/>
              </w:rPr>
            </w:pPr>
          </w:p>
        </w:tc>
        <w:tc>
          <w:tcPr>
            <w:tcW w:w="800" w:type="dxa"/>
            <w:vMerge w:val="continue"/>
            <w:tcBorders>
              <w:bottom w:val="single" w:color="7E7E7E" w:sz="8" w:space="0"/>
              <w:right w:val="single" w:color="7E7E7E" w:sz="8" w:space="0"/>
            </w:tcBorders>
            <w:vAlign w:val="center"/>
          </w:tcPr>
          <w:p>
            <w:pPr>
              <w:spacing w:after="0"/>
              <w:jc w:val="both"/>
              <w:rPr>
                <w:color w:val="auto"/>
                <w:sz w:val="6"/>
                <w:szCs w:val="6"/>
              </w:rPr>
            </w:pPr>
          </w:p>
        </w:tc>
        <w:tc>
          <w:tcPr>
            <w:tcW w:w="1000" w:type="dxa"/>
            <w:vMerge w:val="continue"/>
            <w:tcBorders>
              <w:bottom w:val="single" w:color="7E7E7E" w:sz="8" w:space="0"/>
              <w:right w:val="single" w:color="7E7E7E" w:sz="8" w:space="0"/>
            </w:tcBorders>
            <w:vAlign w:val="center"/>
          </w:tcPr>
          <w:p>
            <w:pPr>
              <w:spacing w:after="0"/>
              <w:jc w:val="both"/>
              <w:rPr>
                <w:color w:val="auto"/>
                <w:sz w:val="6"/>
                <w:szCs w:val="6"/>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660" w:type="dxa"/>
            <w:gridSpan w:val="2"/>
            <w:vMerge w:val="restart"/>
            <w:tcBorders>
              <w:left w:val="single" w:color="7E7E7E" w:sz="8" w:space="0"/>
              <w:right w:val="single" w:color="7E7E7E" w:sz="8" w:space="0"/>
            </w:tcBorders>
            <w:vAlign w:val="bottom"/>
          </w:tcPr>
          <w:p>
            <w:pPr>
              <w:spacing w:after="0"/>
              <w:rPr>
                <w:color w:val="auto"/>
                <w:sz w:val="18"/>
                <w:szCs w:val="18"/>
              </w:rPr>
            </w:pPr>
          </w:p>
        </w:tc>
        <w:tc>
          <w:tcPr>
            <w:tcW w:w="2680" w:type="dxa"/>
            <w:vMerge w:val="restart"/>
            <w:tcBorders>
              <w:right w:val="single" w:color="7E7E7E" w:sz="8" w:space="0"/>
            </w:tcBorders>
            <w:vAlign w:val="bottom"/>
          </w:tcPr>
          <w:p>
            <w:pPr>
              <w:spacing w:after="0"/>
              <w:rPr>
                <w:color w:val="auto"/>
                <w:sz w:val="18"/>
                <w:szCs w:val="18"/>
              </w:rPr>
            </w:pPr>
          </w:p>
        </w:tc>
        <w:tc>
          <w:tcPr>
            <w:tcW w:w="8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w:t>
            </w:r>
          </w:p>
          <w:p>
            <w:pPr>
              <w:spacing w:after="0" w:line="206" w:lineRule="exact"/>
              <w:ind w:left="100"/>
              <w:jc w:val="both"/>
              <w:rPr>
                <w:color w:val="auto"/>
                <w:sz w:val="20"/>
                <w:szCs w:val="20"/>
              </w:rPr>
            </w:pPr>
            <w:r>
              <w:rPr>
                <w:rFonts w:ascii="宋体" w:hAnsi="宋体" w:eastAsia="宋体" w:cs="宋体"/>
                <w:color w:val="auto"/>
                <w:sz w:val="18"/>
                <w:szCs w:val="18"/>
              </w:rPr>
              <w:t>年底前</w:t>
            </w: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保险机构对企业财产保险、货物运输保险、工程保险等涉企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险种不得盲目拒保或中断承保。【宁波 18 条（5）】</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3"/>
                <w:szCs w:val="3"/>
              </w:rPr>
            </w:pPr>
          </w:p>
        </w:tc>
        <w:tc>
          <w:tcPr>
            <w:tcW w:w="2680" w:type="dxa"/>
            <w:vMerge w:val="continue"/>
            <w:tcBorders>
              <w:bottom w:val="single" w:color="7E7E7E" w:sz="8" w:space="0"/>
              <w:right w:val="single" w:color="7E7E7E" w:sz="8" w:space="0"/>
            </w:tcBorders>
            <w:vAlign w:val="bottom"/>
          </w:tcPr>
          <w:p>
            <w:pPr>
              <w:spacing w:after="0"/>
              <w:rPr>
                <w:color w:val="auto"/>
                <w:sz w:val="3"/>
                <w:szCs w:val="3"/>
              </w:rPr>
            </w:pPr>
          </w:p>
        </w:tc>
        <w:tc>
          <w:tcPr>
            <w:tcW w:w="800" w:type="dxa"/>
            <w:vMerge w:val="continue"/>
            <w:tcBorders>
              <w:bottom w:val="single" w:color="7E7E7E" w:sz="8" w:space="0"/>
              <w:right w:val="single" w:color="7E7E7E" w:sz="8" w:space="0"/>
            </w:tcBorders>
            <w:vAlign w:val="center"/>
          </w:tcPr>
          <w:p>
            <w:pPr>
              <w:spacing w:after="0"/>
              <w:jc w:val="both"/>
              <w:rPr>
                <w:color w:val="auto"/>
                <w:sz w:val="3"/>
                <w:szCs w:val="3"/>
              </w:rPr>
            </w:pPr>
          </w:p>
        </w:tc>
        <w:tc>
          <w:tcPr>
            <w:tcW w:w="1000" w:type="dxa"/>
            <w:vMerge w:val="continue"/>
            <w:tcBorders>
              <w:bottom w:val="single" w:color="7E7E7E" w:sz="8" w:space="0"/>
              <w:right w:val="single" w:color="7E7E7E" w:sz="8" w:space="0"/>
            </w:tcBorders>
            <w:vAlign w:val="center"/>
          </w:tcPr>
          <w:p>
            <w:pPr>
              <w:spacing w:after="0"/>
              <w:jc w:val="both"/>
              <w:rPr>
                <w:color w:val="auto"/>
                <w:sz w:val="3"/>
                <w:szCs w:val="3"/>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left w:val="single" w:color="7E7E7E" w:sz="8" w:space="0"/>
              <w:right w:val="single" w:color="7E7E7E" w:sz="8" w:space="0"/>
            </w:tcBorders>
            <w:vAlign w:val="bottom"/>
          </w:tcPr>
          <w:p>
            <w:pPr>
              <w:spacing w:after="0"/>
              <w:rPr>
                <w:color w:val="auto"/>
                <w:sz w:val="17"/>
                <w:szCs w:val="17"/>
              </w:rPr>
            </w:pPr>
          </w:p>
        </w:tc>
        <w:tc>
          <w:tcPr>
            <w:tcW w:w="2680" w:type="dxa"/>
            <w:vMerge w:val="restart"/>
            <w:tcBorders>
              <w:right w:val="single" w:color="7E7E7E" w:sz="8" w:space="0"/>
            </w:tcBorders>
            <w:vAlign w:val="bottom"/>
          </w:tcPr>
          <w:p>
            <w:pPr>
              <w:spacing w:after="0"/>
              <w:rPr>
                <w:color w:val="auto"/>
                <w:sz w:val="17"/>
                <w:szCs w:val="17"/>
              </w:rPr>
            </w:pP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疫情一</w:t>
            </w:r>
          </w:p>
          <w:p>
            <w:pPr>
              <w:spacing w:after="0" w:line="206" w:lineRule="exact"/>
              <w:ind w:left="100"/>
              <w:jc w:val="both"/>
              <w:rPr>
                <w:color w:val="auto"/>
                <w:sz w:val="20"/>
                <w:szCs w:val="20"/>
              </w:rPr>
            </w:pPr>
            <w:r>
              <w:rPr>
                <w:rFonts w:ascii="宋体" w:hAnsi="宋体" w:eastAsia="宋体" w:cs="宋体"/>
                <w:color w:val="auto"/>
                <w:sz w:val="18"/>
                <w:szCs w:val="18"/>
              </w:rPr>
              <w:t>级相应</w:t>
            </w:r>
          </w:p>
          <w:p>
            <w:pPr>
              <w:spacing w:after="0" w:line="206" w:lineRule="exact"/>
              <w:ind w:left="100"/>
              <w:jc w:val="both"/>
              <w:rPr>
                <w:color w:val="auto"/>
                <w:sz w:val="20"/>
                <w:szCs w:val="20"/>
              </w:rPr>
            </w:pPr>
            <w:r>
              <w:rPr>
                <w:rFonts w:ascii="宋体" w:hAnsi="宋体" w:eastAsia="宋体" w:cs="宋体"/>
                <w:color w:val="auto"/>
                <w:sz w:val="18"/>
                <w:szCs w:val="18"/>
              </w:rPr>
              <w:t>解除后</w:t>
            </w:r>
          </w:p>
          <w:p>
            <w:pPr>
              <w:spacing w:after="0" w:line="206" w:lineRule="exact"/>
              <w:ind w:left="100"/>
              <w:jc w:val="both"/>
              <w:rPr>
                <w:color w:val="auto"/>
                <w:sz w:val="20"/>
                <w:szCs w:val="20"/>
              </w:rPr>
            </w:pPr>
            <w:r>
              <w:rPr>
                <w:rFonts w:ascii="宋体" w:hAnsi="宋体" w:eastAsia="宋体" w:cs="宋体"/>
                <w:color w:val="auto"/>
                <w:sz w:val="18"/>
                <w:szCs w:val="18"/>
              </w:rPr>
              <w:t>顺延 3</w:t>
            </w:r>
          </w:p>
          <w:p>
            <w:pPr>
              <w:spacing w:after="0" w:line="206" w:lineRule="exact"/>
              <w:ind w:left="100"/>
              <w:jc w:val="both"/>
              <w:rPr>
                <w:color w:val="auto"/>
                <w:sz w:val="20"/>
                <w:szCs w:val="20"/>
              </w:rPr>
            </w:pPr>
            <w:r>
              <w:rPr>
                <w:rFonts w:ascii="宋体" w:hAnsi="宋体" w:eastAsia="宋体" w:cs="宋体"/>
                <w:color w:val="auto"/>
                <w:sz w:val="18"/>
                <w:szCs w:val="18"/>
              </w:rPr>
              <w:t>个月</w:t>
            </w:r>
          </w:p>
        </w:tc>
        <w:tc>
          <w:tcPr>
            <w:tcW w:w="1000" w:type="dxa"/>
            <w:vMerge w:val="restart"/>
            <w:tcBorders>
              <w:right w:val="single" w:color="7E7E7E" w:sz="8" w:space="0"/>
            </w:tcBorders>
            <w:vAlign w:val="center"/>
          </w:tcPr>
          <w:p>
            <w:pPr>
              <w:spacing w:after="0"/>
              <w:jc w:val="both"/>
              <w:rPr>
                <w:color w:val="auto"/>
                <w:sz w:val="17"/>
                <w:szCs w:val="17"/>
              </w:rPr>
            </w:pP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保险机构主动降低费率，6 月底前对城乡小额贷款保证保险、建设工程综合保险、进口关税保证保险等险种的平均费率同比下降 20%以上。出口企业资金困难的,遺当延后保费缴纳时间,最长不超过 3 个月。</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月底前,两家市级政府性融资担保公司全额免除受疫情影</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响严重的小做企业担保费,对其他小微企业减半收取担保费,市政府性融资担保公司免收区县(市)合作担保公司再担保费。宁波股权交易中心免收小微企业 2020 年度挂牌服务费、托管登记服务费、开户服务费和交易过户费。【宁波</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21 条（20）】</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680" w:type="dxa"/>
            <w:vMerge w:val="continue"/>
            <w:tcBorders>
              <w:bottom w:val="single" w:color="7E7E7E" w:sz="8" w:space="0"/>
              <w:right w:val="single" w:color="7E7E7E" w:sz="8" w:space="0"/>
            </w:tcBorders>
            <w:vAlign w:val="bottom"/>
          </w:tcPr>
          <w:p>
            <w:pPr>
              <w:spacing w:after="0"/>
              <w:rPr>
                <w:color w:val="auto"/>
                <w:sz w:val="2"/>
                <w:szCs w:val="2"/>
              </w:rPr>
            </w:pPr>
          </w:p>
        </w:tc>
        <w:tc>
          <w:tcPr>
            <w:tcW w:w="80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100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60" w:type="dxa"/>
            <w:gridSpan w:val="2"/>
            <w:vMerge w:val="restart"/>
            <w:tcBorders>
              <w:left w:val="single" w:color="7E7E7E" w:sz="8" w:space="0"/>
              <w:right w:val="single" w:color="7E7E7E" w:sz="8" w:space="0"/>
            </w:tcBorders>
            <w:vAlign w:val="bottom"/>
          </w:tcPr>
          <w:p>
            <w:pPr>
              <w:spacing w:after="0"/>
              <w:rPr>
                <w:color w:val="auto"/>
                <w:sz w:val="22"/>
                <w:szCs w:val="22"/>
              </w:rPr>
            </w:pPr>
          </w:p>
        </w:tc>
        <w:tc>
          <w:tcPr>
            <w:tcW w:w="2680" w:type="dxa"/>
            <w:vMerge w:val="restart"/>
            <w:tcBorders>
              <w:right w:val="single" w:color="7E7E7E" w:sz="8" w:space="0"/>
            </w:tcBorders>
            <w:vAlign w:val="bottom"/>
          </w:tcPr>
          <w:p>
            <w:pPr>
              <w:spacing w:after="0"/>
              <w:rPr>
                <w:color w:val="auto"/>
                <w:sz w:val="22"/>
                <w:szCs w:val="22"/>
              </w:rPr>
            </w:pP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6 月底</w:t>
            </w:r>
          </w:p>
          <w:p>
            <w:pPr>
              <w:spacing w:after="0" w:line="206" w:lineRule="exact"/>
              <w:ind w:left="100"/>
              <w:jc w:val="both"/>
              <w:rPr>
                <w:color w:val="auto"/>
                <w:sz w:val="20"/>
                <w:szCs w:val="20"/>
              </w:rPr>
            </w:pPr>
            <w:r>
              <w:rPr>
                <w:rFonts w:ascii="宋体" w:hAnsi="宋体" w:eastAsia="宋体" w:cs="宋体"/>
                <w:color w:val="auto"/>
                <w:sz w:val="18"/>
                <w:szCs w:val="18"/>
              </w:rPr>
              <w:t>前</w:t>
            </w:r>
          </w:p>
        </w:tc>
        <w:tc>
          <w:tcPr>
            <w:tcW w:w="10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两家市级政府性融资担保公司全额免除受疫情影响严重的</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小微企业和“三农”主体担保费；对其他小微企业和“三农”主体减半收取担保费；市政府性融资担保公司免收区县（市）合作担保公司再担保费；区县（市）政府性融资担保公司和纳入再担保体系的民营融资担保公司要将相关减免优惠传导至小微企业和“三农”主体，并在此基础上主动减免相关费用。【宁波 18 条（14）】</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20"/>
                <w:szCs w:val="20"/>
              </w:rPr>
            </w:pPr>
          </w:p>
        </w:tc>
        <w:tc>
          <w:tcPr>
            <w:tcW w:w="482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4"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8"/>
                <w:szCs w:val="8"/>
              </w:rPr>
            </w:pPr>
          </w:p>
        </w:tc>
        <w:tc>
          <w:tcPr>
            <w:tcW w:w="2680" w:type="dxa"/>
            <w:vMerge w:val="continue"/>
            <w:tcBorders>
              <w:bottom w:val="single" w:color="7E7E7E" w:sz="8" w:space="0"/>
              <w:right w:val="single" w:color="7E7E7E" w:sz="8" w:space="0"/>
            </w:tcBorders>
            <w:vAlign w:val="bottom"/>
          </w:tcPr>
          <w:p>
            <w:pPr>
              <w:spacing w:after="0"/>
              <w:rPr>
                <w:color w:val="auto"/>
                <w:sz w:val="8"/>
                <w:szCs w:val="8"/>
              </w:rPr>
            </w:pPr>
          </w:p>
        </w:tc>
        <w:tc>
          <w:tcPr>
            <w:tcW w:w="800" w:type="dxa"/>
            <w:vMerge w:val="continue"/>
            <w:tcBorders>
              <w:bottom w:val="single" w:color="7E7E7E" w:sz="8" w:space="0"/>
              <w:right w:val="single" w:color="7E7E7E" w:sz="8" w:space="0"/>
            </w:tcBorders>
            <w:vAlign w:val="center"/>
          </w:tcPr>
          <w:p>
            <w:pPr>
              <w:spacing w:after="0"/>
              <w:jc w:val="both"/>
              <w:rPr>
                <w:color w:val="auto"/>
                <w:sz w:val="8"/>
                <w:szCs w:val="8"/>
              </w:rPr>
            </w:pPr>
          </w:p>
        </w:tc>
        <w:tc>
          <w:tcPr>
            <w:tcW w:w="1000" w:type="dxa"/>
            <w:vMerge w:val="continue"/>
            <w:tcBorders>
              <w:bottom w:val="single" w:color="7E7E7E" w:sz="8" w:space="0"/>
              <w:right w:val="single" w:color="7E7E7E" w:sz="8" w:space="0"/>
            </w:tcBorders>
            <w:vAlign w:val="center"/>
          </w:tcPr>
          <w:p>
            <w:pPr>
              <w:spacing w:after="0"/>
              <w:jc w:val="both"/>
              <w:rPr>
                <w:color w:val="auto"/>
                <w:sz w:val="8"/>
                <w:szCs w:val="8"/>
              </w:rPr>
            </w:pPr>
          </w:p>
        </w:tc>
        <w:tc>
          <w:tcPr>
            <w:tcW w:w="482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1"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680" w:type="dxa"/>
            <w:vMerge w:val="restart"/>
            <w:tcBorders>
              <w:right w:val="single" w:color="7E7E7E" w:sz="8" w:space="0"/>
            </w:tcBorders>
            <w:vAlign w:val="bottom"/>
          </w:tcPr>
          <w:p>
            <w:pPr>
              <w:spacing w:after="0"/>
              <w:rPr>
                <w:color w:val="auto"/>
                <w:sz w:val="24"/>
                <w:szCs w:val="24"/>
              </w:rPr>
            </w:pP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6 月底</w:t>
            </w:r>
          </w:p>
          <w:p>
            <w:pPr>
              <w:spacing w:after="0" w:line="206" w:lineRule="exact"/>
              <w:ind w:left="100"/>
              <w:jc w:val="both"/>
              <w:rPr>
                <w:color w:val="auto"/>
                <w:sz w:val="20"/>
                <w:szCs w:val="20"/>
              </w:rPr>
            </w:pPr>
            <w:r>
              <w:rPr>
                <w:rFonts w:ascii="宋体" w:hAnsi="宋体" w:eastAsia="宋体" w:cs="宋体"/>
                <w:color w:val="auto"/>
                <w:sz w:val="18"/>
                <w:szCs w:val="18"/>
              </w:rPr>
              <w:t>前</w:t>
            </w:r>
          </w:p>
        </w:tc>
        <w:tc>
          <w:tcPr>
            <w:tcW w:w="10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宁波股权交易中心免收小微企业 2020 年度挂牌服务费、托</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管登记服务费、开户服务费和交易过户费。其他地方金融组织应当主动减免、降低收取疫情防控期间存续业务和新发生业务的费用。【宁波 18 条（14）】</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line="206" w:lineRule="exact"/>
              <w:ind w:left="10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1000" w:type="dxa"/>
            <w:vMerge w:val="continue"/>
            <w:tcBorders>
              <w:right w:val="single" w:color="7E7E7E" w:sz="8" w:space="0"/>
            </w:tcBorders>
            <w:vAlign w:val="bottom"/>
          </w:tcPr>
          <w:p>
            <w:pPr>
              <w:spacing w:after="0"/>
              <w:rPr>
                <w:color w:val="auto"/>
                <w:sz w:val="10"/>
                <w:szCs w:val="10"/>
              </w:rPr>
            </w:pPr>
          </w:p>
        </w:tc>
        <w:tc>
          <w:tcPr>
            <w:tcW w:w="482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7"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1"/>
                <w:szCs w:val="11"/>
              </w:rPr>
            </w:pPr>
          </w:p>
        </w:tc>
        <w:tc>
          <w:tcPr>
            <w:tcW w:w="2680" w:type="dxa"/>
            <w:vMerge w:val="continue"/>
            <w:tcBorders>
              <w:bottom w:val="single" w:color="7E7E7E" w:sz="8" w:space="0"/>
              <w:right w:val="single" w:color="7E7E7E" w:sz="8" w:space="0"/>
            </w:tcBorders>
            <w:vAlign w:val="bottom"/>
          </w:tcPr>
          <w:p>
            <w:pPr>
              <w:spacing w:after="0"/>
              <w:rPr>
                <w:color w:val="auto"/>
                <w:sz w:val="11"/>
                <w:szCs w:val="11"/>
              </w:rPr>
            </w:pPr>
          </w:p>
        </w:tc>
        <w:tc>
          <w:tcPr>
            <w:tcW w:w="800" w:type="dxa"/>
            <w:vMerge w:val="continue"/>
            <w:tcBorders>
              <w:bottom w:val="single" w:color="7E7E7E" w:sz="8" w:space="0"/>
              <w:right w:val="single" w:color="7E7E7E" w:sz="8" w:space="0"/>
            </w:tcBorders>
            <w:vAlign w:val="bottom"/>
          </w:tcPr>
          <w:p>
            <w:pPr>
              <w:spacing w:after="0"/>
              <w:rPr>
                <w:color w:val="auto"/>
                <w:sz w:val="11"/>
                <w:szCs w:val="11"/>
              </w:rPr>
            </w:pPr>
          </w:p>
        </w:tc>
        <w:tc>
          <w:tcPr>
            <w:tcW w:w="1000" w:type="dxa"/>
            <w:vMerge w:val="continue"/>
            <w:tcBorders>
              <w:bottom w:val="single" w:color="7E7E7E" w:sz="8" w:space="0"/>
              <w:right w:val="single" w:color="7E7E7E" w:sz="8" w:space="0"/>
            </w:tcBorders>
            <w:vAlign w:val="bottom"/>
          </w:tcPr>
          <w:p>
            <w:pPr>
              <w:spacing w:after="0"/>
              <w:rPr>
                <w:color w:val="auto"/>
                <w:sz w:val="11"/>
                <w:szCs w:val="11"/>
              </w:rPr>
            </w:pPr>
          </w:p>
        </w:tc>
        <w:tc>
          <w:tcPr>
            <w:tcW w:w="4820" w:type="dxa"/>
            <w:gridSpan w:val="2"/>
            <w:vMerge w:val="continue"/>
            <w:tcBorders>
              <w:bottom w:val="single" w:color="7E7E7E" w:sz="8" w:space="0"/>
              <w:right w:val="single" w:color="7E7E7E" w:sz="8" w:space="0"/>
            </w:tcBorders>
            <w:vAlign w:val="bottom"/>
          </w:tcPr>
          <w:p>
            <w:pPr>
              <w:spacing w:after="0"/>
              <w:rPr>
                <w:color w:val="auto"/>
                <w:sz w:val="11"/>
                <w:szCs w:val="11"/>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80" w:header="0" w:footer="0" w:gutter="0"/>
          <w:cols w:equalWidth="0" w:num="1">
            <w:col w:w="9960"/>
          </w:cols>
        </w:sectPr>
      </w:pPr>
    </w:p>
    <w:p>
      <w:pPr>
        <w:spacing w:after="0" w:line="200" w:lineRule="exact"/>
        <w:rPr>
          <w:color w:val="auto"/>
          <w:sz w:val="20"/>
          <w:szCs w:val="20"/>
        </w:rPr>
      </w:pPr>
    </w:p>
    <w:p>
      <w:pPr>
        <w:spacing w:after="0" w:line="238" w:lineRule="exact"/>
        <w:rPr>
          <w:color w:val="auto"/>
          <w:sz w:val="20"/>
          <w:szCs w:val="20"/>
        </w:rPr>
      </w:pPr>
    </w:p>
    <w:p>
      <w:pPr>
        <w:spacing w:after="0"/>
        <w:ind w:right="20"/>
        <w:jc w:val="center"/>
        <w:rPr>
          <w:rFonts w:hint="eastAsia" w:eastAsia="宋体"/>
          <w:lang w:val="en-US" w:eastAsia="zh-CN"/>
        </w:rPr>
        <w:sectPr>
          <w:type w:val="continuous"/>
          <w:pgSz w:w="11900" w:h="16838"/>
          <w:pgMar w:top="852" w:right="966" w:bottom="443" w:left="980" w:header="0" w:footer="0" w:gutter="0"/>
          <w:cols w:equalWidth="0" w:num="1">
            <w:col w:w="9960"/>
          </w:cols>
        </w:sectPr>
      </w:pPr>
      <w:r>
        <w:rPr>
          <w:rFonts w:hint="eastAsia" w:eastAsia="宋体" w:cs="Times New Roman"/>
          <w:color w:val="auto"/>
          <w:sz w:val="18"/>
          <w:szCs w:val="18"/>
          <w:lang w:val="en-US" w:eastAsia="zh-CN"/>
        </w:rPr>
        <w:t>9</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20" w:type="dxa"/>
        <w:tblInd w:w="10" w:type="dxa"/>
        <w:tblLayout w:type="fixed"/>
        <w:tblCellMar>
          <w:top w:w="0" w:type="dxa"/>
          <w:left w:w="0" w:type="dxa"/>
          <w:bottom w:w="0" w:type="dxa"/>
          <w:right w:w="0" w:type="dxa"/>
        </w:tblCellMar>
      </w:tblPr>
      <w:tblGrid>
        <w:gridCol w:w="100"/>
        <w:gridCol w:w="560"/>
        <w:gridCol w:w="2680"/>
        <w:gridCol w:w="800"/>
        <w:gridCol w:w="1000"/>
        <w:gridCol w:w="4700"/>
        <w:gridCol w:w="120"/>
        <w:gridCol w:w="360"/>
      </w:tblGrid>
      <w:tr>
        <w:tblPrEx>
          <w:tblCellMar>
            <w:top w:w="0" w:type="dxa"/>
            <w:left w:w="0" w:type="dxa"/>
            <w:bottom w:w="0" w:type="dxa"/>
            <w:right w:w="0" w:type="dxa"/>
          </w:tblCellMar>
        </w:tblPrEx>
        <w:trPr>
          <w:trHeight w:val="228" w:hRule="atLeast"/>
        </w:trPr>
        <w:tc>
          <w:tcPr>
            <w:tcW w:w="100" w:type="dxa"/>
            <w:vAlign w:val="bottom"/>
          </w:tcPr>
          <w:p>
            <w:pPr>
              <w:spacing w:after="0"/>
              <w:rPr>
                <w:color w:val="auto"/>
                <w:sz w:val="19"/>
                <w:szCs w:val="19"/>
              </w:rPr>
            </w:pPr>
            <w:bookmarkStart w:id="9" w:name="page11"/>
            <w:bookmarkEnd w:id="9"/>
          </w:p>
        </w:tc>
        <w:tc>
          <w:tcPr>
            <w:tcW w:w="560" w:type="dxa"/>
            <w:vAlign w:val="bottom"/>
          </w:tcPr>
          <w:p>
            <w:pPr>
              <w:spacing w:after="0"/>
              <w:rPr>
                <w:color w:val="auto"/>
                <w:sz w:val="19"/>
                <w:szCs w:val="19"/>
              </w:rPr>
            </w:pPr>
          </w:p>
        </w:tc>
        <w:tc>
          <w:tcPr>
            <w:tcW w:w="268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1000" w:type="dxa"/>
            <w:vAlign w:val="bottom"/>
          </w:tcPr>
          <w:p>
            <w:pPr>
              <w:spacing w:after="0"/>
              <w:rPr>
                <w:color w:val="auto"/>
                <w:sz w:val="19"/>
                <w:szCs w:val="19"/>
              </w:rPr>
            </w:pPr>
          </w:p>
        </w:tc>
        <w:tc>
          <w:tcPr>
            <w:tcW w:w="4820" w:type="dxa"/>
            <w:gridSpan w:val="2"/>
            <w:vAlign w:val="bottom"/>
          </w:tcPr>
          <w:p>
            <w:pPr>
              <w:spacing w:after="0" w:line="229" w:lineRule="exact"/>
              <w:ind w:left="244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单子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100" w:type="dxa"/>
            <w:vAlign w:val="bottom"/>
          </w:tcPr>
          <w:p>
            <w:pPr>
              <w:spacing w:after="0"/>
              <w:rPr>
                <w:color w:val="auto"/>
                <w:sz w:val="4"/>
                <w:szCs w:val="4"/>
              </w:rPr>
            </w:pPr>
          </w:p>
        </w:tc>
        <w:tc>
          <w:tcPr>
            <w:tcW w:w="560" w:type="dxa"/>
            <w:tcBorders>
              <w:bottom w:val="single" w:color="auto" w:sz="8" w:space="0"/>
            </w:tcBorders>
            <w:vAlign w:val="bottom"/>
          </w:tcPr>
          <w:p>
            <w:pPr>
              <w:spacing w:after="0"/>
              <w:rPr>
                <w:color w:val="auto"/>
                <w:sz w:val="4"/>
                <w:szCs w:val="4"/>
              </w:rPr>
            </w:pPr>
          </w:p>
        </w:tc>
        <w:tc>
          <w:tcPr>
            <w:tcW w:w="268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1000" w:type="dxa"/>
            <w:tcBorders>
              <w:bottom w:val="single" w:color="auto" w:sz="8" w:space="0"/>
            </w:tcBorders>
            <w:vAlign w:val="bottom"/>
          </w:tcPr>
          <w:p>
            <w:pPr>
              <w:spacing w:after="0"/>
              <w:rPr>
                <w:color w:val="auto"/>
                <w:sz w:val="4"/>
                <w:szCs w:val="4"/>
              </w:rPr>
            </w:pPr>
          </w:p>
        </w:tc>
        <w:tc>
          <w:tcPr>
            <w:tcW w:w="470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00" w:type="dxa"/>
            <w:tcBorders>
              <w:bottom w:val="single" w:color="7E7E7E" w:sz="8" w:space="0"/>
            </w:tcBorders>
            <w:vAlign w:val="bottom"/>
          </w:tcPr>
          <w:p>
            <w:pPr>
              <w:spacing w:after="0"/>
              <w:rPr>
                <w:color w:val="auto"/>
                <w:sz w:val="24"/>
                <w:szCs w:val="24"/>
              </w:rPr>
            </w:pPr>
          </w:p>
        </w:tc>
        <w:tc>
          <w:tcPr>
            <w:tcW w:w="560" w:type="dxa"/>
            <w:tcBorders>
              <w:bottom w:val="single" w:color="7E7E7E" w:sz="8" w:space="0"/>
            </w:tcBorders>
            <w:vAlign w:val="bottom"/>
          </w:tcPr>
          <w:p>
            <w:pPr>
              <w:spacing w:after="0"/>
              <w:rPr>
                <w:color w:val="auto"/>
                <w:sz w:val="24"/>
                <w:szCs w:val="24"/>
              </w:rPr>
            </w:pPr>
          </w:p>
        </w:tc>
        <w:tc>
          <w:tcPr>
            <w:tcW w:w="268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1000" w:type="dxa"/>
            <w:tcBorders>
              <w:bottom w:val="single" w:color="7E7E7E" w:sz="8" w:space="0"/>
            </w:tcBorders>
            <w:vAlign w:val="bottom"/>
          </w:tcPr>
          <w:p>
            <w:pPr>
              <w:spacing w:after="0"/>
              <w:rPr>
                <w:color w:val="auto"/>
                <w:sz w:val="24"/>
                <w:szCs w:val="24"/>
              </w:rPr>
            </w:pPr>
          </w:p>
        </w:tc>
        <w:tc>
          <w:tcPr>
            <w:tcW w:w="470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left w:val="single" w:color="7E7E7E" w:sz="8" w:space="0"/>
              <w:right w:val="single" w:color="7E7E7E" w:sz="8" w:space="0"/>
            </w:tcBorders>
            <w:shd w:val="clear" w:color="auto" w:fill="DCE6F2"/>
            <w:vAlign w:val="bottom"/>
          </w:tcPr>
          <w:p>
            <w:pPr>
              <w:spacing w:after="0" w:line="202" w:lineRule="exact"/>
              <w:ind w:right="30"/>
              <w:jc w:val="center"/>
              <w:rPr>
                <w:color w:val="auto"/>
                <w:sz w:val="17"/>
                <w:szCs w:val="17"/>
              </w:rPr>
            </w:pPr>
            <w:r>
              <w:rPr>
                <w:rFonts w:ascii="宋体" w:hAnsi="宋体" w:eastAsia="宋体" w:cs="宋体"/>
                <w:b/>
                <w:bCs/>
                <w:color w:val="auto"/>
                <w:w w:val="99"/>
                <w:sz w:val="18"/>
                <w:szCs w:val="18"/>
              </w:rPr>
              <w:t>适用</w:t>
            </w:r>
          </w:p>
          <w:p>
            <w:pPr>
              <w:spacing w:after="0" w:line="206" w:lineRule="exact"/>
              <w:ind w:right="30"/>
              <w:jc w:val="center"/>
              <w:rPr>
                <w:color w:val="auto"/>
                <w:sz w:val="20"/>
                <w:szCs w:val="20"/>
              </w:rPr>
            </w:pPr>
            <w:r>
              <w:rPr>
                <w:rFonts w:ascii="宋体" w:hAnsi="宋体" w:eastAsia="宋体" w:cs="宋体"/>
                <w:b/>
                <w:bCs/>
                <w:color w:val="auto"/>
                <w:w w:val="99"/>
                <w:sz w:val="18"/>
                <w:szCs w:val="18"/>
              </w:rPr>
              <w:t>企业</w:t>
            </w:r>
          </w:p>
          <w:p>
            <w:pPr>
              <w:spacing w:after="0" w:line="206" w:lineRule="exact"/>
              <w:ind w:right="30"/>
              <w:jc w:val="center"/>
              <w:rPr>
                <w:color w:val="auto"/>
                <w:sz w:val="20"/>
                <w:szCs w:val="20"/>
              </w:rPr>
            </w:pPr>
            <w:r>
              <w:rPr>
                <w:rFonts w:ascii="宋体" w:hAnsi="宋体" w:eastAsia="宋体" w:cs="宋体"/>
                <w:b/>
                <w:bCs/>
                <w:color w:val="auto"/>
                <w:w w:val="99"/>
                <w:sz w:val="18"/>
                <w:szCs w:val="18"/>
              </w:rPr>
              <w:t>类型</w:t>
            </w:r>
          </w:p>
        </w:tc>
        <w:tc>
          <w:tcPr>
            <w:tcW w:w="268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1000" w:type="dxa"/>
            <w:tcBorders>
              <w:right w:val="single" w:color="7E7E7E" w:sz="8" w:space="0"/>
            </w:tcBorders>
            <w:shd w:val="clear" w:color="auto" w:fill="DCE6F2"/>
            <w:vAlign w:val="bottom"/>
          </w:tcPr>
          <w:p>
            <w:pPr>
              <w:spacing w:after="0"/>
              <w:rPr>
                <w:color w:val="auto"/>
                <w:sz w:val="17"/>
                <w:szCs w:val="17"/>
              </w:rPr>
            </w:pPr>
          </w:p>
        </w:tc>
        <w:tc>
          <w:tcPr>
            <w:tcW w:w="470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shd w:val="clear" w:color="auto" w:fill="DCE6F2"/>
            <w:vAlign w:val="bottom"/>
          </w:tcPr>
          <w:p>
            <w:pPr>
              <w:spacing w:after="0" w:line="206" w:lineRule="exact"/>
              <w:ind w:right="30"/>
              <w:jc w:val="center"/>
              <w:rPr>
                <w:color w:val="auto"/>
                <w:sz w:val="20"/>
                <w:szCs w:val="20"/>
              </w:rPr>
            </w:pPr>
          </w:p>
        </w:tc>
        <w:tc>
          <w:tcPr>
            <w:tcW w:w="2680" w:type="dxa"/>
            <w:tcBorders>
              <w:right w:val="single" w:color="7E7E7E" w:sz="8" w:space="0"/>
            </w:tcBorders>
            <w:shd w:val="clear" w:color="auto" w:fill="DCE6F2"/>
            <w:vAlign w:val="bottom"/>
          </w:tcPr>
          <w:p>
            <w:pPr>
              <w:spacing w:after="0" w:line="206" w:lineRule="exact"/>
              <w:ind w:left="66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100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20" w:type="dxa"/>
            <w:gridSpan w:val="2"/>
            <w:tcBorders>
              <w:right w:val="single" w:color="7E7E7E" w:sz="8" w:space="0"/>
            </w:tcBorders>
            <w:shd w:val="clear" w:color="auto" w:fill="DCE6F2"/>
            <w:vAlign w:val="bottom"/>
          </w:tcPr>
          <w:p>
            <w:pPr>
              <w:spacing w:after="0" w:line="206" w:lineRule="exact"/>
              <w:ind w:left="174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6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right="30"/>
              <w:jc w:val="center"/>
              <w:rPr>
                <w:color w:val="auto"/>
                <w:sz w:val="20"/>
                <w:szCs w:val="20"/>
              </w:rPr>
            </w:pP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0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0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660" w:type="dxa"/>
            <w:gridSpan w:val="2"/>
            <w:vMerge w:val="restart"/>
            <w:tcBorders>
              <w:top w:val="single" w:color="7E7E7E" w:sz="8" w:space="0"/>
              <w:left w:val="single" w:color="7E7E7E" w:sz="8" w:space="0"/>
              <w:right w:val="single" w:color="7E7E7E" w:sz="8" w:space="0"/>
            </w:tcBorders>
            <w:vAlign w:val="bottom"/>
          </w:tcPr>
          <w:p>
            <w:pPr>
              <w:spacing w:after="0"/>
              <w:rPr>
                <w:color w:val="auto"/>
                <w:sz w:val="24"/>
                <w:szCs w:val="24"/>
              </w:rPr>
            </w:pPr>
          </w:p>
        </w:tc>
        <w:tc>
          <w:tcPr>
            <w:tcW w:w="2680" w:type="dxa"/>
            <w:vMerge w:val="restart"/>
            <w:tcBorders>
              <w:top w:val="single" w:color="7E7E7E" w:sz="8" w:space="0"/>
              <w:right w:val="single" w:color="7E7E7E" w:sz="8" w:space="0"/>
            </w:tcBorders>
            <w:vAlign w:val="bottom"/>
          </w:tcPr>
          <w:p>
            <w:pPr>
              <w:spacing w:after="0"/>
              <w:rPr>
                <w:color w:val="auto"/>
                <w:sz w:val="24"/>
                <w:szCs w:val="24"/>
              </w:rPr>
            </w:pPr>
          </w:p>
        </w:tc>
        <w:tc>
          <w:tcPr>
            <w:tcW w:w="80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w:t>
            </w:r>
          </w:p>
          <w:p>
            <w:pPr>
              <w:spacing w:after="0" w:line="206" w:lineRule="exact"/>
              <w:ind w:left="100"/>
              <w:jc w:val="both"/>
              <w:rPr>
                <w:color w:val="auto"/>
                <w:sz w:val="20"/>
                <w:szCs w:val="20"/>
              </w:rPr>
            </w:pPr>
            <w:r>
              <w:rPr>
                <w:rFonts w:ascii="宋体" w:hAnsi="宋体" w:eastAsia="宋体" w:cs="宋体"/>
                <w:color w:val="auto"/>
                <w:sz w:val="18"/>
                <w:szCs w:val="18"/>
              </w:rPr>
              <w:t>年底</w:t>
            </w:r>
          </w:p>
        </w:tc>
        <w:tc>
          <w:tcPr>
            <w:tcW w:w="100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20" w:type="dxa"/>
            <w:gridSpan w:val="2"/>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市本级对出运前保险保费扶持比例提高到 50%。【宁波 18</w:t>
            </w:r>
          </w:p>
          <w:p>
            <w:pPr>
              <w:spacing w:after="0" w:line="206" w:lineRule="exact"/>
              <w:ind w:left="100"/>
              <w:jc w:val="both"/>
              <w:rPr>
                <w:color w:val="auto"/>
                <w:sz w:val="20"/>
                <w:szCs w:val="20"/>
              </w:rPr>
            </w:pPr>
            <w:r>
              <w:rPr>
                <w:rFonts w:ascii="宋体" w:hAnsi="宋体" w:eastAsia="宋体" w:cs="宋体"/>
                <w:color w:val="auto"/>
                <w:sz w:val="18"/>
                <w:szCs w:val="18"/>
              </w:rPr>
              <w:t>条（16）】</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line="206" w:lineRule="exact"/>
              <w:ind w:left="100"/>
              <w:jc w:val="both"/>
              <w:rPr>
                <w:color w:val="auto"/>
                <w:sz w:val="20"/>
                <w:szCs w:val="2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1000" w:type="dxa"/>
            <w:vMerge w:val="continue"/>
            <w:tcBorders>
              <w:right w:val="single" w:color="7E7E7E" w:sz="8" w:space="0"/>
            </w:tcBorders>
            <w:vAlign w:val="center"/>
          </w:tcPr>
          <w:p>
            <w:pPr>
              <w:spacing w:after="0"/>
              <w:jc w:val="both"/>
              <w:rPr>
                <w:color w:val="auto"/>
                <w:sz w:val="10"/>
                <w:szCs w:val="10"/>
              </w:rPr>
            </w:pPr>
          </w:p>
        </w:tc>
        <w:tc>
          <w:tcPr>
            <w:tcW w:w="482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660" w:type="dxa"/>
            <w:gridSpan w:val="2"/>
            <w:vMerge w:val="continue"/>
            <w:tcBorders>
              <w:left w:val="single" w:color="7E7E7E" w:sz="8" w:space="0"/>
              <w:right w:val="single" w:color="7E7E7E" w:sz="8" w:space="0"/>
            </w:tcBorders>
            <w:vAlign w:val="bottom"/>
          </w:tcPr>
          <w:p>
            <w:pPr>
              <w:spacing w:after="0"/>
              <w:rPr>
                <w:color w:val="auto"/>
                <w:sz w:val="11"/>
                <w:szCs w:val="11"/>
              </w:rPr>
            </w:pPr>
          </w:p>
        </w:tc>
        <w:tc>
          <w:tcPr>
            <w:tcW w:w="2680" w:type="dxa"/>
            <w:vMerge w:val="continue"/>
            <w:tcBorders>
              <w:right w:val="single" w:color="7E7E7E" w:sz="8" w:space="0"/>
            </w:tcBorders>
            <w:vAlign w:val="bottom"/>
          </w:tcPr>
          <w:p>
            <w:pPr>
              <w:spacing w:after="0"/>
              <w:rPr>
                <w:color w:val="auto"/>
                <w:sz w:val="11"/>
                <w:szCs w:val="11"/>
              </w:rPr>
            </w:pPr>
          </w:p>
        </w:tc>
        <w:tc>
          <w:tcPr>
            <w:tcW w:w="80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1000" w:type="dxa"/>
            <w:vMerge w:val="continue"/>
            <w:tcBorders>
              <w:bottom w:val="single" w:color="7E7E7E" w:sz="8" w:space="0"/>
              <w:right w:val="single" w:color="7E7E7E" w:sz="8" w:space="0"/>
            </w:tcBorders>
            <w:vAlign w:val="center"/>
          </w:tcPr>
          <w:p>
            <w:pPr>
              <w:spacing w:after="0"/>
              <w:jc w:val="both"/>
              <w:rPr>
                <w:color w:val="auto"/>
                <w:sz w:val="11"/>
                <w:szCs w:val="11"/>
              </w:rPr>
            </w:pPr>
          </w:p>
        </w:tc>
        <w:tc>
          <w:tcPr>
            <w:tcW w:w="4820" w:type="dxa"/>
            <w:gridSpan w:val="2"/>
            <w:vMerge w:val="continue"/>
            <w:tcBorders>
              <w:bottom w:val="single" w:color="7E7E7E" w:sz="8" w:space="0"/>
              <w:right w:val="single" w:color="7E7E7E" w:sz="8" w:space="0"/>
            </w:tcBorders>
            <w:vAlign w:val="center"/>
          </w:tcPr>
          <w:p>
            <w:pPr>
              <w:spacing w:after="0"/>
              <w:jc w:val="both"/>
              <w:rPr>
                <w:color w:val="auto"/>
                <w:sz w:val="11"/>
                <w:szCs w:val="1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680" w:type="dxa"/>
            <w:vMerge w:val="continue"/>
            <w:tcBorders>
              <w:bottom w:val="single" w:color="7E7E7E" w:sz="8" w:space="0"/>
              <w:right w:val="single" w:color="7E7E7E" w:sz="8" w:space="0"/>
            </w:tcBorders>
            <w:vAlign w:val="bottom"/>
          </w:tcPr>
          <w:p>
            <w:pPr>
              <w:spacing w:after="0"/>
              <w:rPr>
                <w:color w:val="auto"/>
                <w:sz w:val="2"/>
                <w:szCs w:val="2"/>
              </w:rPr>
            </w:pPr>
          </w:p>
        </w:tc>
        <w:tc>
          <w:tcPr>
            <w:tcW w:w="800" w:type="dxa"/>
            <w:tcBorders>
              <w:bottom w:val="single" w:color="7E7E7E" w:sz="8" w:space="0"/>
              <w:right w:val="single" w:color="7E7E7E" w:sz="8" w:space="0"/>
            </w:tcBorders>
            <w:vAlign w:val="center"/>
          </w:tcPr>
          <w:p>
            <w:pPr>
              <w:spacing w:after="0"/>
              <w:jc w:val="both"/>
              <w:rPr>
                <w:color w:val="auto"/>
                <w:sz w:val="2"/>
                <w:szCs w:val="2"/>
              </w:rPr>
            </w:pPr>
          </w:p>
        </w:tc>
        <w:tc>
          <w:tcPr>
            <w:tcW w:w="1000" w:type="dxa"/>
            <w:tcBorders>
              <w:bottom w:val="single" w:color="7E7E7E" w:sz="8" w:space="0"/>
              <w:right w:val="single" w:color="7E7E7E" w:sz="8" w:space="0"/>
            </w:tcBorders>
            <w:vAlign w:val="center"/>
          </w:tcPr>
          <w:p>
            <w:pPr>
              <w:spacing w:after="0"/>
              <w:jc w:val="both"/>
              <w:rPr>
                <w:color w:val="auto"/>
                <w:sz w:val="2"/>
                <w:szCs w:val="2"/>
              </w:rPr>
            </w:pPr>
          </w:p>
        </w:tc>
        <w:tc>
          <w:tcPr>
            <w:tcW w:w="4700" w:type="dxa"/>
            <w:tcBorders>
              <w:bottom w:val="single" w:color="7E7E7E" w:sz="8" w:space="0"/>
            </w:tcBorders>
            <w:vAlign w:val="center"/>
          </w:tcPr>
          <w:p>
            <w:pPr>
              <w:spacing w:after="0"/>
              <w:jc w:val="both"/>
              <w:rPr>
                <w:color w:val="auto"/>
                <w:sz w:val="2"/>
                <w:szCs w:val="2"/>
              </w:rPr>
            </w:pPr>
          </w:p>
        </w:tc>
        <w:tc>
          <w:tcPr>
            <w:tcW w:w="120" w:type="dxa"/>
            <w:tcBorders>
              <w:bottom w:val="single" w:color="7E7E7E" w:sz="8" w:space="0"/>
              <w:right w:val="single" w:color="7E7E7E" w:sz="8" w:space="0"/>
            </w:tcBorders>
            <w:vAlign w:val="center"/>
          </w:tcPr>
          <w:p>
            <w:pPr>
              <w:spacing w:after="0"/>
              <w:jc w:val="both"/>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1" w:hRule="atLeast"/>
        </w:trPr>
        <w:tc>
          <w:tcPr>
            <w:tcW w:w="660" w:type="dxa"/>
            <w:gridSpan w:val="2"/>
            <w:vMerge w:val="restart"/>
            <w:tcBorders>
              <w:left w:val="single" w:color="7E7E7E" w:sz="8" w:space="0"/>
              <w:right w:val="single" w:color="7E7E7E" w:sz="8" w:space="0"/>
            </w:tcBorders>
            <w:vAlign w:val="center"/>
          </w:tcPr>
          <w:p>
            <w:pPr>
              <w:spacing w:after="0" w:line="206" w:lineRule="exact"/>
              <w:ind w:right="30"/>
              <w:jc w:val="center"/>
              <w:rPr>
                <w:color w:val="auto"/>
                <w:sz w:val="20"/>
                <w:szCs w:val="20"/>
              </w:rPr>
            </w:pPr>
            <w:r>
              <w:rPr>
                <w:rFonts w:ascii="宋体" w:hAnsi="宋体" w:eastAsia="宋体" w:cs="宋体"/>
                <w:b/>
                <w:bCs/>
                <w:color w:val="auto"/>
                <w:w w:val="99"/>
                <w:sz w:val="18"/>
                <w:szCs w:val="18"/>
              </w:rPr>
              <w:t>中小</w:t>
            </w:r>
          </w:p>
          <w:p>
            <w:pPr>
              <w:spacing w:after="0" w:line="206" w:lineRule="exact"/>
              <w:ind w:right="30"/>
              <w:jc w:val="center"/>
              <w:rPr>
                <w:color w:val="auto"/>
                <w:sz w:val="20"/>
                <w:szCs w:val="20"/>
              </w:rPr>
            </w:pPr>
            <w:r>
              <w:rPr>
                <w:rFonts w:ascii="宋体" w:hAnsi="宋体" w:eastAsia="宋体" w:cs="宋体"/>
                <w:b/>
                <w:bCs/>
                <w:color w:val="auto"/>
                <w:w w:val="99"/>
                <w:sz w:val="18"/>
                <w:szCs w:val="18"/>
              </w:rPr>
              <w:t>微企</w:t>
            </w:r>
          </w:p>
          <w:p>
            <w:pPr>
              <w:spacing w:after="0" w:line="206" w:lineRule="exact"/>
              <w:ind w:right="50"/>
              <w:jc w:val="center"/>
              <w:rPr>
                <w:color w:val="auto"/>
                <w:sz w:val="20"/>
                <w:szCs w:val="20"/>
              </w:rPr>
            </w:pPr>
            <w:r>
              <w:rPr>
                <w:rFonts w:ascii="宋体" w:hAnsi="宋体" w:eastAsia="宋体" w:cs="宋体"/>
                <w:b/>
                <w:bCs/>
                <w:color w:val="auto"/>
                <w:w w:val="99"/>
                <w:sz w:val="18"/>
                <w:szCs w:val="18"/>
              </w:rPr>
              <w:t>业</w:t>
            </w:r>
          </w:p>
        </w:tc>
        <w:tc>
          <w:tcPr>
            <w:tcW w:w="2680" w:type="dxa"/>
            <w:vMerge w:val="restart"/>
            <w:tcBorders>
              <w:right w:val="single" w:color="7E7E7E" w:sz="8" w:space="0"/>
            </w:tcBorders>
            <w:vAlign w:val="bottom"/>
          </w:tcPr>
          <w:p>
            <w:pPr>
              <w:spacing w:after="0"/>
              <w:rPr>
                <w:color w:val="auto"/>
                <w:sz w:val="17"/>
                <w:szCs w:val="17"/>
              </w:rPr>
            </w:pPr>
          </w:p>
        </w:tc>
        <w:tc>
          <w:tcPr>
            <w:tcW w:w="800" w:type="dxa"/>
            <w:vMerge w:val="restart"/>
            <w:tcBorders>
              <w:right w:val="single" w:color="7E7E7E" w:sz="8" w:space="0"/>
            </w:tcBorders>
            <w:vAlign w:val="center"/>
          </w:tcPr>
          <w:p>
            <w:pPr>
              <w:spacing w:after="0" w:line="201" w:lineRule="exact"/>
              <w:ind w:left="100"/>
              <w:jc w:val="both"/>
              <w:rPr>
                <w:rFonts w:ascii="宋体" w:hAnsi="宋体" w:eastAsia="宋体" w:cs="宋体"/>
                <w:color w:val="auto"/>
                <w:sz w:val="18"/>
                <w:szCs w:val="18"/>
              </w:rPr>
            </w:pPr>
            <w:r>
              <w:rPr>
                <w:rFonts w:ascii="宋体" w:hAnsi="宋体" w:eastAsia="宋体" w:cs="宋体"/>
                <w:color w:val="auto"/>
                <w:sz w:val="18"/>
                <w:szCs w:val="18"/>
              </w:rPr>
              <w:t>疫情一</w:t>
            </w:r>
          </w:p>
          <w:p>
            <w:pPr>
              <w:spacing w:after="0" w:line="206" w:lineRule="exact"/>
              <w:ind w:left="100"/>
              <w:jc w:val="both"/>
              <w:rPr>
                <w:color w:val="auto"/>
                <w:sz w:val="20"/>
                <w:szCs w:val="20"/>
              </w:rPr>
            </w:pPr>
            <w:r>
              <w:rPr>
                <w:rFonts w:ascii="宋体" w:hAnsi="宋体" w:eastAsia="宋体" w:cs="宋体"/>
                <w:color w:val="auto"/>
                <w:sz w:val="18"/>
                <w:szCs w:val="18"/>
              </w:rPr>
              <w:t>级响应</w:t>
            </w:r>
          </w:p>
          <w:p>
            <w:pPr>
              <w:spacing w:after="0" w:line="206" w:lineRule="exact"/>
              <w:ind w:left="100"/>
              <w:jc w:val="both"/>
              <w:rPr>
                <w:color w:val="auto"/>
                <w:sz w:val="20"/>
                <w:szCs w:val="20"/>
              </w:rPr>
            </w:pPr>
            <w:r>
              <w:rPr>
                <w:rFonts w:ascii="宋体" w:hAnsi="宋体" w:eastAsia="宋体" w:cs="宋体"/>
                <w:color w:val="auto"/>
                <w:sz w:val="18"/>
                <w:szCs w:val="18"/>
              </w:rPr>
              <w:t>解除后</w:t>
            </w:r>
          </w:p>
          <w:p>
            <w:pPr>
              <w:spacing w:after="0" w:line="206" w:lineRule="exact"/>
              <w:ind w:left="100"/>
              <w:jc w:val="both"/>
              <w:rPr>
                <w:color w:val="auto"/>
                <w:sz w:val="20"/>
                <w:szCs w:val="20"/>
              </w:rPr>
            </w:pPr>
            <w:r>
              <w:rPr>
                <w:rFonts w:ascii="宋体" w:hAnsi="宋体" w:eastAsia="宋体" w:cs="宋体"/>
                <w:color w:val="auto"/>
                <w:sz w:val="18"/>
                <w:szCs w:val="18"/>
              </w:rPr>
              <w:t>顺延 3</w:t>
            </w:r>
          </w:p>
          <w:p>
            <w:pPr>
              <w:spacing w:after="0" w:line="206" w:lineRule="exact"/>
              <w:ind w:left="100"/>
              <w:jc w:val="both"/>
              <w:rPr>
                <w:color w:val="auto"/>
                <w:sz w:val="20"/>
                <w:szCs w:val="20"/>
              </w:rPr>
            </w:pPr>
            <w:r>
              <w:rPr>
                <w:rFonts w:ascii="宋体" w:hAnsi="宋体" w:eastAsia="宋体" w:cs="宋体"/>
                <w:color w:val="auto"/>
                <w:sz w:val="18"/>
                <w:szCs w:val="18"/>
              </w:rPr>
              <w:t>个月</w:t>
            </w:r>
          </w:p>
        </w:tc>
        <w:tc>
          <w:tcPr>
            <w:tcW w:w="1000" w:type="dxa"/>
            <w:tcBorders>
              <w:right w:val="single" w:color="7E7E7E" w:sz="8" w:space="0"/>
            </w:tcBorders>
            <w:vAlign w:val="center"/>
          </w:tcPr>
          <w:p>
            <w:pPr>
              <w:spacing w:after="0"/>
              <w:jc w:val="both"/>
              <w:rPr>
                <w:color w:val="auto"/>
                <w:sz w:val="17"/>
                <w:szCs w:val="17"/>
              </w:rPr>
            </w:pPr>
          </w:p>
        </w:tc>
        <w:tc>
          <w:tcPr>
            <w:tcW w:w="482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对住宿餐饮、批发零售、交通物流、文体旅游、会议展览、</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教育培训、家庭服务等领域的中小微企业新开发 AP 或利用</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互联网实现线上线下融合发展业务的,按照企业投入 100 万</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元以上(包括设备、技术、软件投入)给子 10%技改补助,最</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高不超过 1000 万元。【宁波 21 条（21）】</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line="206" w:lineRule="exact"/>
              <w:ind w:right="30"/>
              <w:jc w:val="center"/>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tcBorders>
              <w:right w:val="single" w:color="7E7E7E" w:sz="8" w:space="0"/>
            </w:tcBorders>
            <w:vAlign w:val="bottom"/>
          </w:tcPr>
          <w:p>
            <w:pPr>
              <w:spacing w:after="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line="206" w:lineRule="exact"/>
              <w:ind w:right="30"/>
              <w:jc w:val="center"/>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tcBorders>
              <w:right w:val="single" w:color="7E7E7E" w:sz="8" w:space="0"/>
            </w:tcBorders>
            <w:vAlign w:val="bottom"/>
          </w:tcPr>
          <w:p>
            <w:pPr>
              <w:spacing w:after="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line="206" w:lineRule="exact"/>
              <w:ind w:right="50"/>
              <w:jc w:val="center"/>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tcBorders>
              <w:right w:val="single" w:color="7E7E7E" w:sz="8" w:space="0"/>
            </w:tcBorders>
            <w:vAlign w:val="bottom"/>
          </w:tcPr>
          <w:p>
            <w:pPr>
              <w:spacing w:after="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rPr>
                <w:color w:val="auto"/>
                <w:sz w:val="20"/>
                <w:szCs w:val="20"/>
              </w:rPr>
            </w:pPr>
          </w:p>
        </w:tc>
        <w:tc>
          <w:tcPr>
            <w:tcW w:w="800" w:type="dxa"/>
            <w:vMerge w:val="continue"/>
            <w:tcBorders>
              <w:right w:val="single" w:color="7E7E7E" w:sz="8" w:space="0"/>
            </w:tcBorders>
            <w:vAlign w:val="bottom"/>
          </w:tcPr>
          <w:p>
            <w:pPr>
              <w:spacing w:after="0" w:line="206" w:lineRule="exact"/>
              <w:ind w:left="100"/>
              <w:rPr>
                <w:color w:val="auto"/>
                <w:sz w:val="20"/>
                <w:szCs w:val="20"/>
              </w:rPr>
            </w:pPr>
          </w:p>
        </w:tc>
        <w:tc>
          <w:tcPr>
            <w:tcW w:w="1000" w:type="dxa"/>
            <w:tcBorders>
              <w:right w:val="single" w:color="7E7E7E" w:sz="8" w:space="0"/>
            </w:tcBorders>
            <w:vAlign w:val="bottom"/>
          </w:tcPr>
          <w:p>
            <w:pPr>
              <w:spacing w:after="0"/>
              <w:rPr>
                <w:color w:val="auto"/>
                <w:sz w:val="20"/>
                <w:szCs w:val="20"/>
              </w:rPr>
            </w:pPr>
          </w:p>
        </w:tc>
        <w:tc>
          <w:tcPr>
            <w:tcW w:w="482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 w:hRule="atLeast"/>
        </w:trPr>
        <w:tc>
          <w:tcPr>
            <w:tcW w:w="100" w:type="dxa"/>
            <w:tcBorders>
              <w:left w:val="single" w:color="7E7E7E" w:sz="8" w:space="0"/>
              <w:bottom w:val="single" w:color="7E7E7E" w:sz="8" w:space="0"/>
            </w:tcBorders>
            <w:vAlign w:val="bottom"/>
          </w:tcPr>
          <w:p>
            <w:pPr>
              <w:spacing w:after="0"/>
              <w:rPr>
                <w:color w:val="auto"/>
                <w:sz w:val="2"/>
                <w:szCs w:val="2"/>
              </w:rPr>
            </w:pPr>
          </w:p>
        </w:tc>
        <w:tc>
          <w:tcPr>
            <w:tcW w:w="560" w:type="dxa"/>
            <w:tcBorders>
              <w:bottom w:val="single" w:color="7E7E7E" w:sz="8" w:space="0"/>
              <w:right w:val="single" w:color="7E7E7E" w:sz="8" w:space="0"/>
            </w:tcBorders>
            <w:vAlign w:val="bottom"/>
          </w:tcPr>
          <w:p>
            <w:pPr>
              <w:spacing w:after="0"/>
              <w:rPr>
                <w:color w:val="auto"/>
                <w:sz w:val="2"/>
                <w:szCs w:val="2"/>
              </w:rPr>
            </w:pPr>
          </w:p>
        </w:tc>
        <w:tc>
          <w:tcPr>
            <w:tcW w:w="2680" w:type="dxa"/>
            <w:tcBorders>
              <w:bottom w:val="single" w:color="7E7E7E" w:sz="8" w:space="0"/>
              <w:right w:val="single" w:color="7E7E7E" w:sz="8" w:space="0"/>
            </w:tcBorders>
            <w:vAlign w:val="bottom"/>
          </w:tcPr>
          <w:p>
            <w:pPr>
              <w:spacing w:after="0"/>
              <w:rPr>
                <w:color w:val="auto"/>
                <w:sz w:val="2"/>
                <w:szCs w:val="2"/>
              </w:rPr>
            </w:pPr>
          </w:p>
        </w:tc>
        <w:tc>
          <w:tcPr>
            <w:tcW w:w="800" w:type="dxa"/>
            <w:tcBorders>
              <w:bottom w:val="single" w:color="7E7E7E" w:sz="8" w:space="0"/>
              <w:right w:val="single" w:color="7E7E7E" w:sz="8" w:space="0"/>
            </w:tcBorders>
            <w:vAlign w:val="bottom"/>
          </w:tcPr>
          <w:p>
            <w:pPr>
              <w:spacing w:after="0"/>
              <w:rPr>
                <w:color w:val="auto"/>
                <w:sz w:val="2"/>
                <w:szCs w:val="2"/>
              </w:rPr>
            </w:pPr>
          </w:p>
        </w:tc>
        <w:tc>
          <w:tcPr>
            <w:tcW w:w="1000" w:type="dxa"/>
            <w:tcBorders>
              <w:bottom w:val="single" w:color="7E7E7E" w:sz="8" w:space="0"/>
              <w:right w:val="single" w:color="7E7E7E" w:sz="8" w:space="0"/>
            </w:tcBorders>
            <w:vAlign w:val="bottom"/>
          </w:tcPr>
          <w:p>
            <w:pPr>
              <w:spacing w:after="0"/>
              <w:rPr>
                <w:color w:val="auto"/>
                <w:sz w:val="2"/>
                <w:szCs w:val="2"/>
              </w:rPr>
            </w:pPr>
          </w:p>
        </w:tc>
        <w:tc>
          <w:tcPr>
            <w:tcW w:w="4700" w:type="dxa"/>
            <w:tcBorders>
              <w:bottom w:val="single" w:color="7E7E7E" w:sz="8" w:space="0"/>
            </w:tcBorders>
            <w:vAlign w:val="bottom"/>
          </w:tcPr>
          <w:p>
            <w:pPr>
              <w:spacing w:after="0"/>
              <w:rPr>
                <w:color w:val="auto"/>
                <w:sz w:val="2"/>
                <w:szCs w:val="2"/>
              </w:rPr>
            </w:pPr>
          </w:p>
        </w:tc>
        <w:tc>
          <w:tcPr>
            <w:tcW w:w="120" w:type="dxa"/>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line="274" w:lineRule="exact"/>
        <w:ind w:left="100"/>
        <w:rPr>
          <w:color w:val="auto"/>
          <w:sz w:val="20"/>
          <w:szCs w:val="20"/>
        </w:rPr>
      </w:pPr>
      <w:r>
        <w:rPr>
          <w:rFonts w:ascii="黑体" w:hAnsi="黑体" w:eastAsia="黑体" w:cs="黑体"/>
          <w:color w:val="auto"/>
          <w:sz w:val="24"/>
          <w:szCs w:val="24"/>
        </w:rPr>
        <w:t>4. 保障企业用工</w:t>
      </w:r>
    </w:p>
    <w:p>
      <w:pPr>
        <w:spacing w:after="0" w:line="169" w:lineRule="exact"/>
        <w:rPr>
          <w:color w:val="auto"/>
          <w:sz w:val="20"/>
          <w:szCs w:val="20"/>
        </w:rPr>
      </w:pPr>
    </w:p>
    <w:tbl>
      <w:tblPr>
        <w:tblStyle w:val="2"/>
        <w:tblW w:w="10320" w:type="dxa"/>
        <w:tblInd w:w="10" w:type="dxa"/>
        <w:tblLayout w:type="fixed"/>
        <w:tblCellMar>
          <w:top w:w="0" w:type="dxa"/>
          <w:left w:w="0" w:type="dxa"/>
          <w:bottom w:w="0" w:type="dxa"/>
          <w:right w:w="0" w:type="dxa"/>
        </w:tblCellMar>
      </w:tblPr>
      <w:tblGrid>
        <w:gridCol w:w="680"/>
        <w:gridCol w:w="2680"/>
        <w:gridCol w:w="800"/>
        <w:gridCol w:w="960"/>
        <w:gridCol w:w="4840"/>
        <w:gridCol w:w="360"/>
      </w:tblGrid>
      <w:tr>
        <w:tblPrEx>
          <w:tblCellMar>
            <w:top w:w="0" w:type="dxa"/>
            <w:left w:w="0" w:type="dxa"/>
            <w:bottom w:w="0" w:type="dxa"/>
            <w:right w:w="0" w:type="dxa"/>
          </w:tblCellMar>
        </w:tblPrEx>
        <w:trPr>
          <w:trHeight w:val="221" w:hRule="atLeast"/>
        </w:trPr>
        <w:tc>
          <w:tcPr>
            <w:tcW w:w="680" w:type="dxa"/>
            <w:tcBorders>
              <w:top w:val="single" w:color="7E7E7E" w:sz="8" w:space="0"/>
              <w:left w:val="single" w:color="7E7E7E" w:sz="8" w:space="0"/>
              <w:right w:val="single" w:color="7E7E7E" w:sz="8" w:space="0"/>
            </w:tcBorders>
            <w:shd w:val="clear" w:color="auto" w:fill="DCE6F2"/>
            <w:vAlign w:val="bottom"/>
          </w:tcPr>
          <w:p>
            <w:pPr>
              <w:spacing w:after="0" w:line="206" w:lineRule="exact"/>
              <w:ind w:left="160"/>
              <w:rPr>
                <w:color w:val="auto"/>
                <w:sz w:val="20"/>
                <w:szCs w:val="20"/>
              </w:rPr>
            </w:pPr>
            <w:r>
              <w:rPr>
                <w:rFonts w:ascii="宋体" w:hAnsi="宋体" w:eastAsia="宋体" w:cs="宋体"/>
                <w:b/>
                <w:bCs/>
                <w:color w:val="auto"/>
                <w:sz w:val="18"/>
                <w:szCs w:val="18"/>
              </w:rPr>
              <w:t>适用</w:t>
            </w:r>
          </w:p>
        </w:tc>
        <w:tc>
          <w:tcPr>
            <w:tcW w:w="268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80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96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484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tcBorders>
              <w:left w:val="single" w:color="7E7E7E" w:sz="8" w:space="0"/>
              <w:right w:val="single" w:color="7E7E7E" w:sz="8" w:space="0"/>
            </w:tcBorders>
            <w:shd w:val="clear" w:color="auto" w:fill="DCE6F2"/>
            <w:vAlign w:val="bottom"/>
          </w:tcPr>
          <w:p>
            <w:pPr>
              <w:spacing w:after="0" w:line="206" w:lineRule="exact"/>
              <w:ind w:left="160"/>
              <w:rPr>
                <w:color w:val="auto"/>
                <w:sz w:val="20"/>
                <w:szCs w:val="20"/>
              </w:rPr>
            </w:pPr>
            <w:r>
              <w:rPr>
                <w:rFonts w:ascii="宋体" w:hAnsi="宋体" w:eastAsia="宋体" w:cs="宋体"/>
                <w:b/>
                <w:bCs/>
                <w:color w:val="auto"/>
                <w:sz w:val="18"/>
                <w:szCs w:val="18"/>
              </w:rPr>
              <w:t>企业</w:t>
            </w:r>
          </w:p>
        </w:tc>
        <w:tc>
          <w:tcPr>
            <w:tcW w:w="2680" w:type="dxa"/>
            <w:tcBorders>
              <w:right w:val="single" w:color="7E7E7E" w:sz="8" w:space="0"/>
            </w:tcBorders>
            <w:shd w:val="clear" w:color="auto" w:fill="DCE6F2"/>
            <w:vAlign w:val="bottom"/>
          </w:tcPr>
          <w:p>
            <w:pPr>
              <w:spacing w:after="0" w:line="206" w:lineRule="exact"/>
              <w:ind w:left="68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6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40" w:type="dxa"/>
            <w:tcBorders>
              <w:right w:val="single" w:color="7E7E7E" w:sz="8" w:space="0"/>
            </w:tcBorders>
            <w:shd w:val="clear" w:color="auto" w:fill="DCE6F2"/>
            <w:vAlign w:val="bottom"/>
          </w:tcPr>
          <w:p>
            <w:pPr>
              <w:spacing w:after="0" w:line="206" w:lineRule="exact"/>
              <w:ind w:left="176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680" w:type="dxa"/>
            <w:tcBorders>
              <w:left w:val="single" w:color="7E7E7E" w:sz="8" w:space="0"/>
              <w:bottom w:val="single" w:color="DCE6F2" w:sz="8" w:space="0"/>
              <w:right w:val="single" w:color="7E7E7E" w:sz="8" w:space="0"/>
            </w:tcBorders>
            <w:shd w:val="clear" w:color="auto" w:fill="DCE6F2"/>
            <w:vAlign w:val="bottom"/>
          </w:tcPr>
          <w:p>
            <w:pPr>
              <w:spacing w:after="0" w:line="206" w:lineRule="exact"/>
              <w:ind w:left="160"/>
              <w:rPr>
                <w:color w:val="auto"/>
                <w:sz w:val="20"/>
                <w:szCs w:val="20"/>
              </w:rPr>
            </w:pPr>
            <w:r>
              <w:rPr>
                <w:rFonts w:ascii="宋体" w:hAnsi="宋体" w:eastAsia="宋体" w:cs="宋体"/>
                <w:b/>
                <w:bCs/>
                <w:color w:val="auto"/>
                <w:sz w:val="18"/>
                <w:szCs w:val="18"/>
              </w:rPr>
              <w:t>类型</w:t>
            </w: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6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84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07" w:hRule="atLeast"/>
        </w:trPr>
        <w:tc>
          <w:tcPr>
            <w:tcW w:w="680" w:type="dxa"/>
            <w:vMerge w:val="restart"/>
            <w:tcBorders>
              <w:top w:val="single" w:color="7E7E7E" w:sz="8" w:space="0"/>
              <w:left w:val="single" w:color="7E7E7E" w:sz="8" w:space="0"/>
              <w:right w:val="single" w:color="7E7E7E" w:sz="8" w:space="0"/>
            </w:tcBorders>
            <w:vAlign w:val="center"/>
          </w:tcPr>
          <w:p>
            <w:pPr>
              <w:spacing w:after="0" w:line="206" w:lineRule="exact"/>
              <w:ind w:left="160"/>
              <w:jc w:val="both"/>
              <w:rPr>
                <w:rFonts w:ascii="宋体" w:hAnsi="宋体" w:eastAsia="宋体" w:cs="宋体"/>
                <w:b/>
                <w:bCs/>
                <w:color w:val="auto"/>
                <w:sz w:val="18"/>
                <w:szCs w:val="18"/>
              </w:rPr>
            </w:pPr>
            <w:r>
              <w:rPr>
                <w:rFonts w:ascii="宋体" w:hAnsi="宋体" w:eastAsia="宋体" w:cs="宋体"/>
                <w:b/>
                <w:bCs/>
                <w:color w:val="auto"/>
                <w:sz w:val="18"/>
                <w:szCs w:val="18"/>
              </w:rPr>
              <w:t>普通</w:t>
            </w:r>
          </w:p>
          <w:p>
            <w:pPr>
              <w:spacing w:after="0" w:line="206" w:lineRule="exact"/>
              <w:ind w:left="160"/>
              <w:jc w:val="both"/>
              <w:rPr>
                <w:color w:val="auto"/>
                <w:sz w:val="20"/>
                <w:szCs w:val="20"/>
              </w:rPr>
            </w:pPr>
            <w:r>
              <w:rPr>
                <w:rFonts w:ascii="宋体" w:hAnsi="宋体" w:eastAsia="宋体" w:cs="宋体"/>
                <w:b/>
                <w:bCs/>
                <w:color w:val="auto"/>
                <w:sz w:val="18"/>
                <w:szCs w:val="18"/>
              </w:rPr>
              <w:t>企业</w:t>
            </w:r>
          </w:p>
        </w:tc>
        <w:tc>
          <w:tcPr>
            <w:tcW w:w="268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所有开复工企业、求职者均可</w:t>
            </w:r>
          </w:p>
          <w:p>
            <w:pPr>
              <w:spacing w:after="0" w:line="206" w:lineRule="exact"/>
              <w:ind w:left="100"/>
              <w:jc w:val="both"/>
              <w:rPr>
                <w:color w:val="auto"/>
                <w:sz w:val="20"/>
                <w:szCs w:val="20"/>
              </w:rPr>
            </w:pPr>
            <w:r>
              <w:rPr>
                <w:rFonts w:ascii="宋体" w:hAnsi="宋体" w:eastAsia="宋体" w:cs="宋体"/>
                <w:color w:val="auto"/>
                <w:sz w:val="18"/>
                <w:szCs w:val="18"/>
              </w:rPr>
              <w:t>在政府所属的人才、就业网站</w:t>
            </w:r>
          </w:p>
          <w:p>
            <w:pPr>
              <w:spacing w:after="0" w:line="206" w:lineRule="exact"/>
              <w:ind w:left="100"/>
              <w:jc w:val="both"/>
              <w:rPr>
                <w:color w:val="auto"/>
                <w:sz w:val="20"/>
                <w:szCs w:val="20"/>
              </w:rPr>
            </w:pPr>
            <w:r>
              <w:rPr>
                <w:rFonts w:ascii="宋体" w:hAnsi="宋体" w:eastAsia="宋体" w:cs="宋体"/>
                <w:color w:val="auto"/>
                <w:sz w:val="18"/>
                <w:szCs w:val="18"/>
              </w:rPr>
              <w:t>上免费发布招聘、求职信息。</w:t>
            </w:r>
          </w:p>
          <w:p>
            <w:pPr>
              <w:spacing w:after="0" w:line="206" w:lineRule="exact"/>
              <w:ind w:left="100"/>
              <w:jc w:val="both"/>
              <w:rPr>
                <w:color w:val="auto"/>
                <w:sz w:val="20"/>
                <w:szCs w:val="20"/>
              </w:rPr>
            </w:pPr>
            <w:r>
              <w:rPr>
                <w:rFonts w:ascii="宋体" w:hAnsi="宋体" w:eastAsia="宋体" w:cs="宋体"/>
                <w:color w:val="auto"/>
                <w:sz w:val="18"/>
                <w:szCs w:val="18"/>
              </w:rPr>
              <w:t>【浙江 30 条（十四）】</w:t>
            </w:r>
          </w:p>
        </w:tc>
        <w:tc>
          <w:tcPr>
            <w:tcW w:w="80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疫情防</w:t>
            </w:r>
          </w:p>
          <w:p>
            <w:pPr>
              <w:spacing w:after="0" w:line="206" w:lineRule="exact"/>
              <w:ind w:left="100"/>
              <w:jc w:val="both"/>
              <w:rPr>
                <w:color w:val="auto"/>
                <w:sz w:val="20"/>
                <w:szCs w:val="20"/>
              </w:rPr>
            </w:pPr>
            <w:r>
              <w:rPr>
                <w:rFonts w:ascii="宋体" w:hAnsi="宋体" w:eastAsia="宋体" w:cs="宋体"/>
                <w:color w:val="auto"/>
                <w:sz w:val="18"/>
                <w:szCs w:val="18"/>
              </w:rPr>
              <w:t>控期间</w:t>
            </w:r>
          </w:p>
        </w:tc>
        <w:tc>
          <w:tcPr>
            <w:tcW w:w="960" w:type="dxa"/>
            <w:vMerge w:val="restart"/>
            <w:tcBorders>
              <w:top w:val="single" w:color="7E7E7E" w:sz="8" w:space="0"/>
              <w:right w:val="single" w:color="7E7E7E" w:sz="8" w:space="0"/>
            </w:tcBorders>
            <w:vAlign w:val="center"/>
          </w:tcPr>
          <w:p>
            <w:pPr>
              <w:spacing w:after="0" w:line="206" w:lineRule="exact"/>
              <w:ind w:left="80"/>
              <w:jc w:val="both"/>
              <w:rPr>
                <w:color w:val="auto"/>
                <w:sz w:val="20"/>
                <w:szCs w:val="20"/>
              </w:rPr>
            </w:pPr>
            <w:r>
              <w:rPr>
                <w:rFonts w:ascii="宋体" w:hAnsi="宋体" w:eastAsia="宋体" w:cs="宋体"/>
                <w:color w:val="auto"/>
                <w:sz w:val="18"/>
                <w:szCs w:val="18"/>
              </w:rPr>
              <w:t>详参相关</w:t>
            </w:r>
          </w:p>
          <w:p>
            <w:pPr>
              <w:spacing w:after="0" w:line="206" w:lineRule="exact"/>
              <w:ind w:left="80"/>
              <w:jc w:val="both"/>
              <w:rPr>
                <w:color w:val="auto"/>
                <w:sz w:val="20"/>
                <w:szCs w:val="20"/>
              </w:rPr>
            </w:pPr>
            <w:r>
              <w:rPr>
                <w:rFonts w:ascii="宋体" w:hAnsi="宋体" w:eastAsia="宋体" w:cs="宋体"/>
                <w:color w:val="auto"/>
                <w:sz w:val="18"/>
                <w:szCs w:val="18"/>
              </w:rPr>
              <w:t>细则</w:t>
            </w:r>
          </w:p>
        </w:tc>
        <w:tc>
          <w:tcPr>
            <w:tcW w:w="4840" w:type="dxa"/>
            <w:vMerge w:val="restart"/>
            <w:tcBorders>
              <w:top w:val="single" w:color="7E7E7E" w:sz="8" w:space="0"/>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line="206" w:lineRule="exact"/>
              <w:ind w:left="80"/>
              <w:jc w:val="both"/>
              <w:rPr>
                <w:color w:val="auto"/>
                <w:sz w:val="20"/>
                <w:szCs w:val="2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center"/>
          </w:tcPr>
          <w:p>
            <w:pPr>
              <w:spacing w:after="0" w:line="206" w:lineRule="exact"/>
              <w:ind w:left="160"/>
              <w:jc w:val="center"/>
              <w:rPr>
                <w:color w:val="auto"/>
                <w:sz w:val="20"/>
                <w:szCs w:val="2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line="206" w:lineRule="exact"/>
              <w:ind w:left="80"/>
              <w:jc w:val="both"/>
              <w:rPr>
                <w:color w:val="auto"/>
                <w:sz w:val="20"/>
                <w:szCs w:val="2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960" w:type="dxa"/>
            <w:vMerge w:val="continue"/>
            <w:tcBorders>
              <w:right w:val="single" w:color="7E7E7E" w:sz="8" w:space="0"/>
            </w:tcBorders>
            <w:vAlign w:val="center"/>
          </w:tcPr>
          <w:p>
            <w:pPr>
              <w:spacing w:after="0"/>
              <w:jc w:val="both"/>
              <w:rPr>
                <w:color w:val="auto"/>
                <w:sz w:val="20"/>
                <w:szCs w:val="20"/>
              </w:rPr>
            </w:pPr>
          </w:p>
        </w:tc>
        <w:tc>
          <w:tcPr>
            <w:tcW w:w="4840" w:type="dxa"/>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771" w:hRule="atLeast"/>
        </w:trPr>
        <w:tc>
          <w:tcPr>
            <w:tcW w:w="680" w:type="dxa"/>
            <w:vMerge w:val="continue"/>
            <w:tcBorders>
              <w:left w:val="single" w:color="7E7E7E" w:sz="8" w:space="0"/>
              <w:bottom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bottom w:val="single" w:color="7E7E7E" w:sz="8" w:space="0"/>
              <w:right w:val="single" w:color="7E7E7E" w:sz="8" w:space="0"/>
            </w:tcBorders>
            <w:vAlign w:val="center"/>
          </w:tcPr>
          <w:p>
            <w:pPr>
              <w:spacing w:after="0"/>
              <w:jc w:val="both"/>
              <w:rPr>
                <w:color w:val="auto"/>
                <w:sz w:val="10"/>
                <w:szCs w:val="10"/>
              </w:rPr>
            </w:pPr>
          </w:p>
        </w:tc>
        <w:tc>
          <w:tcPr>
            <w:tcW w:w="800" w:type="dxa"/>
            <w:vMerge w:val="continue"/>
            <w:tcBorders>
              <w:bottom w:val="single" w:color="7E7E7E" w:sz="8" w:space="0"/>
              <w:right w:val="single" w:color="7E7E7E" w:sz="8" w:space="0"/>
            </w:tcBorders>
            <w:vAlign w:val="center"/>
          </w:tcPr>
          <w:p>
            <w:pPr>
              <w:spacing w:after="0"/>
              <w:jc w:val="both"/>
              <w:rPr>
                <w:color w:val="auto"/>
                <w:sz w:val="10"/>
                <w:szCs w:val="10"/>
              </w:rPr>
            </w:pPr>
          </w:p>
        </w:tc>
        <w:tc>
          <w:tcPr>
            <w:tcW w:w="960" w:type="dxa"/>
            <w:vMerge w:val="continue"/>
            <w:tcBorders>
              <w:bottom w:val="single" w:color="7E7E7E" w:sz="8" w:space="0"/>
              <w:right w:val="single" w:color="7E7E7E" w:sz="8" w:space="0"/>
            </w:tcBorders>
            <w:vAlign w:val="center"/>
          </w:tcPr>
          <w:p>
            <w:pPr>
              <w:spacing w:after="0"/>
              <w:jc w:val="both"/>
              <w:rPr>
                <w:color w:val="auto"/>
                <w:sz w:val="10"/>
                <w:szCs w:val="10"/>
              </w:rPr>
            </w:pPr>
          </w:p>
        </w:tc>
        <w:tc>
          <w:tcPr>
            <w:tcW w:w="4840" w:type="dxa"/>
            <w:vMerge w:val="continue"/>
            <w:tcBorders>
              <w:bottom w:val="single" w:color="7E7E7E" w:sz="8" w:space="0"/>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680" w:type="dxa"/>
            <w:vMerge w:val="restart"/>
            <w:tcBorders>
              <w:left w:val="single" w:color="7E7E7E" w:sz="8" w:space="0"/>
              <w:right w:val="single" w:color="7E7E7E" w:sz="8" w:space="0"/>
            </w:tcBorders>
            <w:vAlign w:val="bottom"/>
          </w:tcPr>
          <w:p>
            <w:pPr>
              <w:spacing w:after="0"/>
              <w:rPr>
                <w:color w:val="auto"/>
                <w:sz w:val="24"/>
                <w:szCs w:val="24"/>
              </w:rPr>
            </w:pPr>
          </w:p>
        </w:tc>
        <w:tc>
          <w:tcPr>
            <w:tcW w:w="26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开辟员工返岗绿色通道，优先</w:t>
            </w:r>
          </w:p>
          <w:p>
            <w:pPr>
              <w:spacing w:after="0" w:line="206" w:lineRule="exact"/>
              <w:ind w:left="100"/>
              <w:jc w:val="both"/>
              <w:rPr>
                <w:color w:val="auto"/>
                <w:sz w:val="20"/>
                <w:szCs w:val="20"/>
              </w:rPr>
            </w:pPr>
            <w:r>
              <w:rPr>
                <w:rFonts w:ascii="宋体" w:hAnsi="宋体" w:eastAsia="宋体" w:cs="宋体"/>
                <w:color w:val="auto"/>
                <w:sz w:val="18"/>
                <w:szCs w:val="18"/>
              </w:rPr>
              <w:t>保障复工企业核心员工、技术</w:t>
            </w:r>
          </w:p>
          <w:p>
            <w:pPr>
              <w:spacing w:after="0" w:line="206" w:lineRule="exact"/>
              <w:ind w:left="100"/>
              <w:jc w:val="both"/>
              <w:rPr>
                <w:color w:val="auto"/>
                <w:sz w:val="20"/>
                <w:szCs w:val="20"/>
              </w:rPr>
            </w:pPr>
            <w:r>
              <w:rPr>
                <w:rFonts w:ascii="宋体" w:hAnsi="宋体" w:eastAsia="宋体" w:cs="宋体"/>
                <w:color w:val="auto"/>
                <w:sz w:val="18"/>
                <w:szCs w:val="18"/>
              </w:rPr>
              <w:t>骨干及时到岗，鼓励采取“点</w:t>
            </w:r>
          </w:p>
          <w:p>
            <w:pPr>
              <w:spacing w:after="0" w:line="206" w:lineRule="exact"/>
              <w:ind w:left="100"/>
              <w:jc w:val="both"/>
              <w:rPr>
                <w:color w:val="auto"/>
                <w:sz w:val="20"/>
                <w:szCs w:val="20"/>
              </w:rPr>
            </w:pPr>
            <w:r>
              <w:rPr>
                <w:rFonts w:ascii="宋体" w:hAnsi="宋体" w:eastAsia="宋体" w:cs="宋体"/>
                <w:color w:val="auto"/>
                <w:sz w:val="18"/>
                <w:szCs w:val="18"/>
              </w:rPr>
              <w:t>对点”包车等方式，实施全程</w:t>
            </w:r>
          </w:p>
          <w:p>
            <w:pPr>
              <w:spacing w:after="0" w:line="206" w:lineRule="exact"/>
              <w:ind w:left="100"/>
              <w:jc w:val="both"/>
              <w:rPr>
                <w:color w:val="auto"/>
                <w:sz w:val="20"/>
                <w:szCs w:val="20"/>
              </w:rPr>
            </w:pPr>
            <w:r>
              <w:rPr>
                <w:rFonts w:ascii="宋体" w:hAnsi="宋体" w:eastAsia="宋体" w:cs="宋体"/>
                <w:color w:val="auto"/>
                <w:w w:val="94"/>
                <w:sz w:val="18"/>
                <w:szCs w:val="18"/>
              </w:rPr>
              <w:t>管控，确保安全【浙江 30 条（十</w:t>
            </w:r>
          </w:p>
          <w:p>
            <w:pPr>
              <w:spacing w:after="0" w:line="206" w:lineRule="exact"/>
              <w:ind w:left="100"/>
              <w:jc w:val="both"/>
              <w:rPr>
                <w:color w:val="auto"/>
                <w:sz w:val="20"/>
                <w:szCs w:val="20"/>
              </w:rPr>
            </w:pPr>
            <w:r>
              <w:rPr>
                <w:rFonts w:ascii="宋体" w:hAnsi="宋体" w:eastAsia="宋体" w:cs="宋体"/>
                <w:color w:val="auto"/>
                <w:sz w:val="18"/>
                <w:szCs w:val="18"/>
              </w:rPr>
              <w:t>四）】</w:t>
            </w:r>
          </w:p>
        </w:tc>
        <w:tc>
          <w:tcPr>
            <w:tcW w:w="800" w:type="dxa"/>
            <w:vMerge w:val="restart"/>
            <w:tcBorders>
              <w:right w:val="single" w:color="7E7E7E" w:sz="8" w:space="0"/>
            </w:tcBorders>
            <w:vAlign w:val="center"/>
          </w:tcPr>
          <w:p>
            <w:pPr>
              <w:spacing w:after="0"/>
              <w:jc w:val="both"/>
              <w:rPr>
                <w:color w:val="auto"/>
                <w:sz w:val="24"/>
                <w:szCs w:val="24"/>
              </w:rPr>
            </w:pPr>
          </w:p>
        </w:tc>
        <w:tc>
          <w:tcPr>
            <w:tcW w:w="960" w:type="dxa"/>
            <w:vMerge w:val="restart"/>
            <w:tcBorders>
              <w:right w:val="single" w:color="7E7E7E" w:sz="8" w:space="0"/>
            </w:tcBorders>
            <w:vAlign w:val="center"/>
          </w:tcPr>
          <w:p>
            <w:pPr>
              <w:spacing w:after="0" w:line="206" w:lineRule="exact"/>
              <w:ind w:left="80"/>
              <w:jc w:val="both"/>
              <w:rPr>
                <w:color w:val="auto"/>
                <w:sz w:val="20"/>
                <w:szCs w:val="20"/>
              </w:rPr>
            </w:pPr>
            <w:r>
              <w:rPr>
                <w:rFonts w:ascii="宋体" w:hAnsi="宋体" w:eastAsia="宋体" w:cs="宋体"/>
                <w:color w:val="auto"/>
                <w:sz w:val="18"/>
                <w:szCs w:val="18"/>
              </w:rPr>
              <w:t>申请方式</w:t>
            </w:r>
          </w:p>
          <w:p>
            <w:pPr>
              <w:spacing w:after="0" w:line="206" w:lineRule="exact"/>
              <w:ind w:left="80"/>
              <w:jc w:val="both"/>
              <w:rPr>
                <w:color w:val="auto"/>
                <w:sz w:val="20"/>
                <w:szCs w:val="20"/>
              </w:rPr>
            </w:pPr>
            <w:r>
              <w:rPr>
                <w:rFonts w:ascii="宋体" w:hAnsi="宋体" w:eastAsia="宋体" w:cs="宋体"/>
                <w:color w:val="auto"/>
                <w:sz w:val="18"/>
                <w:szCs w:val="18"/>
              </w:rPr>
              <w:t>待出台细</w:t>
            </w:r>
          </w:p>
          <w:p>
            <w:pPr>
              <w:spacing w:after="0" w:line="206" w:lineRule="exact"/>
              <w:ind w:left="80"/>
              <w:jc w:val="both"/>
              <w:rPr>
                <w:color w:val="auto"/>
                <w:sz w:val="20"/>
                <w:szCs w:val="20"/>
              </w:rPr>
            </w:pPr>
            <w:r>
              <w:rPr>
                <w:rFonts w:ascii="宋体" w:hAnsi="宋体" w:eastAsia="宋体" w:cs="宋体"/>
                <w:color w:val="auto"/>
                <w:sz w:val="18"/>
                <w:szCs w:val="18"/>
              </w:rPr>
              <w:t>则</w:t>
            </w:r>
          </w:p>
        </w:tc>
        <w:tc>
          <w:tcPr>
            <w:tcW w:w="4840" w:type="dxa"/>
            <w:vMerge w:val="restart"/>
            <w:tcBorders>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960" w:type="dxa"/>
            <w:vMerge w:val="continue"/>
            <w:tcBorders>
              <w:right w:val="single" w:color="7E7E7E" w:sz="8" w:space="0"/>
            </w:tcBorders>
            <w:vAlign w:val="center"/>
          </w:tcPr>
          <w:p>
            <w:pPr>
              <w:spacing w:after="0" w:line="206" w:lineRule="exact"/>
              <w:ind w:left="80"/>
              <w:jc w:val="both"/>
              <w:rPr>
                <w:color w:val="auto"/>
                <w:sz w:val="20"/>
                <w:szCs w:val="20"/>
              </w:rPr>
            </w:pPr>
          </w:p>
        </w:tc>
        <w:tc>
          <w:tcPr>
            <w:tcW w:w="4840" w:type="dxa"/>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line="206" w:lineRule="exact"/>
              <w:ind w:left="80"/>
              <w:jc w:val="both"/>
              <w:rPr>
                <w:color w:val="auto"/>
                <w:sz w:val="20"/>
                <w:szCs w:val="2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line="206" w:lineRule="exact"/>
              <w:ind w:left="80"/>
              <w:jc w:val="both"/>
              <w:rPr>
                <w:color w:val="auto"/>
                <w:sz w:val="20"/>
                <w:szCs w:val="2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20"/>
                <w:szCs w:val="20"/>
              </w:rPr>
            </w:pPr>
          </w:p>
        </w:tc>
        <w:tc>
          <w:tcPr>
            <w:tcW w:w="960" w:type="dxa"/>
            <w:vMerge w:val="continue"/>
            <w:tcBorders>
              <w:right w:val="single" w:color="7E7E7E" w:sz="8" w:space="0"/>
            </w:tcBorders>
            <w:vAlign w:val="center"/>
          </w:tcPr>
          <w:p>
            <w:pPr>
              <w:spacing w:after="0"/>
              <w:jc w:val="both"/>
              <w:rPr>
                <w:color w:val="auto"/>
                <w:sz w:val="20"/>
                <w:szCs w:val="20"/>
              </w:rPr>
            </w:pPr>
          </w:p>
        </w:tc>
        <w:tc>
          <w:tcPr>
            <w:tcW w:w="4840" w:type="dxa"/>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53" w:hRule="atLeast"/>
        </w:trPr>
        <w:tc>
          <w:tcPr>
            <w:tcW w:w="680" w:type="dxa"/>
            <w:vMerge w:val="continue"/>
            <w:tcBorders>
              <w:left w:val="single" w:color="7E7E7E" w:sz="8" w:space="0"/>
              <w:bottom w:val="single" w:color="7E7E7E" w:sz="8" w:space="0"/>
              <w:right w:val="single" w:color="7E7E7E" w:sz="8" w:space="0"/>
            </w:tcBorders>
            <w:vAlign w:val="bottom"/>
          </w:tcPr>
          <w:p>
            <w:pPr>
              <w:spacing w:after="0"/>
              <w:rPr>
                <w:color w:val="auto"/>
                <w:sz w:val="9"/>
                <w:szCs w:val="9"/>
              </w:rPr>
            </w:pPr>
          </w:p>
        </w:tc>
        <w:tc>
          <w:tcPr>
            <w:tcW w:w="2680" w:type="dxa"/>
            <w:vMerge w:val="continue"/>
            <w:tcBorders>
              <w:bottom w:val="single" w:color="7E7E7E" w:sz="8" w:space="0"/>
              <w:right w:val="single" w:color="7E7E7E" w:sz="8" w:space="0"/>
            </w:tcBorders>
            <w:vAlign w:val="center"/>
          </w:tcPr>
          <w:p>
            <w:pPr>
              <w:spacing w:after="0"/>
              <w:jc w:val="both"/>
              <w:rPr>
                <w:color w:val="auto"/>
                <w:sz w:val="9"/>
                <w:szCs w:val="9"/>
              </w:rPr>
            </w:pPr>
          </w:p>
        </w:tc>
        <w:tc>
          <w:tcPr>
            <w:tcW w:w="800" w:type="dxa"/>
            <w:vMerge w:val="continue"/>
            <w:tcBorders>
              <w:bottom w:val="single" w:color="7E7E7E" w:sz="8" w:space="0"/>
              <w:right w:val="single" w:color="7E7E7E" w:sz="8" w:space="0"/>
            </w:tcBorders>
            <w:vAlign w:val="center"/>
          </w:tcPr>
          <w:p>
            <w:pPr>
              <w:spacing w:after="0"/>
              <w:jc w:val="both"/>
              <w:rPr>
                <w:color w:val="auto"/>
                <w:sz w:val="9"/>
                <w:szCs w:val="9"/>
              </w:rPr>
            </w:pPr>
          </w:p>
        </w:tc>
        <w:tc>
          <w:tcPr>
            <w:tcW w:w="960" w:type="dxa"/>
            <w:vMerge w:val="continue"/>
            <w:tcBorders>
              <w:bottom w:val="single" w:color="7E7E7E" w:sz="8" w:space="0"/>
              <w:right w:val="single" w:color="7E7E7E" w:sz="8" w:space="0"/>
            </w:tcBorders>
            <w:vAlign w:val="center"/>
          </w:tcPr>
          <w:p>
            <w:pPr>
              <w:spacing w:after="0"/>
              <w:jc w:val="both"/>
              <w:rPr>
                <w:color w:val="auto"/>
                <w:sz w:val="9"/>
                <w:szCs w:val="9"/>
              </w:rPr>
            </w:pPr>
          </w:p>
        </w:tc>
        <w:tc>
          <w:tcPr>
            <w:tcW w:w="4840" w:type="dxa"/>
            <w:vMerge w:val="continue"/>
            <w:tcBorders>
              <w:bottom w:val="single" w:color="7E7E7E" w:sz="8" w:space="0"/>
              <w:right w:val="single" w:color="7E7E7E" w:sz="8" w:space="0"/>
            </w:tcBorders>
            <w:vAlign w:val="center"/>
          </w:tcPr>
          <w:p>
            <w:pPr>
              <w:spacing w:after="0"/>
              <w:jc w:val="both"/>
              <w:rPr>
                <w:color w:val="auto"/>
                <w:sz w:val="9"/>
                <w:szCs w:val="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680" w:type="dxa"/>
            <w:vMerge w:val="restart"/>
            <w:tcBorders>
              <w:left w:val="single" w:color="7E7E7E" w:sz="8" w:space="0"/>
              <w:right w:val="single" w:color="7E7E7E" w:sz="8" w:space="0"/>
            </w:tcBorders>
            <w:vAlign w:val="bottom"/>
          </w:tcPr>
          <w:p>
            <w:pPr>
              <w:spacing w:after="0"/>
              <w:rPr>
                <w:color w:val="auto"/>
                <w:sz w:val="24"/>
                <w:szCs w:val="24"/>
              </w:rPr>
            </w:pPr>
          </w:p>
        </w:tc>
        <w:tc>
          <w:tcPr>
            <w:tcW w:w="26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受疫情影响导致生产经营困难</w:t>
            </w:r>
          </w:p>
          <w:p>
            <w:pPr>
              <w:spacing w:after="0" w:line="206" w:lineRule="exact"/>
              <w:ind w:left="100"/>
              <w:jc w:val="both"/>
              <w:rPr>
                <w:color w:val="auto"/>
                <w:sz w:val="20"/>
                <w:szCs w:val="20"/>
              </w:rPr>
            </w:pPr>
            <w:r>
              <w:rPr>
                <w:rFonts w:ascii="宋体" w:hAnsi="宋体" w:eastAsia="宋体" w:cs="宋体"/>
                <w:color w:val="auto"/>
                <w:sz w:val="18"/>
                <w:szCs w:val="18"/>
              </w:rPr>
              <w:t>的企业，可与职工集体协商，</w:t>
            </w:r>
          </w:p>
          <w:p>
            <w:pPr>
              <w:spacing w:after="0" w:line="206" w:lineRule="exact"/>
              <w:ind w:left="100"/>
              <w:jc w:val="both"/>
              <w:rPr>
                <w:color w:val="auto"/>
                <w:sz w:val="20"/>
                <w:szCs w:val="20"/>
              </w:rPr>
            </w:pPr>
            <w:r>
              <w:rPr>
                <w:rFonts w:ascii="宋体" w:hAnsi="宋体" w:eastAsia="宋体" w:cs="宋体"/>
                <w:color w:val="auto"/>
                <w:sz w:val="18"/>
                <w:szCs w:val="18"/>
              </w:rPr>
              <w:t>采取协商薪酬、调整工时、轮</w:t>
            </w:r>
          </w:p>
          <w:p>
            <w:pPr>
              <w:spacing w:after="0" w:line="206" w:lineRule="exact"/>
              <w:ind w:left="100"/>
              <w:jc w:val="both"/>
              <w:rPr>
                <w:color w:val="auto"/>
                <w:sz w:val="20"/>
                <w:szCs w:val="20"/>
              </w:rPr>
            </w:pPr>
            <w:r>
              <w:rPr>
                <w:rFonts w:ascii="宋体" w:hAnsi="宋体" w:eastAsia="宋体" w:cs="宋体"/>
                <w:color w:val="auto"/>
                <w:sz w:val="18"/>
                <w:szCs w:val="18"/>
              </w:rPr>
              <w:t>岗轮休、在岗培训等措施，保</w:t>
            </w:r>
          </w:p>
          <w:p>
            <w:pPr>
              <w:spacing w:after="0" w:line="206" w:lineRule="exact"/>
              <w:ind w:left="100"/>
              <w:jc w:val="both"/>
              <w:rPr>
                <w:color w:val="auto"/>
                <w:sz w:val="20"/>
                <w:szCs w:val="20"/>
              </w:rPr>
            </w:pPr>
            <w:r>
              <w:rPr>
                <w:rFonts w:ascii="宋体" w:hAnsi="宋体" w:eastAsia="宋体" w:cs="宋体"/>
                <w:color w:val="auto"/>
                <w:sz w:val="18"/>
                <w:szCs w:val="18"/>
              </w:rPr>
              <w:t>留劳动关系。【浙江 30 条（十</w:t>
            </w:r>
          </w:p>
          <w:p>
            <w:pPr>
              <w:spacing w:after="0" w:line="206" w:lineRule="exact"/>
              <w:ind w:left="100"/>
              <w:jc w:val="both"/>
              <w:rPr>
                <w:color w:val="auto"/>
                <w:sz w:val="20"/>
                <w:szCs w:val="20"/>
              </w:rPr>
            </w:pPr>
            <w:r>
              <w:rPr>
                <w:rFonts w:ascii="宋体" w:hAnsi="宋体" w:eastAsia="宋体" w:cs="宋体"/>
                <w:color w:val="auto"/>
                <w:sz w:val="18"/>
                <w:szCs w:val="18"/>
              </w:rPr>
              <w:t>五）】</w:t>
            </w:r>
          </w:p>
        </w:tc>
        <w:tc>
          <w:tcPr>
            <w:tcW w:w="80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疫情解</w:t>
            </w:r>
          </w:p>
          <w:p>
            <w:pPr>
              <w:spacing w:after="0" w:line="206" w:lineRule="exact"/>
              <w:ind w:left="100"/>
              <w:jc w:val="both"/>
              <w:rPr>
                <w:color w:val="auto"/>
                <w:sz w:val="20"/>
                <w:szCs w:val="20"/>
              </w:rPr>
            </w:pPr>
            <w:r>
              <w:rPr>
                <w:rFonts w:ascii="宋体" w:hAnsi="宋体" w:eastAsia="宋体" w:cs="宋体"/>
                <w:color w:val="auto"/>
                <w:sz w:val="18"/>
                <w:szCs w:val="18"/>
              </w:rPr>
              <w:t>除后再</w:t>
            </w:r>
          </w:p>
          <w:p>
            <w:pPr>
              <w:spacing w:after="0" w:line="206" w:lineRule="exact"/>
              <w:ind w:left="100"/>
              <w:jc w:val="both"/>
              <w:rPr>
                <w:color w:val="auto"/>
                <w:sz w:val="20"/>
                <w:szCs w:val="20"/>
              </w:rPr>
            </w:pPr>
            <w:r>
              <w:rPr>
                <w:rFonts w:ascii="宋体" w:hAnsi="宋体" w:eastAsia="宋体" w:cs="宋体"/>
                <w:color w:val="auto"/>
                <w:sz w:val="18"/>
                <w:szCs w:val="18"/>
              </w:rPr>
              <w:t>顺延 3</w:t>
            </w:r>
          </w:p>
          <w:p>
            <w:pPr>
              <w:spacing w:after="0" w:line="206" w:lineRule="exact"/>
              <w:ind w:left="100"/>
              <w:jc w:val="both"/>
              <w:rPr>
                <w:color w:val="auto"/>
                <w:sz w:val="20"/>
                <w:szCs w:val="20"/>
              </w:rPr>
            </w:pPr>
            <w:r>
              <w:rPr>
                <w:rFonts w:ascii="宋体" w:hAnsi="宋体" w:eastAsia="宋体" w:cs="宋体"/>
                <w:color w:val="auto"/>
                <w:sz w:val="18"/>
                <w:szCs w:val="18"/>
              </w:rPr>
              <w:t>个月</w:t>
            </w:r>
          </w:p>
        </w:tc>
        <w:tc>
          <w:tcPr>
            <w:tcW w:w="960" w:type="dxa"/>
            <w:vMerge w:val="restart"/>
            <w:tcBorders>
              <w:right w:val="single" w:color="7E7E7E" w:sz="8" w:space="0"/>
            </w:tcBorders>
            <w:vAlign w:val="center"/>
          </w:tcPr>
          <w:p>
            <w:pPr>
              <w:spacing w:after="0" w:line="206" w:lineRule="exact"/>
              <w:ind w:left="80"/>
              <w:jc w:val="both"/>
              <w:rPr>
                <w:color w:val="auto"/>
                <w:sz w:val="20"/>
                <w:szCs w:val="20"/>
              </w:rPr>
            </w:pPr>
            <w:r>
              <w:rPr>
                <w:rFonts w:ascii="宋体" w:hAnsi="宋体" w:eastAsia="宋体" w:cs="宋体"/>
                <w:color w:val="auto"/>
                <w:sz w:val="18"/>
                <w:szCs w:val="18"/>
              </w:rPr>
              <w:t>申请方式</w:t>
            </w:r>
          </w:p>
          <w:p>
            <w:pPr>
              <w:spacing w:after="0" w:line="206" w:lineRule="exact"/>
              <w:ind w:left="80"/>
              <w:jc w:val="both"/>
              <w:rPr>
                <w:color w:val="auto"/>
                <w:sz w:val="20"/>
                <w:szCs w:val="20"/>
              </w:rPr>
            </w:pPr>
            <w:r>
              <w:rPr>
                <w:rFonts w:ascii="宋体" w:hAnsi="宋体" w:eastAsia="宋体" w:cs="宋体"/>
                <w:color w:val="auto"/>
                <w:sz w:val="18"/>
                <w:szCs w:val="18"/>
              </w:rPr>
              <w:t>待出台细</w:t>
            </w:r>
          </w:p>
          <w:p>
            <w:pPr>
              <w:spacing w:after="0" w:line="206" w:lineRule="exact"/>
              <w:ind w:left="80"/>
              <w:jc w:val="both"/>
              <w:rPr>
                <w:color w:val="auto"/>
                <w:sz w:val="20"/>
                <w:szCs w:val="20"/>
              </w:rPr>
            </w:pPr>
            <w:r>
              <w:rPr>
                <w:rFonts w:ascii="宋体" w:hAnsi="宋体" w:eastAsia="宋体" w:cs="宋体"/>
                <w:color w:val="auto"/>
                <w:sz w:val="18"/>
                <w:szCs w:val="18"/>
              </w:rPr>
              <w:t>则</w:t>
            </w:r>
          </w:p>
        </w:tc>
        <w:tc>
          <w:tcPr>
            <w:tcW w:w="484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受疫情影响导致生产经营困难的企业，可通过与职工协商</w:t>
            </w:r>
          </w:p>
          <w:p>
            <w:pPr>
              <w:spacing w:after="0" w:line="206" w:lineRule="exact"/>
              <w:ind w:left="100"/>
              <w:jc w:val="both"/>
              <w:rPr>
                <w:color w:val="auto"/>
                <w:sz w:val="20"/>
                <w:szCs w:val="20"/>
              </w:rPr>
            </w:pPr>
            <w:r>
              <w:rPr>
                <w:rFonts w:ascii="宋体" w:hAnsi="宋体" w:eastAsia="宋体" w:cs="宋体"/>
                <w:color w:val="auto"/>
                <w:sz w:val="18"/>
                <w:szCs w:val="18"/>
              </w:rPr>
              <w:t>一致,采取调整薪酬、轮岗轮休、缩短工时等方式稳定工</w:t>
            </w:r>
          </w:p>
          <w:p>
            <w:pPr>
              <w:spacing w:after="0" w:line="206" w:lineRule="exact"/>
              <w:ind w:left="100"/>
              <w:jc w:val="both"/>
              <w:rPr>
                <w:color w:val="auto"/>
                <w:sz w:val="20"/>
                <w:szCs w:val="20"/>
              </w:rPr>
            </w:pPr>
            <w:r>
              <w:rPr>
                <w:rFonts w:ascii="宋体" w:hAnsi="宋体" w:eastAsia="宋体" w:cs="宋体"/>
                <w:color w:val="auto"/>
                <w:sz w:val="18"/>
                <w:szCs w:val="18"/>
              </w:rPr>
              <w:t>作岗位。鼓励符合规定的复工企业实施灵活用工措施,与</w:t>
            </w:r>
          </w:p>
          <w:p>
            <w:pPr>
              <w:spacing w:after="0" w:line="206" w:lineRule="exact"/>
              <w:ind w:left="100"/>
              <w:jc w:val="both"/>
              <w:rPr>
                <w:color w:val="auto"/>
                <w:sz w:val="20"/>
                <w:szCs w:val="20"/>
              </w:rPr>
            </w:pPr>
            <w:r>
              <w:rPr>
                <w:rFonts w:ascii="宋体" w:hAnsi="宋体" w:eastAsia="宋体" w:cs="宋体"/>
                <w:color w:val="auto"/>
                <w:sz w:val="18"/>
                <w:szCs w:val="18"/>
              </w:rPr>
              <w:t>职工协商采取错时上下班、弹性上下班等方式灵活安排工</w:t>
            </w:r>
          </w:p>
          <w:p>
            <w:pPr>
              <w:spacing w:after="0" w:line="206" w:lineRule="exact"/>
              <w:ind w:left="100"/>
              <w:jc w:val="both"/>
              <w:rPr>
                <w:color w:val="auto"/>
                <w:sz w:val="20"/>
                <w:szCs w:val="20"/>
              </w:rPr>
            </w:pPr>
            <w:r>
              <w:rPr>
                <w:rFonts w:ascii="宋体" w:hAnsi="宋体" w:eastAsia="宋体" w:cs="宋体"/>
                <w:color w:val="auto"/>
                <w:sz w:val="18"/>
                <w:szCs w:val="18"/>
              </w:rPr>
              <w:t>作时间。【宁波 20 条（8）】</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line="206" w:lineRule="exact"/>
              <w:ind w:left="80"/>
              <w:jc w:val="both"/>
              <w:rPr>
                <w:color w:val="auto"/>
                <w:sz w:val="20"/>
                <w:szCs w:val="20"/>
              </w:rPr>
            </w:pPr>
          </w:p>
        </w:tc>
        <w:tc>
          <w:tcPr>
            <w:tcW w:w="4840" w:type="dxa"/>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line="206" w:lineRule="exact"/>
              <w:ind w:left="80"/>
              <w:jc w:val="both"/>
              <w:rPr>
                <w:color w:val="auto"/>
                <w:sz w:val="20"/>
                <w:szCs w:val="20"/>
              </w:rPr>
            </w:pPr>
          </w:p>
        </w:tc>
        <w:tc>
          <w:tcPr>
            <w:tcW w:w="4840" w:type="dxa"/>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line="206" w:lineRule="exact"/>
              <w:ind w:left="80"/>
              <w:jc w:val="both"/>
              <w:rPr>
                <w:color w:val="auto"/>
                <w:sz w:val="20"/>
                <w:szCs w:val="20"/>
              </w:rPr>
            </w:pPr>
          </w:p>
        </w:tc>
        <w:tc>
          <w:tcPr>
            <w:tcW w:w="4840" w:type="dxa"/>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line="206" w:lineRule="exact"/>
              <w:ind w:left="100"/>
              <w:jc w:val="both"/>
              <w:rPr>
                <w:color w:val="auto"/>
                <w:sz w:val="20"/>
                <w:szCs w:val="2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line="206" w:lineRule="exact"/>
              <w:ind w:left="10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color w:val="auto"/>
                <w:sz w:val="20"/>
                <w:szCs w:val="2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jc w:val="both"/>
              <w:rPr>
                <w:color w:val="auto"/>
                <w:sz w:val="10"/>
                <w:szCs w:val="10"/>
              </w:rPr>
            </w:pPr>
          </w:p>
        </w:tc>
        <w:tc>
          <w:tcPr>
            <w:tcW w:w="800" w:type="dxa"/>
            <w:vMerge w:val="continue"/>
            <w:tcBorders>
              <w:right w:val="single" w:color="7E7E7E" w:sz="8" w:space="0"/>
            </w:tcBorders>
            <w:vAlign w:val="center"/>
          </w:tcPr>
          <w:p>
            <w:pPr>
              <w:spacing w:after="0"/>
              <w:jc w:val="both"/>
              <w:rPr>
                <w:color w:val="auto"/>
                <w:sz w:val="10"/>
                <w:szCs w:val="10"/>
              </w:rPr>
            </w:pPr>
          </w:p>
        </w:tc>
        <w:tc>
          <w:tcPr>
            <w:tcW w:w="960" w:type="dxa"/>
            <w:vMerge w:val="continue"/>
            <w:tcBorders>
              <w:right w:val="single" w:color="7E7E7E" w:sz="8" w:space="0"/>
            </w:tcBorders>
            <w:vAlign w:val="center"/>
          </w:tcPr>
          <w:p>
            <w:pPr>
              <w:spacing w:after="0"/>
              <w:jc w:val="both"/>
              <w:rPr>
                <w:color w:val="auto"/>
                <w:sz w:val="10"/>
                <w:szCs w:val="10"/>
              </w:rPr>
            </w:pPr>
          </w:p>
        </w:tc>
        <w:tc>
          <w:tcPr>
            <w:tcW w:w="4840" w:type="dxa"/>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7" w:hRule="atLeast"/>
        </w:trPr>
        <w:tc>
          <w:tcPr>
            <w:tcW w:w="680" w:type="dxa"/>
            <w:vMerge w:val="continue"/>
            <w:tcBorders>
              <w:left w:val="single" w:color="7E7E7E" w:sz="8" w:space="0"/>
              <w:bottom w:val="single" w:color="7E7E7E" w:sz="8" w:space="0"/>
              <w:right w:val="single" w:color="7E7E7E" w:sz="8" w:space="0"/>
            </w:tcBorders>
            <w:vAlign w:val="bottom"/>
          </w:tcPr>
          <w:p>
            <w:pPr>
              <w:spacing w:after="0"/>
              <w:rPr>
                <w:color w:val="auto"/>
                <w:sz w:val="10"/>
                <w:szCs w:val="10"/>
              </w:rPr>
            </w:pPr>
          </w:p>
        </w:tc>
        <w:tc>
          <w:tcPr>
            <w:tcW w:w="2680" w:type="dxa"/>
            <w:vMerge w:val="continue"/>
            <w:tcBorders>
              <w:bottom w:val="single" w:color="7E7E7E" w:sz="8" w:space="0"/>
              <w:right w:val="single" w:color="7E7E7E" w:sz="8" w:space="0"/>
            </w:tcBorders>
            <w:vAlign w:val="center"/>
          </w:tcPr>
          <w:p>
            <w:pPr>
              <w:spacing w:after="0"/>
              <w:jc w:val="both"/>
              <w:rPr>
                <w:color w:val="auto"/>
                <w:sz w:val="10"/>
                <w:szCs w:val="10"/>
              </w:rPr>
            </w:pPr>
          </w:p>
        </w:tc>
        <w:tc>
          <w:tcPr>
            <w:tcW w:w="800" w:type="dxa"/>
            <w:vMerge w:val="continue"/>
            <w:tcBorders>
              <w:bottom w:val="single" w:color="7E7E7E" w:sz="8" w:space="0"/>
              <w:right w:val="single" w:color="7E7E7E" w:sz="8" w:space="0"/>
            </w:tcBorders>
            <w:vAlign w:val="center"/>
          </w:tcPr>
          <w:p>
            <w:pPr>
              <w:spacing w:after="0"/>
              <w:jc w:val="both"/>
              <w:rPr>
                <w:color w:val="auto"/>
                <w:sz w:val="10"/>
                <w:szCs w:val="10"/>
              </w:rPr>
            </w:pPr>
          </w:p>
        </w:tc>
        <w:tc>
          <w:tcPr>
            <w:tcW w:w="960" w:type="dxa"/>
            <w:vMerge w:val="continue"/>
            <w:tcBorders>
              <w:bottom w:val="single" w:color="7E7E7E" w:sz="8" w:space="0"/>
              <w:right w:val="single" w:color="7E7E7E" w:sz="8" w:space="0"/>
            </w:tcBorders>
            <w:vAlign w:val="center"/>
          </w:tcPr>
          <w:p>
            <w:pPr>
              <w:spacing w:after="0"/>
              <w:jc w:val="both"/>
              <w:rPr>
                <w:color w:val="auto"/>
                <w:sz w:val="10"/>
                <w:szCs w:val="10"/>
              </w:rPr>
            </w:pPr>
          </w:p>
        </w:tc>
        <w:tc>
          <w:tcPr>
            <w:tcW w:w="4840" w:type="dxa"/>
            <w:vMerge w:val="continue"/>
            <w:tcBorders>
              <w:bottom w:val="single" w:color="7E7E7E" w:sz="8" w:space="0"/>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2" w:hRule="atLeast"/>
        </w:trPr>
        <w:tc>
          <w:tcPr>
            <w:tcW w:w="680" w:type="dxa"/>
            <w:vMerge w:val="restart"/>
            <w:tcBorders>
              <w:left w:val="single" w:color="7E7E7E" w:sz="8" w:space="0"/>
              <w:right w:val="single" w:color="7E7E7E" w:sz="8" w:space="0"/>
            </w:tcBorders>
            <w:vAlign w:val="bottom"/>
          </w:tcPr>
          <w:p>
            <w:pPr>
              <w:spacing w:after="0"/>
              <w:rPr>
                <w:color w:val="auto"/>
                <w:sz w:val="24"/>
                <w:szCs w:val="24"/>
              </w:rPr>
            </w:pPr>
          </w:p>
        </w:tc>
        <w:tc>
          <w:tcPr>
            <w:tcW w:w="26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各级疫情防控领导小组建立企</w:t>
            </w:r>
          </w:p>
          <w:p>
            <w:pPr>
              <w:spacing w:after="0" w:line="206" w:lineRule="exact"/>
              <w:ind w:left="100"/>
              <w:jc w:val="both"/>
              <w:rPr>
                <w:color w:val="auto"/>
                <w:sz w:val="20"/>
                <w:szCs w:val="20"/>
              </w:rPr>
            </w:pPr>
            <w:r>
              <w:rPr>
                <w:rFonts w:ascii="宋体" w:hAnsi="宋体" w:eastAsia="宋体" w:cs="宋体"/>
                <w:color w:val="auto"/>
                <w:sz w:val="18"/>
                <w:szCs w:val="18"/>
              </w:rPr>
              <w:t>业复工应急协调机制，组织人</w:t>
            </w:r>
          </w:p>
          <w:p>
            <w:pPr>
              <w:spacing w:after="0" w:line="206" w:lineRule="exact"/>
              <w:ind w:left="100"/>
              <w:jc w:val="both"/>
              <w:rPr>
                <w:color w:val="auto"/>
                <w:sz w:val="20"/>
                <w:szCs w:val="20"/>
              </w:rPr>
            </w:pPr>
            <w:r>
              <w:rPr>
                <w:rFonts w:ascii="宋体" w:hAnsi="宋体" w:eastAsia="宋体" w:cs="宋体"/>
                <w:color w:val="auto"/>
                <w:sz w:val="18"/>
                <w:szCs w:val="18"/>
              </w:rPr>
              <w:t>力资源服务机构为企业紧缺用</w:t>
            </w:r>
          </w:p>
          <w:p>
            <w:pPr>
              <w:spacing w:after="0" w:line="206" w:lineRule="exact"/>
              <w:ind w:left="100"/>
              <w:jc w:val="both"/>
              <w:rPr>
                <w:color w:val="auto"/>
                <w:sz w:val="20"/>
                <w:szCs w:val="20"/>
              </w:rPr>
            </w:pPr>
            <w:r>
              <w:rPr>
                <w:rFonts w:ascii="宋体" w:hAnsi="宋体" w:eastAsia="宋体" w:cs="宋体"/>
                <w:color w:val="auto"/>
                <w:sz w:val="18"/>
                <w:szCs w:val="18"/>
              </w:rPr>
              <w:t>工提供免费服务。【浙江 30</w:t>
            </w:r>
          </w:p>
          <w:p>
            <w:pPr>
              <w:spacing w:after="0" w:line="206" w:lineRule="exact"/>
              <w:ind w:left="100"/>
              <w:jc w:val="both"/>
              <w:rPr>
                <w:color w:val="auto"/>
                <w:sz w:val="20"/>
                <w:szCs w:val="20"/>
              </w:rPr>
            </w:pPr>
            <w:r>
              <w:rPr>
                <w:rFonts w:ascii="宋体" w:hAnsi="宋体" w:eastAsia="宋体" w:cs="宋体"/>
                <w:color w:val="auto"/>
                <w:sz w:val="18"/>
                <w:szCs w:val="18"/>
              </w:rPr>
              <w:t>条（十四）】</w:t>
            </w:r>
          </w:p>
        </w:tc>
        <w:tc>
          <w:tcPr>
            <w:tcW w:w="800" w:type="dxa"/>
            <w:vMerge w:val="restart"/>
            <w:tcBorders>
              <w:right w:val="single" w:color="7E7E7E" w:sz="8" w:space="0"/>
            </w:tcBorders>
            <w:vAlign w:val="center"/>
          </w:tcPr>
          <w:p>
            <w:pPr>
              <w:spacing w:after="0"/>
              <w:jc w:val="both"/>
              <w:rPr>
                <w:color w:val="auto"/>
                <w:sz w:val="24"/>
                <w:szCs w:val="24"/>
              </w:rPr>
            </w:pPr>
          </w:p>
        </w:tc>
        <w:tc>
          <w:tcPr>
            <w:tcW w:w="960" w:type="dxa"/>
            <w:vMerge w:val="restart"/>
            <w:tcBorders>
              <w:right w:val="single" w:color="7E7E7E" w:sz="8" w:space="0"/>
            </w:tcBorders>
            <w:vAlign w:val="center"/>
          </w:tcPr>
          <w:p>
            <w:pPr>
              <w:spacing w:after="0" w:line="206" w:lineRule="exact"/>
              <w:ind w:left="80"/>
              <w:jc w:val="both"/>
              <w:rPr>
                <w:color w:val="auto"/>
                <w:sz w:val="20"/>
                <w:szCs w:val="20"/>
              </w:rPr>
            </w:pPr>
            <w:r>
              <w:rPr>
                <w:rFonts w:ascii="宋体" w:hAnsi="宋体" w:eastAsia="宋体" w:cs="宋体"/>
                <w:color w:val="auto"/>
                <w:sz w:val="18"/>
                <w:szCs w:val="18"/>
              </w:rPr>
              <w:t>详参相关</w:t>
            </w:r>
          </w:p>
          <w:p>
            <w:pPr>
              <w:spacing w:after="0" w:line="206" w:lineRule="exact"/>
              <w:ind w:left="80"/>
              <w:jc w:val="both"/>
              <w:rPr>
                <w:color w:val="auto"/>
                <w:sz w:val="20"/>
                <w:szCs w:val="20"/>
              </w:rPr>
            </w:pPr>
            <w:r>
              <w:rPr>
                <w:rFonts w:ascii="宋体" w:hAnsi="宋体" w:eastAsia="宋体" w:cs="宋体"/>
                <w:color w:val="auto"/>
                <w:sz w:val="18"/>
                <w:szCs w:val="18"/>
              </w:rPr>
              <w:t>细则</w:t>
            </w:r>
          </w:p>
        </w:tc>
        <w:tc>
          <w:tcPr>
            <w:tcW w:w="4840" w:type="dxa"/>
            <w:vMerge w:val="restart"/>
            <w:tcBorders>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100"/>
              <w:rPr>
                <w:color w:val="auto"/>
                <w:sz w:val="20"/>
                <w:szCs w:val="20"/>
              </w:rPr>
            </w:pPr>
          </w:p>
        </w:tc>
        <w:tc>
          <w:tcPr>
            <w:tcW w:w="80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line="206" w:lineRule="exact"/>
              <w:ind w:left="80"/>
              <w:rPr>
                <w:color w:val="auto"/>
                <w:sz w:val="20"/>
                <w:szCs w:val="20"/>
              </w:rPr>
            </w:pPr>
          </w:p>
        </w:tc>
        <w:tc>
          <w:tcPr>
            <w:tcW w:w="484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100"/>
              <w:rPr>
                <w:color w:val="auto"/>
                <w:sz w:val="20"/>
                <w:szCs w:val="20"/>
              </w:rPr>
            </w:pPr>
          </w:p>
        </w:tc>
        <w:tc>
          <w:tcPr>
            <w:tcW w:w="800" w:type="dxa"/>
            <w:vMerge w:val="continue"/>
            <w:tcBorders>
              <w:right w:val="single" w:color="7E7E7E" w:sz="8" w:space="0"/>
            </w:tcBorders>
            <w:vAlign w:val="bottom"/>
          </w:tcPr>
          <w:p>
            <w:pPr>
              <w:spacing w:after="0"/>
              <w:rPr>
                <w:color w:val="auto"/>
                <w:sz w:val="10"/>
                <w:szCs w:val="10"/>
              </w:rPr>
            </w:pPr>
          </w:p>
        </w:tc>
        <w:tc>
          <w:tcPr>
            <w:tcW w:w="960" w:type="dxa"/>
            <w:vMerge w:val="continue"/>
            <w:tcBorders>
              <w:right w:val="single" w:color="7E7E7E" w:sz="8" w:space="0"/>
            </w:tcBorders>
            <w:vAlign w:val="bottom"/>
          </w:tcPr>
          <w:p>
            <w:pPr>
              <w:spacing w:after="0"/>
              <w:rPr>
                <w:color w:val="auto"/>
                <w:sz w:val="10"/>
                <w:szCs w:val="10"/>
              </w:rPr>
            </w:pPr>
          </w:p>
        </w:tc>
        <w:tc>
          <w:tcPr>
            <w:tcW w:w="484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960" w:type="dxa"/>
            <w:vMerge w:val="continue"/>
            <w:tcBorders>
              <w:right w:val="single" w:color="7E7E7E" w:sz="8" w:space="0"/>
            </w:tcBorders>
            <w:vAlign w:val="bottom"/>
          </w:tcPr>
          <w:p>
            <w:pPr>
              <w:spacing w:after="0" w:line="206" w:lineRule="exact"/>
              <w:ind w:left="80"/>
              <w:rPr>
                <w:color w:val="auto"/>
                <w:sz w:val="20"/>
                <w:szCs w:val="20"/>
              </w:rPr>
            </w:pPr>
          </w:p>
        </w:tc>
        <w:tc>
          <w:tcPr>
            <w:tcW w:w="484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100"/>
              <w:rPr>
                <w:color w:val="auto"/>
                <w:sz w:val="20"/>
                <w:szCs w:val="20"/>
              </w:rPr>
            </w:pPr>
          </w:p>
        </w:tc>
        <w:tc>
          <w:tcPr>
            <w:tcW w:w="800" w:type="dxa"/>
            <w:vMerge w:val="continue"/>
            <w:tcBorders>
              <w:right w:val="single" w:color="7E7E7E" w:sz="8" w:space="0"/>
            </w:tcBorders>
            <w:vAlign w:val="bottom"/>
          </w:tcPr>
          <w:p>
            <w:pPr>
              <w:spacing w:after="0"/>
              <w:rPr>
                <w:color w:val="auto"/>
                <w:sz w:val="10"/>
                <w:szCs w:val="10"/>
              </w:rPr>
            </w:pPr>
          </w:p>
        </w:tc>
        <w:tc>
          <w:tcPr>
            <w:tcW w:w="960" w:type="dxa"/>
            <w:vMerge w:val="continue"/>
            <w:tcBorders>
              <w:right w:val="single" w:color="7E7E7E" w:sz="8" w:space="0"/>
            </w:tcBorders>
            <w:vAlign w:val="bottom"/>
          </w:tcPr>
          <w:p>
            <w:pPr>
              <w:spacing w:after="0"/>
              <w:rPr>
                <w:color w:val="auto"/>
                <w:sz w:val="10"/>
                <w:szCs w:val="10"/>
              </w:rPr>
            </w:pPr>
          </w:p>
        </w:tc>
        <w:tc>
          <w:tcPr>
            <w:tcW w:w="484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rPr>
                <w:color w:val="auto"/>
                <w:sz w:val="10"/>
                <w:szCs w:val="10"/>
              </w:rPr>
            </w:pPr>
          </w:p>
        </w:tc>
        <w:tc>
          <w:tcPr>
            <w:tcW w:w="800" w:type="dxa"/>
            <w:vMerge w:val="continue"/>
            <w:tcBorders>
              <w:right w:val="single" w:color="7E7E7E" w:sz="8" w:space="0"/>
            </w:tcBorders>
            <w:vAlign w:val="bottom"/>
          </w:tcPr>
          <w:p>
            <w:pPr>
              <w:spacing w:after="0"/>
              <w:rPr>
                <w:color w:val="auto"/>
                <w:sz w:val="10"/>
                <w:szCs w:val="10"/>
              </w:rPr>
            </w:pPr>
          </w:p>
        </w:tc>
        <w:tc>
          <w:tcPr>
            <w:tcW w:w="960" w:type="dxa"/>
            <w:vMerge w:val="continue"/>
            <w:tcBorders>
              <w:right w:val="single" w:color="7E7E7E" w:sz="8" w:space="0"/>
            </w:tcBorders>
            <w:vAlign w:val="bottom"/>
          </w:tcPr>
          <w:p>
            <w:pPr>
              <w:spacing w:after="0"/>
              <w:rPr>
                <w:color w:val="auto"/>
                <w:sz w:val="10"/>
                <w:szCs w:val="10"/>
              </w:rPr>
            </w:pPr>
          </w:p>
        </w:tc>
        <w:tc>
          <w:tcPr>
            <w:tcW w:w="484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100"/>
              <w:rPr>
                <w:color w:val="auto"/>
                <w:sz w:val="20"/>
                <w:szCs w:val="20"/>
              </w:rPr>
            </w:pPr>
          </w:p>
        </w:tc>
        <w:tc>
          <w:tcPr>
            <w:tcW w:w="80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4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50" w:hRule="atLeast"/>
        </w:trPr>
        <w:tc>
          <w:tcPr>
            <w:tcW w:w="680" w:type="dxa"/>
            <w:vMerge w:val="continue"/>
            <w:tcBorders>
              <w:left w:val="single" w:color="7E7E7E" w:sz="8" w:space="0"/>
              <w:bottom w:val="single" w:color="7E7E7E" w:sz="8" w:space="0"/>
              <w:right w:val="single" w:color="7E7E7E" w:sz="8" w:space="0"/>
            </w:tcBorders>
            <w:vAlign w:val="bottom"/>
          </w:tcPr>
          <w:p>
            <w:pPr>
              <w:spacing w:after="0"/>
              <w:rPr>
                <w:color w:val="auto"/>
                <w:sz w:val="13"/>
                <w:szCs w:val="13"/>
              </w:rPr>
            </w:pPr>
          </w:p>
        </w:tc>
        <w:tc>
          <w:tcPr>
            <w:tcW w:w="2680" w:type="dxa"/>
            <w:vMerge w:val="continue"/>
            <w:tcBorders>
              <w:bottom w:val="single" w:color="7E7E7E" w:sz="8" w:space="0"/>
              <w:right w:val="single" w:color="7E7E7E" w:sz="8" w:space="0"/>
            </w:tcBorders>
            <w:vAlign w:val="bottom"/>
          </w:tcPr>
          <w:p>
            <w:pPr>
              <w:spacing w:after="0"/>
              <w:rPr>
                <w:color w:val="auto"/>
                <w:sz w:val="13"/>
                <w:szCs w:val="13"/>
              </w:rPr>
            </w:pPr>
          </w:p>
        </w:tc>
        <w:tc>
          <w:tcPr>
            <w:tcW w:w="800" w:type="dxa"/>
            <w:vMerge w:val="continue"/>
            <w:tcBorders>
              <w:bottom w:val="single" w:color="7E7E7E" w:sz="8" w:space="0"/>
              <w:right w:val="single" w:color="7E7E7E" w:sz="8" w:space="0"/>
            </w:tcBorders>
            <w:vAlign w:val="bottom"/>
          </w:tcPr>
          <w:p>
            <w:pPr>
              <w:spacing w:after="0"/>
              <w:rPr>
                <w:color w:val="auto"/>
                <w:sz w:val="13"/>
                <w:szCs w:val="13"/>
              </w:rPr>
            </w:pPr>
          </w:p>
        </w:tc>
        <w:tc>
          <w:tcPr>
            <w:tcW w:w="960" w:type="dxa"/>
            <w:vMerge w:val="continue"/>
            <w:tcBorders>
              <w:bottom w:val="single" w:color="7E7E7E" w:sz="8" w:space="0"/>
              <w:right w:val="single" w:color="7E7E7E" w:sz="8" w:space="0"/>
            </w:tcBorders>
            <w:vAlign w:val="bottom"/>
          </w:tcPr>
          <w:p>
            <w:pPr>
              <w:spacing w:after="0"/>
              <w:rPr>
                <w:color w:val="auto"/>
                <w:sz w:val="13"/>
                <w:szCs w:val="13"/>
              </w:rPr>
            </w:pPr>
          </w:p>
        </w:tc>
        <w:tc>
          <w:tcPr>
            <w:tcW w:w="4840" w:type="dxa"/>
            <w:vMerge w:val="continue"/>
            <w:tcBorders>
              <w:bottom w:val="single" w:color="7E7E7E" w:sz="8" w:space="0"/>
              <w:right w:val="single" w:color="7E7E7E" w:sz="8" w:space="0"/>
            </w:tcBorders>
            <w:vAlign w:val="bottom"/>
          </w:tcPr>
          <w:p>
            <w:pPr>
              <w:spacing w:after="0"/>
              <w:rPr>
                <w:color w:val="auto"/>
                <w:sz w:val="13"/>
                <w:szCs w:val="13"/>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80" w:header="0" w:footer="0" w:gutter="0"/>
          <w:cols w:equalWidth="0" w:num="1">
            <w:col w:w="9960"/>
          </w:cols>
        </w:sectPr>
      </w:pPr>
    </w:p>
    <w:p>
      <w:pPr>
        <w:spacing w:after="0" w:line="367" w:lineRule="exact"/>
        <w:rPr>
          <w:color w:val="auto"/>
          <w:sz w:val="20"/>
          <w:szCs w:val="20"/>
        </w:rPr>
      </w:pPr>
    </w:p>
    <w:p>
      <w:pPr>
        <w:spacing w:after="0" w:line="367" w:lineRule="exact"/>
        <w:rPr>
          <w:color w:val="auto"/>
          <w:sz w:val="20"/>
          <w:szCs w:val="20"/>
        </w:rPr>
      </w:pPr>
    </w:p>
    <w:p>
      <w:pPr>
        <w:spacing w:after="0" w:line="367" w:lineRule="exact"/>
        <w:rPr>
          <w:color w:val="auto"/>
          <w:sz w:val="20"/>
          <w:szCs w:val="20"/>
        </w:rPr>
      </w:pPr>
    </w:p>
    <w:p>
      <w:pPr>
        <w:spacing w:after="0" w:line="367" w:lineRule="exact"/>
        <w:rPr>
          <w:color w:val="auto"/>
          <w:sz w:val="20"/>
          <w:szCs w:val="20"/>
        </w:rPr>
      </w:pPr>
    </w:p>
    <w:p>
      <w:pPr>
        <w:spacing w:after="0" w:line="367" w:lineRule="exact"/>
        <w:rPr>
          <w:color w:val="auto"/>
          <w:sz w:val="20"/>
          <w:szCs w:val="20"/>
        </w:rPr>
      </w:pPr>
    </w:p>
    <w:p>
      <w:pPr>
        <w:spacing w:after="0" w:line="367" w:lineRule="exact"/>
        <w:rPr>
          <w:color w:val="auto"/>
          <w:sz w:val="20"/>
          <w:szCs w:val="20"/>
        </w:rPr>
      </w:pPr>
    </w:p>
    <w:p>
      <w:pPr>
        <w:spacing w:after="0" w:line="367" w:lineRule="exact"/>
        <w:rPr>
          <w:color w:val="auto"/>
          <w:sz w:val="20"/>
          <w:szCs w:val="20"/>
        </w:rPr>
      </w:pPr>
    </w:p>
    <w:p>
      <w:pPr>
        <w:spacing w:after="0"/>
        <w:ind w:right="20"/>
        <w:jc w:val="center"/>
        <w:rPr>
          <w:rFonts w:hint="eastAsia" w:eastAsia="宋体"/>
          <w:lang w:val="en-US" w:eastAsia="zh-CN"/>
        </w:rPr>
        <w:sectPr>
          <w:type w:val="continuous"/>
          <w:pgSz w:w="11900" w:h="16838"/>
          <w:pgMar w:top="852" w:right="966" w:bottom="443" w:left="980" w:header="0" w:footer="0" w:gutter="0"/>
          <w:cols w:equalWidth="0" w:num="1">
            <w:col w:w="9960"/>
          </w:cols>
        </w:sectPr>
      </w:pPr>
      <w:r>
        <w:rPr>
          <w:rFonts w:ascii="Times New Roman" w:hAnsi="Times New Roman" w:eastAsia="Times New Roman" w:cs="Times New Roman"/>
          <w:color w:val="auto"/>
          <w:sz w:val="18"/>
          <w:szCs w:val="18"/>
        </w:rPr>
        <w:t>1</w:t>
      </w:r>
      <w:r>
        <w:rPr>
          <w:rFonts w:hint="eastAsia" w:eastAsia="宋体" w:cs="Times New Roman"/>
          <w:color w:val="auto"/>
          <w:sz w:val="18"/>
          <w:szCs w:val="18"/>
          <w:lang w:val="en-US" w:eastAsia="zh-CN"/>
        </w:rPr>
        <w:t>0</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20" w:type="dxa"/>
        <w:tblInd w:w="10" w:type="dxa"/>
        <w:tblLayout w:type="fixed"/>
        <w:tblCellMar>
          <w:top w:w="0" w:type="dxa"/>
          <w:left w:w="0" w:type="dxa"/>
          <w:bottom w:w="0" w:type="dxa"/>
          <w:right w:w="0" w:type="dxa"/>
        </w:tblCellMar>
      </w:tblPr>
      <w:tblGrid>
        <w:gridCol w:w="100"/>
        <w:gridCol w:w="580"/>
        <w:gridCol w:w="2680"/>
        <w:gridCol w:w="800"/>
        <w:gridCol w:w="960"/>
        <w:gridCol w:w="4720"/>
        <w:gridCol w:w="120"/>
        <w:gridCol w:w="360"/>
      </w:tblGrid>
      <w:tr>
        <w:tblPrEx>
          <w:tblCellMar>
            <w:top w:w="0" w:type="dxa"/>
            <w:left w:w="0" w:type="dxa"/>
            <w:bottom w:w="0" w:type="dxa"/>
            <w:right w:w="0" w:type="dxa"/>
          </w:tblCellMar>
        </w:tblPrEx>
        <w:trPr>
          <w:trHeight w:val="228" w:hRule="atLeast"/>
        </w:trPr>
        <w:tc>
          <w:tcPr>
            <w:tcW w:w="100" w:type="dxa"/>
            <w:vAlign w:val="bottom"/>
          </w:tcPr>
          <w:p>
            <w:pPr>
              <w:spacing w:after="0"/>
              <w:rPr>
                <w:color w:val="auto"/>
                <w:sz w:val="19"/>
                <w:szCs w:val="19"/>
              </w:rPr>
            </w:pPr>
            <w:bookmarkStart w:id="10" w:name="page12"/>
            <w:bookmarkEnd w:id="10"/>
          </w:p>
        </w:tc>
        <w:tc>
          <w:tcPr>
            <w:tcW w:w="580" w:type="dxa"/>
            <w:vAlign w:val="bottom"/>
          </w:tcPr>
          <w:p>
            <w:pPr>
              <w:spacing w:after="0"/>
              <w:rPr>
                <w:color w:val="auto"/>
                <w:sz w:val="19"/>
                <w:szCs w:val="19"/>
              </w:rPr>
            </w:pPr>
          </w:p>
        </w:tc>
        <w:tc>
          <w:tcPr>
            <w:tcW w:w="268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960" w:type="dxa"/>
            <w:vAlign w:val="bottom"/>
          </w:tcPr>
          <w:p>
            <w:pPr>
              <w:spacing w:after="0"/>
              <w:rPr>
                <w:color w:val="auto"/>
                <w:sz w:val="19"/>
                <w:szCs w:val="19"/>
              </w:rPr>
            </w:pPr>
          </w:p>
        </w:tc>
        <w:tc>
          <w:tcPr>
            <w:tcW w:w="4840" w:type="dxa"/>
            <w:gridSpan w:val="2"/>
            <w:vAlign w:val="bottom"/>
          </w:tcPr>
          <w:p>
            <w:pPr>
              <w:spacing w:after="0" w:line="229" w:lineRule="exact"/>
              <w:ind w:left="246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100" w:type="dxa"/>
            <w:vAlign w:val="bottom"/>
          </w:tcPr>
          <w:p>
            <w:pPr>
              <w:spacing w:after="0"/>
              <w:rPr>
                <w:color w:val="auto"/>
                <w:sz w:val="4"/>
                <w:szCs w:val="4"/>
              </w:rPr>
            </w:pPr>
          </w:p>
        </w:tc>
        <w:tc>
          <w:tcPr>
            <w:tcW w:w="580" w:type="dxa"/>
            <w:tcBorders>
              <w:bottom w:val="single" w:color="auto" w:sz="8" w:space="0"/>
            </w:tcBorders>
            <w:vAlign w:val="bottom"/>
          </w:tcPr>
          <w:p>
            <w:pPr>
              <w:spacing w:after="0"/>
              <w:rPr>
                <w:color w:val="auto"/>
                <w:sz w:val="4"/>
                <w:szCs w:val="4"/>
              </w:rPr>
            </w:pPr>
          </w:p>
        </w:tc>
        <w:tc>
          <w:tcPr>
            <w:tcW w:w="268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960" w:type="dxa"/>
            <w:tcBorders>
              <w:bottom w:val="single" w:color="auto" w:sz="8" w:space="0"/>
            </w:tcBorders>
            <w:vAlign w:val="bottom"/>
          </w:tcPr>
          <w:p>
            <w:pPr>
              <w:spacing w:after="0"/>
              <w:rPr>
                <w:color w:val="auto"/>
                <w:sz w:val="4"/>
                <w:szCs w:val="4"/>
              </w:rPr>
            </w:pPr>
          </w:p>
        </w:tc>
        <w:tc>
          <w:tcPr>
            <w:tcW w:w="472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00" w:type="dxa"/>
            <w:tcBorders>
              <w:bottom w:val="single" w:color="7E7E7E" w:sz="8" w:space="0"/>
            </w:tcBorders>
            <w:vAlign w:val="bottom"/>
          </w:tcPr>
          <w:p>
            <w:pPr>
              <w:spacing w:after="0"/>
              <w:rPr>
                <w:color w:val="auto"/>
                <w:sz w:val="24"/>
                <w:szCs w:val="24"/>
              </w:rPr>
            </w:pPr>
          </w:p>
        </w:tc>
        <w:tc>
          <w:tcPr>
            <w:tcW w:w="580" w:type="dxa"/>
            <w:tcBorders>
              <w:bottom w:val="single" w:color="7E7E7E" w:sz="8" w:space="0"/>
            </w:tcBorders>
            <w:vAlign w:val="bottom"/>
          </w:tcPr>
          <w:p>
            <w:pPr>
              <w:spacing w:after="0"/>
              <w:rPr>
                <w:color w:val="auto"/>
                <w:sz w:val="24"/>
                <w:szCs w:val="24"/>
              </w:rPr>
            </w:pPr>
          </w:p>
        </w:tc>
        <w:tc>
          <w:tcPr>
            <w:tcW w:w="268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960" w:type="dxa"/>
            <w:tcBorders>
              <w:bottom w:val="single" w:color="7E7E7E" w:sz="8" w:space="0"/>
            </w:tcBorders>
            <w:vAlign w:val="bottom"/>
          </w:tcPr>
          <w:p>
            <w:pPr>
              <w:spacing w:after="0"/>
              <w:rPr>
                <w:color w:val="auto"/>
                <w:sz w:val="24"/>
                <w:szCs w:val="24"/>
              </w:rPr>
            </w:pPr>
          </w:p>
        </w:tc>
        <w:tc>
          <w:tcPr>
            <w:tcW w:w="472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80" w:type="dxa"/>
            <w:gridSpan w:val="2"/>
            <w:vMerge w:val="restart"/>
            <w:tcBorders>
              <w:left w:val="single" w:color="7E7E7E" w:sz="8" w:space="0"/>
              <w:right w:val="single" w:color="7E7E7E" w:sz="8" w:space="0"/>
            </w:tcBorders>
            <w:shd w:val="clear" w:color="auto" w:fill="DCE6F2"/>
            <w:vAlign w:val="bottom"/>
          </w:tcPr>
          <w:p>
            <w:pPr>
              <w:spacing w:after="0" w:line="202" w:lineRule="exact"/>
              <w:ind w:right="70"/>
              <w:jc w:val="center"/>
              <w:rPr>
                <w:color w:val="auto"/>
                <w:sz w:val="17"/>
                <w:szCs w:val="17"/>
              </w:rPr>
            </w:pPr>
            <w:r>
              <w:rPr>
                <w:rFonts w:ascii="宋体" w:hAnsi="宋体" w:eastAsia="宋体" w:cs="宋体"/>
                <w:b/>
                <w:bCs/>
                <w:color w:val="auto"/>
                <w:sz w:val="18"/>
                <w:szCs w:val="18"/>
              </w:rPr>
              <w:t>适用</w:t>
            </w:r>
          </w:p>
          <w:p>
            <w:pPr>
              <w:spacing w:after="0" w:line="206" w:lineRule="exact"/>
              <w:ind w:right="70"/>
              <w:jc w:val="center"/>
              <w:rPr>
                <w:color w:val="auto"/>
                <w:sz w:val="20"/>
                <w:szCs w:val="20"/>
              </w:rPr>
            </w:pPr>
            <w:r>
              <w:rPr>
                <w:rFonts w:ascii="宋体" w:hAnsi="宋体" w:eastAsia="宋体" w:cs="宋体"/>
                <w:b/>
                <w:bCs/>
                <w:color w:val="auto"/>
                <w:sz w:val="18"/>
                <w:szCs w:val="18"/>
              </w:rPr>
              <w:t>企业</w:t>
            </w:r>
          </w:p>
          <w:p>
            <w:pPr>
              <w:spacing w:after="0" w:line="206" w:lineRule="exact"/>
              <w:ind w:right="70"/>
              <w:jc w:val="center"/>
              <w:rPr>
                <w:color w:val="auto"/>
                <w:sz w:val="20"/>
                <w:szCs w:val="20"/>
              </w:rPr>
            </w:pPr>
            <w:r>
              <w:rPr>
                <w:rFonts w:ascii="宋体" w:hAnsi="宋体" w:eastAsia="宋体" w:cs="宋体"/>
                <w:b/>
                <w:bCs/>
                <w:color w:val="auto"/>
                <w:sz w:val="18"/>
                <w:szCs w:val="18"/>
              </w:rPr>
              <w:t>类型</w:t>
            </w:r>
          </w:p>
        </w:tc>
        <w:tc>
          <w:tcPr>
            <w:tcW w:w="268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960" w:type="dxa"/>
            <w:tcBorders>
              <w:right w:val="single" w:color="7E7E7E" w:sz="8" w:space="0"/>
            </w:tcBorders>
            <w:shd w:val="clear" w:color="auto" w:fill="DCE6F2"/>
            <w:vAlign w:val="bottom"/>
          </w:tcPr>
          <w:p>
            <w:pPr>
              <w:spacing w:after="0"/>
              <w:rPr>
                <w:color w:val="auto"/>
                <w:sz w:val="17"/>
                <w:szCs w:val="17"/>
              </w:rPr>
            </w:pPr>
          </w:p>
        </w:tc>
        <w:tc>
          <w:tcPr>
            <w:tcW w:w="472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shd w:val="clear" w:color="auto" w:fill="DCE6F2"/>
            <w:vAlign w:val="bottom"/>
          </w:tcPr>
          <w:p>
            <w:pPr>
              <w:spacing w:after="0" w:line="206" w:lineRule="exact"/>
              <w:ind w:right="70"/>
              <w:jc w:val="right"/>
              <w:rPr>
                <w:color w:val="auto"/>
                <w:sz w:val="20"/>
                <w:szCs w:val="20"/>
              </w:rPr>
            </w:pPr>
          </w:p>
        </w:tc>
        <w:tc>
          <w:tcPr>
            <w:tcW w:w="2680" w:type="dxa"/>
            <w:tcBorders>
              <w:right w:val="single" w:color="7E7E7E" w:sz="8" w:space="0"/>
            </w:tcBorders>
            <w:shd w:val="clear" w:color="auto" w:fill="DCE6F2"/>
            <w:vAlign w:val="bottom"/>
          </w:tcPr>
          <w:p>
            <w:pPr>
              <w:spacing w:after="0" w:line="206" w:lineRule="exact"/>
              <w:ind w:left="68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right="150"/>
              <w:jc w:val="right"/>
              <w:rPr>
                <w:color w:val="auto"/>
                <w:sz w:val="20"/>
                <w:szCs w:val="20"/>
              </w:rPr>
            </w:pPr>
            <w:r>
              <w:rPr>
                <w:rFonts w:ascii="宋体" w:hAnsi="宋体" w:eastAsia="宋体" w:cs="宋体"/>
                <w:b/>
                <w:bCs/>
                <w:color w:val="auto"/>
                <w:sz w:val="18"/>
                <w:szCs w:val="18"/>
              </w:rPr>
              <w:t>期限</w:t>
            </w:r>
          </w:p>
        </w:tc>
        <w:tc>
          <w:tcPr>
            <w:tcW w:w="96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40" w:type="dxa"/>
            <w:gridSpan w:val="2"/>
            <w:tcBorders>
              <w:right w:val="single" w:color="7E7E7E" w:sz="8" w:space="0"/>
            </w:tcBorders>
            <w:shd w:val="clear" w:color="auto" w:fill="DCE6F2"/>
            <w:vAlign w:val="bottom"/>
          </w:tcPr>
          <w:p>
            <w:pPr>
              <w:spacing w:after="0" w:line="206" w:lineRule="exact"/>
              <w:ind w:left="176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8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right="70"/>
              <w:jc w:val="right"/>
              <w:rPr>
                <w:color w:val="auto"/>
                <w:sz w:val="20"/>
                <w:szCs w:val="20"/>
              </w:rPr>
            </w:pP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6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2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3" w:hRule="atLeast"/>
        </w:trPr>
        <w:tc>
          <w:tcPr>
            <w:tcW w:w="680" w:type="dxa"/>
            <w:gridSpan w:val="2"/>
            <w:vMerge w:val="restart"/>
            <w:tcBorders>
              <w:top w:val="single" w:color="7E7E7E" w:sz="8" w:space="0"/>
              <w:left w:val="single" w:color="7E7E7E" w:sz="8" w:space="0"/>
              <w:right w:val="single" w:color="7E7E7E" w:sz="8" w:space="0"/>
            </w:tcBorders>
            <w:vAlign w:val="bottom"/>
          </w:tcPr>
          <w:p>
            <w:pPr>
              <w:spacing w:after="0"/>
              <w:rPr>
                <w:color w:val="auto"/>
                <w:sz w:val="24"/>
                <w:szCs w:val="24"/>
              </w:rPr>
            </w:pPr>
          </w:p>
        </w:tc>
        <w:tc>
          <w:tcPr>
            <w:tcW w:w="268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对不裁员或少裁员的参保企业，可返还其上年度实际缴纳失业保险费的 50%。【浙江 30条（十五）】【浙江 17 （5）】</w:t>
            </w:r>
          </w:p>
        </w:tc>
        <w:tc>
          <w:tcPr>
            <w:tcW w:w="80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2020 年底前</w:t>
            </w:r>
          </w:p>
        </w:tc>
        <w:tc>
          <w:tcPr>
            <w:tcW w:w="96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对不裁员或少裁员的参保企业，可返还其上年度实际缴纳失</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业保险费的 50%。【宁波 18 条（2）】</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33"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91" w:hRule="atLeast"/>
        </w:trPr>
        <w:tc>
          <w:tcPr>
            <w:tcW w:w="68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6"/>
                <w:szCs w:val="16"/>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4" w:hRule="atLeast"/>
        </w:trPr>
        <w:tc>
          <w:tcPr>
            <w:tcW w:w="68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对受疫情影响的参保企业，各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地根据企业不同情况，可返还</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1－3 个月不等的社会保险费，</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月返还标准按 2019 年 12 月企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业及其职工缴纳的社会保险费</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确定。【浙江 30 条（5）】</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2020 年底前</w:t>
            </w:r>
          </w:p>
        </w:tc>
        <w:tc>
          <w:tcPr>
            <w:tcW w:w="96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受疫情影响正常生产经营遇到暂时性困难的企业，临时性下</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浮社会保险缴费，下浮标准相当于企业应缴纳社会保险费单</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位缴费部分的 2 个月额度。继续执行阶段性降低企业职工医疗保险单位缴费费率、残疾人就业保障金的政策。【宁波 18 条（1）】</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68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2"/>
                <w:szCs w:val="12"/>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680" w:type="dxa"/>
            <w:gridSpan w:val="2"/>
            <w:vMerge w:val="restart"/>
            <w:tcBorders>
              <w:left w:val="single" w:color="7E7E7E" w:sz="8" w:space="0"/>
              <w:right w:val="single" w:color="7E7E7E" w:sz="8" w:space="0"/>
            </w:tcBorders>
            <w:vAlign w:val="bottom"/>
          </w:tcPr>
          <w:p>
            <w:pPr>
              <w:spacing w:after="0"/>
              <w:rPr>
                <w:color w:val="auto"/>
                <w:sz w:val="17"/>
                <w:szCs w:val="17"/>
              </w:rPr>
            </w:pP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对面临暂时性生产经营困难且</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恢复有望、坚持不裁员或少裁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员的参保小微企业，返还标准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可按 6 个月企业及其职工缴纳</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社会保险费的 50%确定。【浙</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江 17 条（二）】</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2020年底前</w:t>
            </w:r>
          </w:p>
        </w:tc>
        <w:tc>
          <w:tcPr>
            <w:tcW w:w="96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对近 3 年新上规模小微企业临时性下浮基本养老保险、基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本医疗保险 1 个月单位缴费比例。【宁波 18 条（1）】</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延长实施困难企业稳岗返还政策，对受疫情影响面临暂时性</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生产经营困难且恢复有望、坚持不裁员或少裁员的参保企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业，返还一定额度的上年度企业缴纳部分社会保险费。【宁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波 18 条（2）】</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5" w:hRule="atLeast"/>
        </w:trPr>
        <w:tc>
          <w:tcPr>
            <w:tcW w:w="68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2"/>
                <w:szCs w:val="12"/>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58" w:hRule="atLeast"/>
        </w:trPr>
        <w:tc>
          <w:tcPr>
            <w:tcW w:w="680" w:type="dxa"/>
            <w:gridSpan w:val="2"/>
            <w:vMerge w:val="restart"/>
            <w:tcBorders>
              <w:left w:val="single" w:color="7E7E7E" w:sz="8" w:space="0"/>
              <w:right w:val="single" w:color="7E7E7E" w:sz="8" w:space="0"/>
            </w:tcBorders>
            <w:vAlign w:val="center"/>
          </w:tcPr>
          <w:p>
            <w:pPr>
              <w:spacing w:after="0" w:line="206" w:lineRule="exact"/>
              <w:ind w:right="70"/>
              <w:jc w:val="center"/>
              <w:rPr>
                <w:color w:val="auto"/>
                <w:sz w:val="24"/>
                <w:szCs w:val="24"/>
              </w:rPr>
            </w:pPr>
            <w:r>
              <w:rPr>
                <w:rFonts w:ascii="宋体" w:hAnsi="宋体" w:eastAsia="宋体" w:cs="宋体"/>
                <w:b/>
                <w:bCs/>
                <w:color w:val="auto"/>
                <w:sz w:val="18"/>
                <w:szCs w:val="18"/>
              </w:rPr>
              <w:t>普通</w:t>
            </w:r>
          </w:p>
          <w:p>
            <w:pPr>
              <w:spacing w:after="0" w:line="206" w:lineRule="exact"/>
              <w:ind w:right="70"/>
              <w:jc w:val="center"/>
              <w:rPr>
                <w:color w:val="auto"/>
                <w:sz w:val="20"/>
                <w:szCs w:val="20"/>
              </w:rPr>
            </w:pPr>
            <w:r>
              <w:rPr>
                <w:rFonts w:ascii="宋体" w:hAnsi="宋体" w:eastAsia="宋体" w:cs="宋体"/>
                <w:b/>
                <w:bCs/>
                <w:color w:val="auto"/>
                <w:sz w:val="18"/>
                <w:szCs w:val="18"/>
              </w:rPr>
              <w:t>企业</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对因疫情影响，面临暂时性生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产经营困难，无力足额缴纳社</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会保险费的企业，可缓缴社会</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保险费，在疫情解除后补缴。</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【浙江 30 条（十五）】</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疫情解</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除后 3</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个月内</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补缴</w:t>
            </w:r>
          </w:p>
        </w:tc>
        <w:tc>
          <w:tcPr>
            <w:tcW w:w="96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对因疫情影响，面临暂时性生产经营困难，无力足额缴纳</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社会保险费的企业，可缓缴社会保险费，在疫情解除后补</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缴。【宁波 20 条（15）】</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center"/>
          </w:tcPr>
          <w:p>
            <w:pPr>
              <w:spacing w:after="0" w:line="206" w:lineRule="exact"/>
              <w:ind w:right="7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7" w:hRule="atLeast"/>
        </w:trPr>
        <w:tc>
          <w:tcPr>
            <w:tcW w:w="68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6"/>
                <w:szCs w:val="16"/>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1" w:hRule="atLeast"/>
        </w:trPr>
        <w:tc>
          <w:tcPr>
            <w:tcW w:w="680" w:type="dxa"/>
            <w:gridSpan w:val="2"/>
            <w:vMerge w:val="restart"/>
            <w:tcBorders>
              <w:left w:val="single" w:color="7E7E7E" w:sz="8" w:space="0"/>
              <w:right w:val="single" w:color="7E7E7E" w:sz="8" w:space="0"/>
            </w:tcBorders>
            <w:vAlign w:val="center"/>
          </w:tcPr>
          <w:p>
            <w:pPr>
              <w:spacing w:after="0" w:line="206" w:lineRule="exact"/>
              <w:ind w:right="70"/>
              <w:jc w:val="center"/>
              <w:rPr>
                <w:color w:val="auto"/>
                <w:sz w:val="20"/>
                <w:szCs w:val="20"/>
              </w:rPr>
            </w:pPr>
            <w:r>
              <w:rPr>
                <w:rFonts w:ascii="宋体" w:hAnsi="宋体" w:eastAsia="宋体" w:cs="宋体"/>
                <w:b/>
                <w:bCs/>
                <w:color w:val="auto"/>
                <w:sz w:val="18"/>
                <w:szCs w:val="18"/>
              </w:rPr>
              <w:t>中小</w:t>
            </w:r>
          </w:p>
          <w:p>
            <w:pPr>
              <w:spacing w:after="0" w:line="206" w:lineRule="exact"/>
              <w:ind w:right="70"/>
              <w:jc w:val="center"/>
              <w:rPr>
                <w:color w:val="auto"/>
                <w:sz w:val="20"/>
                <w:szCs w:val="20"/>
              </w:rPr>
            </w:pPr>
            <w:r>
              <w:rPr>
                <w:rFonts w:ascii="宋体" w:hAnsi="宋体" w:eastAsia="宋体" w:cs="宋体"/>
                <w:b/>
                <w:bCs/>
                <w:color w:val="auto"/>
                <w:sz w:val="18"/>
                <w:szCs w:val="18"/>
              </w:rPr>
              <w:t>微企</w:t>
            </w:r>
          </w:p>
          <w:p>
            <w:pPr>
              <w:spacing w:after="0" w:line="206" w:lineRule="exact"/>
              <w:ind w:right="170"/>
              <w:jc w:val="center"/>
              <w:rPr>
                <w:color w:val="auto"/>
                <w:sz w:val="20"/>
                <w:szCs w:val="20"/>
              </w:rPr>
            </w:pPr>
            <w:r>
              <w:rPr>
                <w:rFonts w:ascii="宋体" w:hAnsi="宋体" w:eastAsia="宋体" w:cs="宋体"/>
                <w:b/>
                <w:bCs/>
                <w:color w:val="auto"/>
                <w:sz w:val="18"/>
                <w:szCs w:val="18"/>
              </w:rPr>
              <w:t>业</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疫情一</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级响应</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解除后</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3 个月</w:t>
            </w:r>
          </w:p>
        </w:tc>
        <w:tc>
          <w:tcPr>
            <w:tcW w:w="96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落实 2020 年 2 月 18 日国务院常务会议决定,从 2 月到 6月对中小微企业阶段性减免企业养老、失业、工伤保险单</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位缴费,从 2 月到 4 月对大型企业减半征收,6 月底前企业</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可申请缓缴住房公积金。对受疫情影响面临暂时性生产经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营困难,无力足额缴纳社会保险费的企业,可缓缴社会保险费,袒关补缴手续在疫情解除后 3 个月内完成。【宁波</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21 条（16）】</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line="206" w:lineRule="exact"/>
              <w:ind w:right="7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line="206" w:lineRule="exact"/>
              <w:ind w:right="7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center"/>
          </w:tcPr>
          <w:p>
            <w:pPr>
              <w:spacing w:after="0" w:line="206" w:lineRule="exact"/>
              <w:ind w:right="17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68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
                <w:szCs w:val="2"/>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60" w:hRule="atLeast"/>
        </w:trPr>
        <w:tc>
          <w:tcPr>
            <w:tcW w:w="680" w:type="dxa"/>
            <w:gridSpan w:val="2"/>
            <w:vMerge w:val="restart"/>
            <w:tcBorders>
              <w:left w:val="single" w:color="7E7E7E" w:sz="8" w:space="0"/>
              <w:right w:val="single" w:color="7E7E7E" w:sz="8" w:space="0"/>
            </w:tcBorders>
            <w:vAlign w:val="center"/>
          </w:tcPr>
          <w:p>
            <w:pPr>
              <w:spacing w:after="0" w:line="206" w:lineRule="exact"/>
              <w:ind w:right="30"/>
              <w:jc w:val="center"/>
              <w:rPr>
                <w:rFonts w:hint="eastAsia" w:eastAsia="宋体"/>
                <w:color w:val="auto"/>
                <w:sz w:val="20"/>
                <w:szCs w:val="20"/>
                <w:lang w:val="en-US" w:eastAsia="zh-CN"/>
              </w:rPr>
            </w:pPr>
            <w:r>
              <w:rPr>
                <w:rFonts w:ascii="宋体" w:hAnsi="宋体" w:eastAsia="宋体" w:cs="宋体"/>
                <w:b/>
                <w:bCs/>
                <w:color w:val="auto"/>
                <w:sz w:val="18"/>
                <w:szCs w:val="18"/>
              </w:rPr>
              <w:t>普</w:t>
            </w:r>
            <w:r>
              <w:rPr>
                <w:rFonts w:hint="eastAsia" w:ascii="宋体" w:hAnsi="宋体" w:eastAsia="宋体" w:cs="宋体"/>
                <w:b/>
                <w:bCs/>
                <w:color w:val="auto"/>
                <w:sz w:val="18"/>
                <w:szCs w:val="18"/>
                <w:lang w:val="en-US" w:eastAsia="zh-CN"/>
              </w:rPr>
              <w:t>通</w:t>
            </w:r>
          </w:p>
          <w:p>
            <w:pPr>
              <w:spacing w:after="0" w:line="206" w:lineRule="exact"/>
              <w:ind w:right="70"/>
              <w:jc w:val="center"/>
              <w:rPr>
                <w:rFonts w:hint="eastAsia" w:eastAsia="宋体"/>
                <w:color w:val="auto"/>
                <w:sz w:val="20"/>
                <w:szCs w:val="20"/>
                <w:lang w:val="en-US" w:eastAsia="zh-CN"/>
              </w:rPr>
            </w:pPr>
            <w:r>
              <w:rPr>
                <w:rFonts w:ascii="宋体" w:hAnsi="宋体" w:eastAsia="宋体" w:cs="宋体"/>
                <w:b/>
                <w:bCs/>
                <w:color w:val="auto"/>
                <w:sz w:val="18"/>
                <w:szCs w:val="18"/>
              </w:rPr>
              <w:t>企</w:t>
            </w:r>
            <w:r>
              <w:rPr>
                <w:rFonts w:hint="eastAsia" w:ascii="宋体" w:hAnsi="宋体" w:eastAsia="宋体" w:cs="宋体"/>
                <w:b/>
                <w:bCs/>
                <w:color w:val="auto"/>
                <w:sz w:val="18"/>
                <w:szCs w:val="18"/>
                <w:lang w:val="en-US" w:eastAsia="zh-CN"/>
              </w:rPr>
              <w:t>业</w:t>
            </w: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对受疫情影响导致经营困难的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企业，未及时缴存住房公积金</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的，其职工补缴之后视为正常</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缴存。【浙江 30 条（十五）】</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宁波：至疫情解除后再顺延 3个月</w:t>
            </w:r>
          </w:p>
        </w:tc>
        <w:tc>
          <w:tcPr>
            <w:tcW w:w="96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对受疫情影响导致经营困难的企业，未及时缴存住房公积</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金的，其职工补缴之后视为正常缴存。【宁波 20 条（15）】</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受疫情影响经营困难的企业，可申请 缓缴住房公积金，</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缓缴期限最长不超过 6 个月。受疫情影响无法 正常缴存</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住房公积金的，可在疫情解除后一定期限内办理补缴，</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视同连续正常缴存。 【宁波住建 12 条（8）】</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因疫情防控影响，出现生产经营困难的单位，在 5%—12%</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范围内可申请降低缴存比例；缴存单位未及时办理职工账</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户封存手续导致多缴的，在说明情况并征得职工同意后，</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可办理批量退缴，简化手续；因疫情防控影响，单位未能</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正常按月为职工缴存住房公积金，在说明情况并补缴后，</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缴存职工视同连续缴存情形，不影响该单位的职工申请住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房公积金贷款。</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在疫情防控期间，参加疫情防控一线工作人员、因感染新</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型肺炎住院治疗或隔离人员、疫情防控需要隔离观察人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员、受疫情影响暂时失去收入来源的人员不能正常偿还住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房公积金贷款的，不作逾期处理、免收逾期罚息、不影响</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个人信用，已计收的罚息予以退还。【附件中宁波市第 8</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条】</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line="206" w:lineRule="exact"/>
              <w:ind w:right="30"/>
              <w:jc w:val="center"/>
              <w:rPr>
                <w:rFonts w:hint="eastAsia" w:eastAsia="宋体"/>
                <w:color w:val="auto"/>
                <w:sz w:val="20"/>
                <w:szCs w:val="20"/>
                <w:lang w:val="en-US" w:eastAsia="zh-CN"/>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line="206" w:lineRule="exact"/>
              <w:ind w:right="70"/>
              <w:jc w:val="center"/>
              <w:rPr>
                <w:rFonts w:hint="eastAsia" w:eastAsia="宋体"/>
                <w:color w:val="auto"/>
                <w:sz w:val="20"/>
                <w:szCs w:val="20"/>
                <w:lang w:val="en-US" w:eastAsia="zh-CN"/>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line="206" w:lineRule="exact"/>
              <w:ind w:right="170"/>
              <w:jc w:val="both"/>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68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4"/>
                <w:szCs w:val="24"/>
              </w:rPr>
            </w:pPr>
          </w:p>
        </w:tc>
        <w:tc>
          <w:tcPr>
            <w:tcW w:w="2680" w:type="dxa"/>
            <w:vMerge w:val="continue"/>
            <w:tcBorders>
              <w:bottom w:val="single" w:color="7E7E7E" w:sz="8" w:space="0"/>
              <w:right w:val="single" w:color="7E7E7E" w:sz="8" w:space="0"/>
            </w:tcBorders>
            <w:vAlign w:val="bottom"/>
          </w:tcPr>
          <w:p>
            <w:pPr>
              <w:spacing w:after="0"/>
              <w:rPr>
                <w:color w:val="auto"/>
                <w:sz w:val="24"/>
                <w:szCs w:val="24"/>
              </w:rPr>
            </w:pPr>
          </w:p>
        </w:tc>
        <w:tc>
          <w:tcPr>
            <w:tcW w:w="800" w:type="dxa"/>
            <w:vMerge w:val="continue"/>
            <w:tcBorders>
              <w:bottom w:val="single" w:color="7E7E7E" w:sz="8" w:space="0"/>
              <w:right w:val="single" w:color="7E7E7E" w:sz="8" w:space="0"/>
            </w:tcBorders>
            <w:vAlign w:val="bottom"/>
          </w:tcPr>
          <w:p>
            <w:pPr>
              <w:spacing w:after="0"/>
              <w:rPr>
                <w:color w:val="auto"/>
                <w:sz w:val="24"/>
                <w:szCs w:val="24"/>
              </w:rPr>
            </w:pPr>
          </w:p>
        </w:tc>
        <w:tc>
          <w:tcPr>
            <w:tcW w:w="960" w:type="dxa"/>
            <w:vMerge w:val="continue"/>
            <w:tcBorders>
              <w:bottom w:val="single" w:color="7E7E7E" w:sz="8" w:space="0"/>
              <w:right w:val="single" w:color="7E7E7E" w:sz="8" w:space="0"/>
            </w:tcBorders>
            <w:vAlign w:val="bottom"/>
          </w:tcPr>
          <w:p>
            <w:pPr>
              <w:spacing w:after="0"/>
              <w:rPr>
                <w:color w:val="auto"/>
                <w:sz w:val="24"/>
                <w:szCs w:val="24"/>
              </w:rPr>
            </w:pPr>
          </w:p>
        </w:tc>
        <w:tc>
          <w:tcPr>
            <w:tcW w:w="4720" w:type="dxa"/>
            <w:tcBorders>
              <w:bottom w:val="single" w:color="7E7E7E" w:sz="8" w:space="0"/>
            </w:tcBorders>
            <w:vAlign w:val="bottom"/>
          </w:tcPr>
          <w:p>
            <w:pPr>
              <w:spacing w:after="0"/>
              <w:rPr>
                <w:color w:val="auto"/>
                <w:sz w:val="24"/>
                <w:szCs w:val="24"/>
              </w:rPr>
            </w:pPr>
          </w:p>
        </w:tc>
        <w:tc>
          <w:tcPr>
            <w:tcW w:w="120" w:type="dxa"/>
            <w:tcBorders>
              <w:bottom w:val="single" w:color="7E7E7E" w:sz="8" w:space="0"/>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80" w:header="0" w:footer="0" w:gutter="0"/>
          <w:cols w:equalWidth="0" w:num="1">
            <w:col w:w="9960"/>
          </w:cols>
        </w:sectPr>
      </w:pPr>
    </w:p>
    <w:p>
      <w:pPr>
        <w:spacing w:after="0" w:line="200" w:lineRule="exact"/>
        <w:rPr>
          <w:color w:val="auto"/>
          <w:sz w:val="20"/>
          <w:szCs w:val="20"/>
        </w:rPr>
      </w:pPr>
    </w:p>
    <w:p>
      <w:pPr>
        <w:spacing w:after="0" w:line="370" w:lineRule="exact"/>
        <w:rPr>
          <w:color w:val="auto"/>
          <w:sz w:val="20"/>
          <w:szCs w:val="20"/>
        </w:rPr>
      </w:pPr>
    </w:p>
    <w:p>
      <w:pPr>
        <w:spacing w:after="0" w:line="370" w:lineRule="exact"/>
        <w:rPr>
          <w:color w:val="auto"/>
          <w:sz w:val="20"/>
          <w:szCs w:val="20"/>
        </w:rPr>
      </w:pPr>
    </w:p>
    <w:p>
      <w:pPr>
        <w:spacing w:after="0"/>
        <w:ind w:right="20"/>
        <w:jc w:val="center"/>
        <w:rPr>
          <w:rFonts w:hint="eastAsia" w:eastAsia="宋体"/>
          <w:lang w:val="en-US" w:eastAsia="zh-CN"/>
        </w:rPr>
        <w:sectPr>
          <w:type w:val="continuous"/>
          <w:pgSz w:w="11900" w:h="16838"/>
          <w:pgMar w:top="852" w:right="966" w:bottom="443" w:left="980" w:header="0" w:footer="0" w:gutter="0"/>
          <w:cols w:equalWidth="0" w:num="1">
            <w:col w:w="9960"/>
          </w:cols>
        </w:sectPr>
      </w:pPr>
      <w:r>
        <w:rPr>
          <w:rFonts w:ascii="Times New Roman" w:hAnsi="Times New Roman" w:eastAsia="Times New Roman" w:cs="Times New Roman"/>
          <w:color w:val="auto"/>
          <w:sz w:val="18"/>
          <w:szCs w:val="18"/>
        </w:rPr>
        <w:t>1</w:t>
      </w:r>
      <w:r>
        <w:rPr>
          <w:rFonts w:hint="eastAsia" w:eastAsia="宋体" w:cs="Times New Roman"/>
          <w:color w:val="auto"/>
          <w:sz w:val="18"/>
          <w:szCs w:val="18"/>
          <w:lang w:val="en-US" w:eastAsia="zh-CN"/>
        </w:rPr>
        <w:t>1</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20" w:type="dxa"/>
        <w:tblInd w:w="10" w:type="dxa"/>
        <w:tblLayout w:type="fixed"/>
        <w:tblCellMar>
          <w:top w:w="0" w:type="dxa"/>
          <w:left w:w="0" w:type="dxa"/>
          <w:bottom w:w="0" w:type="dxa"/>
          <w:right w:w="0" w:type="dxa"/>
        </w:tblCellMar>
      </w:tblPr>
      <w:tblGrid>
        <w:gridCol w:w="240"/>
        <w:gridCol w:w="440"/>
        <w:gridCol w:w="2680"/>
        <w:gridCol w:w="800"/>
        <w:gridCol w:w="960"/>
        <w:gridCol w:w="4720"/>
        <w:gridCol w:w="120"/>
        <w:gridCol w:w="360"/>
      </w:tblGrid>
      <w:tr>
        <w:tblPrEx>
          <w:tblCellMar>
            <w:top w:w="0" w:type="dxa"/>
            <w:left w:w="0" w:type="dxa"/>
            <w:bottom w:w="0" w:type="dxa"/>
            <w:right w:w="0" w:type="dxa"/>
          </w:tblCellMar>
        </w:tblPrEx>
        <w:trPr>
          <w:trHeight w:val="228" w:hRule="atLeast"/>
        </w:trPr>
        <w:tc>
          <w:tcPr>
            <w:tcW w:w="240" w:type="dxa"/>
            <w:vAlign w:val="bottom"/>
          </w:tcPr>
          <w:p>
            <w:pPr>
              <w:spacing w:after="0"/>
              <w:rPr>
                <w:color w:val="auto"/>
                <w:sz w:val="19"/>
                <w:szCs w:val="19"/>
              </w:rPr>
            </w:pPr>
            <w:bookmarkStart w:id="11" w:name="page13"/>
            <w:bookmarkEnd w:id="11"/>
          </w:p>
        </w:tc>
        <w:tc>
          <w:tcPr>
            <w:tcW w:w="440" w:type="dxa"/>
            <w:vAlign w:val="bottom"/>
          </w:tcPr>
          <w:p>
            <w:pPr>
              <w:spacing w:after="0"/>
              <w:rPr>
                <w:color w:val="auto"/>
                <w:sz w:val="19"/>
                <w:szCs w:val="19"/>
              </w:rPr>
            </w:pPr>
          </w:p>
        </w:tc>
        <w:tc>
          <w:tcPr>
            <w:tcW w:w="268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960" w:type="dxa"/>
            <w:vAlign w:val="bottom"/>
          </w:tcPr>
          <w:p>
            <w:pPr>
              <w:spacing w:after="0"/>
              <w:rPr>
                <w:color w:val="auto"/>
                <w:sz w:val="19"/>
                <w:szCs w:val="19"/>
              </w:rPr>
            </w:pPr>
          </w:p>
        </w:tc>
        <w:tc>
          <w:tcPr>
            <w:tcW w:w="4840" w:type="dxa"/>
            <w:gridSpan w:val="2"/>
            <w:vAlign w:val="bottom"/>
          </w:tcPr>
          <w:p>
            <w:pPr>
              <w:spacing w:after="0" w:line="229" w:lineRule="exact"/>
              <w:ind w:left="246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40" w:type="dxa"/>
            <w:vAlign w:val="bottom"/>
          </w:tcPr>
          <w:p>
            <w:pPr>
              <w:spacing w:after="0"/>
              <w:rPr>
                <w:color w:val="auto"/>
                <w:sz w:val="4"/>
                <w:szCs w:val="4"/>
              </w:rPr>
            </w:pPr>
          </w:p>
        </w:tc>
        <w:tc>
          <w:tcPr>
            <w:tcW w:w="440" w:type="dxa"/>
            <w:tcBorders>
              <w:bottom w:val="single" w:color="auto" w:sz="8" w:space="0"/>
            </w:tcBorders>
            <w:vAlign w:val="bottom"/>
          </w:tcPr>
          <w:p>
            <w:pPr>
              <w:spacing w:after="0"/>
              <w:rPr>
                <w:color w:val="auto"/>
                <w:sz w:val="4"/>
                <w:szCs w:val="4"/>
              </w:rPr>
            </w:pPr>
          </w:p>
        </w:tc>
        <w:tc>
          <w:tcPr>
            <w:tcW w:w="268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960" w:type="dxa"/>
            <w:tcBorders>
              <w:bottom w:val="single" w:color="auto" w:sz="8" w:space="0"/>
            </w:tcBorders>
            <w:vAlign w:val="bottom"/>
          </w:tcPr>
          <w:p>
            <w:pPr>
              <w:spacing w:after="0"/>
              <w:rPr>
                <w:color w:val="auto"/>
                <w:sz w:val="4"/>
                <w:szCs w:val="4"/>
              </w:rPr>
            </w:pPr>
          </w:p>
        </w:tc>
        <w:tc>
          <w:tcPr>
            <w:tcW w:w="472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240" w:type="dxa"/>
            <w:tcBorders>
              <w:bottom w:val="single" w:color="7E7E7E" w:sz="8" w:space="0"/>
            </w:tcBorders>
            <w:vAlign w:val="bottom"/>
          </w:tcPr>
          <w:p>
            <w:pPr>
              <w:spacing w:after="0"/>
              <w:rPr>
                <w:color w:val="auto"/>
                <w:sz w:val="24"/>
                <w:szCs w:val="24"/>
              </w:rPr>
            </w:pPr>
          </w:p>
        </w:tc>
        <w:tc>
          <w:tcPr>
            <w:tcW w:w="440" w:type="dxa"/>
            <w:tcBorders>
              <w:bottom w:val="single" w:color="7E7E7E" w:sz="8" w:space="0"/>
            </w:tcBorders>
            <w:vAlign w:val="bottom"/>
          </w:tcPr>
          <w:p>
            <w:pPr>
              <w:spacing w:after="0"/>
              <w:rPr>
                <w:color w:val="auto"/>
                <w:sz w:val="24"/>
                <w:szCs w:val="24"/>
              </w:rPr>
            </w:pPr>
          </w:p>
        </w:tc>
        <w:tc>
          <w:tcPr>
            <w:tcW w:w="268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960" w:type="dxa"/>
            <w:tcBorders>
              <w:bottom w:val="single" w:color="7E7E7E" w:sz="8" w:space="0"/>
            </w:tcBorders>
            <w:vAlign w:val="bottom"/>
          </w:tcPr>
          <w:p>
            <w:pPr>
              <w:spacing w:after="0"/>
              <w:rPr>
                <w:color w:val="auto"/>
                <w:sz w:val="24"/>
                <w:szCs w:val="24"/>
              </w:rPr>
            </w:pPr>
          </w:p>
        </w:tc>
        <w:tc>
          <w:tcPr>
            <w:tcW w:w="472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80" w:type="dxa"/>
            <w:gridSpan w:val="2"/>
            <w:vMerge w:val="restart"/>
            <w:tcBorders>
              <w:left w:val="single" w:color="7E7E7E" w:sz="8" w:space="0"/>
              <w:right w:val="single" w:color="7E7E7E" w:sz="8" w:space="0"/>
            </w:tcBorders>
            <w:shd w:val="clear" w:color="auto" w:fill="DCE6F2"/>
            <w:vAlign w:val="bottom"/>
          </w:tcPr>
          <w:p>
            <w:pPr>
              <w:spacing w:after="0" w:line="202" w:lineRule="exact"/>
              <w:ind w:right="70"/>
              <w:jc w:val="center"/>
              <w:rPr>
                <w:color w:val="auto"/>
                <w:sz w:val="17"/>
                <w:szCs w:val="17"/>
              </w:rPr>
            </w:pPr>
            <w:r>
              <w:rPr>
                <w:rFonts w:ascii="宋体" w:hAnsi="宋体" w:eastAsia="宋体" w:cs="宋体"/>
                <w:b/>
                <w:bCs/>
                <w:color w:val="auto"/>
                <w:sz w:val="18"/>
                <w:szCs w:val="18"/>
              </w:rPr>
              <w:t>适用</w:t>
            </w:r>
          </w:p>
          <w:p>
            <w:pPr>
              <w:spacing w:after="0" w:line="206" w:lineRule="exact"/>
              <w:ind w:right="70"/>
              <w:jc w:val="center"/>
              <w:rPr>
                <w:color w:val="auto"/>
                <w:sz w:val="20"/>
                <w:szCs w:val="20"/>
              </w:rPr>
            </w:pPr>
            <w:r>
              <w:rPr>
                <w:rFonts w:ascii="宋体" w:hAnsi="宋体" w:eastAsia="宋体" w:cs="宋体"/>
                <w:b/>
                <w:bCs/>
                <w:color w:val="auto"/>
                <w:sz w:val="18"/>
                <w:szCs w:val="18"/>
              </w:rPr>
              <w:t>企业</w:t>
            </w:r>
          </w:p>
          <w:p>
            <w:pPr>
              <w:spacing w:after="0" w:line="206" w:lineRule="exact"/>
              <w:ind w:right="70"/>
              <w:jc w:val="center"/>
              <w:rPr>
                <w:color w:val="auto"/>
                <w:sz w:val="20"/>
                <w:szCs w:val="20"/>
              </w:rPr>
            </w:pPr>
            <w:r>
              <w:rPr>
                <w:rFonts w:ascii="宋体" w:hAnsi="宋体" w:eastAsia="宋体" w:cs="宋体"/>
                <w:b/>
                <w:bCs/>
                <w:color w:val="auto"/>
                <w:sz w:val="18"/>
                <w:szCs w:val="18"/>
              </w:rPr>
              <w:t>类型</w:t>
            </w:r>
          </w:p>
        </w:tc>
        <w:tc>
          <w:tcPr>
            <w:tcW w:w="268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960" w:type="dxa"/>
            <w:tcBorders>
              <w:right w:val="single" w:color="7E7E7E" w:sz="8" w:space="0"/>
            </w:tcBorders>
            <w:shd w:val="clear" w:color="auto" w:fill="DCE6F2"/>
            <w:vAlign w:val="bottom"/>
          </w:tcPr>
          <w:p>
            <w:pPr>
              <w:spacing w:after="0"/>
              <w:rPr>
                <w:color w:val="auto"/>
                <w:sz w:val="17"/>
                <w:szCs w:val="17"/>
              </w:rPr>
            </w:pPr>
          </w:p>
        </w:tc>
        <w:tc>
          <w:tcPr>
            <w:tcW w:w="472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shd w:val="clear" w:color="auto" w:fill="DCE6F2"/>
            <w:vAlign w:val="bottom"/>
          </w:tcPr>
          <w:p>
            <w:pPr>
              <w:spacing w:after="0" w:line="206" w:lineRule="exact"/>
              <w:ind w:right="70"/>
              <w:jc w:val="right"/>
              <w:rPr>
                <w:color w:val="auto"/>
                <w:sz w:val="20"/>
                <w:szCs w:val="20"/>
              </w:rPr>
            </w:pPr>
          </w:p>
        </w:tc>
        <w:tc>
          <w:tcPr>
            <w:tcW w:w="2680" w:type="dxa"/>
            <w:tcBorders>
              <w:right w:val="single" w:color="7E7E7E" w:sz="8" w:space="0"/>
            </w:tcBorders>
            <w:shd w:val="clear" w:color="auto" w:fill="DCE6F2"/>
            <w:vAlign w:val="bottom"/>
          </w:tcPr>
          <w:p>
            <w:pPr>
              <w:spacing w:after="0" w:line="206" w:lineRule="exact"/>
              <w:ind w:left="68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6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40" w:type="dxa"/>
            <w:gridSpan w:val="2"/>
            <w:tcBorders>
              <w:right w:val="single" w:color="7E7E7E" w:sz="8" w:space="0"/>
            </w:tcBorders>
            <w:shd w:val="clear" w:color="auto" w:fill="DCE6F2"/>
            <w:vAlign w:val="bottom"/>
          </w:tcPr>
          <w:p>
            <w:pPr>
              <w:spacing w:after="0" w:line="206" w:lineRule="exact"/>
              <w:ind w:left="176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8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right="70"/>
              <w:jc w:val="right"/>
              <w:rPr>
                <w:color w:val="auto"/>
                <w:sz w:val="20"/>
                <w:szCs w:val="20"/>
              </w:rPr>
            </w:pP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6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2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80" w:type="dxa"/>
            <w:gridSpan w:val="2"/>
            <w:vMerge w:val="restart"/>
            <w:tcBorders>
              <w:top w:val="single" w:color="7E7E7E" w:sz="8" w:space="0"/>
              <w:left w:val="single" w:color="7E7E7E" w:sz="8" w:space="0"/>
              <w:right w:val="single" w:color="7E7E7E" w:sz="8" w:space="0"/>
            </w:tcBorders>
            <w:vAlign w:val="center"/>
          </w:tcPr>
          <w:p>
            <w:pPr>
              <w:spacing w:after="0" w:line="206" w:lineRule="exact"/>
              <w:ind w:right="70"/>
              <w:jc w:val="center"/>
              <w:rPr>
                <w:rFonts w:hint="eastAsia" w:eastAsia="宋体"/>
                <w:color w:val="auto"/>
                <w:sz w:val="20"/>
                <w:szCs w:val="20"/>
                <w:lang w:val="en-US" w:eastAsia="zh-CN"/>
              </w:rPr>
            </w:pPr>
            <w:r>
              <w:rPr>
                <w:rFonts w:ascii="宋体" w:hAnsi="宋体" w:eastAsia="宋体" w:cs="宋体"/>
                <w:b/>
                <w:bCs/>
                <w:color w:val="auto"/>
                <w:sz w:val="18"/>
                <w:szCs w:val="18"/>
              </w:rPr>
              <w:t>普</w:t>
            </w:r>
            <w:r>
              <w:rPr>
                <w:rFonts w:hint="eastAsia" w:ascii="宋体" w:hAnsi="宋体" w:eastAsia="宋体" w:cs="宋体"/>
                <w:b/>
                <w:bCs/>
                <w:color w:val="auto"/>
                <w:sz w:val="18"/>
                <w:szCs w:val="18"/>
                <w:lang w:val="en-US" w:eastAsia="zh-CN"/>
              </w:rPr>
              <w:t>通</w:t>
            </w:r>
          </w:p>
          <w:p>
            <w:pPr>
              <w:spacing w:after="0" w:line="206" w:lineRule="exact"/>
              <w:ind w:right="70"/>
              <w:jc w:val="center"/>
              <w:rPr>
                <w:rFonts w:hint="eastAsia" w:eastAsia="宋体"/>
                <w:color w:val="auto"/>
                <w:sz w:val="20"/>
                <w:szCs w:val="20"/>
                <w:lang w:val="en-US" w:eastAsia="zh-CN"/>
              </w:rPr>
            </w:pPr>
            <w:r>
              <w:rPr>
                <w:rFonts w:ascii="宋体" w:hAnsi="宋体" w:eastAsia="宋体" w:cs="宋体"/>
                <w:b/>
                <w:bCs/>
                <w:color w:val="auto"/>
                <w:sz w:val="18"/>
                <w:szCs w:val="18"/>
              </w:rPr>
              <w:t>企</w:t>
            </w:r>
            <w:r>
              <w:rPr>
                <w:rFonts w:hint="eastAsia" w:ascii="宋体" w:hAnsi="宋体" w:eastAsia="宋体" w:cs="宋体"/>
                <w:b/>
                <w:bCs/>
                <w:color w:val="auto"/>
                <w:sz w:val="18"/>
                <w:szCs w:val="18"/>
                <w:lang w:val="en-US" w:eastAsia="zh-CN"/>
              </w:rPr>
              <w:t>业</w:t>
            </w:r>
          </w:p>
        </w:tc>
        <w:tc>
          <w:tcPr>
            <w:tcW w:w="268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1、对受疫情影响的企业，在停</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工期间组织职工（含劳务派遣</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人员）参加线上职业培训的，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纳入职业技能提升行动等培训</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类专项资金补贴范围，按照实</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际培训费用享受不超过 95%的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补贴。平台企业（电商企业）</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以及新业态企业可参照执行。</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【浙江 30 条（十六）】</w:t>
            </w:r>
          </w:p>
          <w:p>
            <w:pPr>
              <w:spacing w:after="0" w:line="206" w:lineRule="exact"/>
              <w:ind w:left="80"/>
              <w:jc w:val="both"/>
              <w:rPr>
                <w:rFonts w:ascii="宋体" w:hAnsi="宋体" w:eastAsia="宋体" w:cs="宋体"/>
                <w:color w:val="auto"/>
                <w:sz w:val="18"/>
                <w:szCs w:val="18"/>
              </w:rPr>
            </w:pP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 线上培训补贴采取直补企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业方式，不得补给个人或培训机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构。补贴标准可按企业实际培训</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费用不超过 95%的比例给予补</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贴，原则上每人每个培训项目实</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际补贴的培训费用不超过 800</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元。企业职工每人可享受不超过</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3 次补贴（同一职业同一等级不</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可重复享受），在上一个培训项</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目结束后方可参加下一个培训</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项目，同一培训项目不得重复享</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受补贴。线上培训成本可按企业</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自主开展线上培训的时长、开发</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费用、培训运营成本等因素核</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定，或可按企业购买线上培训平</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台服务提供商服务的发票凭证</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核定。【浙人社发〔2020〕9 号】</w:t>
            </w:r>
          </w:p>
        </w:tc>
        <w:tc>
          <w:tcPr>
            <w:tcW w:w="80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间停</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工、半</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停工</w:t>
            </w:r>
          </w:p>
        </w:tc>
        <w:tc>
          <w:tcPr>
            <w:tcW w:w="96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见“浙人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社发〔20</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20〕9 号”</w:t>
            </w:r>
          </w:p>
        </w:tc>
        <w:tc>
          <w:tcPr>
            <w:tcW w:w="4840" w:type="dxa"/>
            <w:gridSpan w:val="2"/>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组织职工（含劳务派遣人员）参加与企业主营业务相关的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线上职业技能培训，将其纳入全市职业技能提升行动范</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围。企业发生的实际培训费用由职业技能提升行动专项资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金予以补助，补贴标准按企业实际培训课时长度，实行分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阶补贴，比例不超过 95%，每人每个项目实际培训费补助</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不超过 800 元。平台企业(电商企业)、新业态企业可参</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照执行。【宁波 20 条（9）】【附件中宁波市第 9 条】</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line="206" w:lineRule="exact"/>
              <w:ind w:right="70"/>
              <w:jc w:val="right"/>
              <w:rPr>
                <w:rFonts w:hint="eastAsia" w:eastAsia="宋体"/>
                <w:color w:val="auto"/>
                <w:sz w:val="20"/>
                <w:szCs w:val="20"/>
                <w:lang w:val="en-US" w:eastAsia="zh-CN"/>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line="206" w:lineRule="exact"/>
              <w:ind w:right="70"/>
              <w:jc w:val="right"/>
              <w:rPr>
                <w:rFonts w:hint="eastAsia" w:eastAsia="宋体"/>
                <w:color w:val="auto"/>
                <w:sz w:val="20"/>
                <w:szCs w:val="20"/>
                <w:lang w:val="en-US" w:eastAsia="zh-CN"/>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line="206" w:lineRule="exact"/>
              <w:ind w:right="170"/>
              <w:jc w:val="right"/>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80" w:type="dxa"/>
            <w:gridSpan w:val="2"/>
            <w:vMerge w:val="continue"/>
            <w:tcBorders>
              <w:left w:val="single" w:color="7E7E7E" w:sz="8" w:space="0"/>
              <w:right w:val="single" w:color="7E7E7E" w:sz="8" w:space="0"/>
            </w:tcBorders>
            <w:vAlign w:val="bottom"/>
          </w:tcPr>
          <w:p>
            <w:pPr>
              <w:spacing w:after="0"/>
              <w:rPr>
                <w:color w:val="auto"/>
                <w:sz w:val="18"/>
                <w:szCs w:val="18"/>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4" w:hRule="atLeast"/>
        </w:trPr>
        <w:tc>
          <w:tcPr>
            <w:tcW w:w="680" w:type="dxa"/>
            <w:gridSpan w:val="2"/>
            <w:vMerge w:val="continue"/>
            <w:tcBorders>
              <w:left w:val="single" w:color="7E7E7E" w:sz="8" w:space="0"/>
              <w:right w:val="single" w:color="7E7E7E" w:sz="8" w:space="0"/>
            </w:tcBorders>
            <w:vAlign w:val="bottom"/>
          </w:tcPr>
          <w:p>
            <w:pPr>
              <w:spacing w:after="0"/>
              <w:rPr>
                <w:color w:val="auto"/>
                <w:sz w:val="15"/>
                <w:szCs w:val="15"/>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680" w:type="dxa"/>
            <w:gridSpan w:val="2"/>
            <w:vMerge w:val="continue"/>
            <w:tcBorders>
              <w:left w:val="single" w:color="7E7E7E" w:sz="8" w:space="0"/>
              <w:right w:val="single" w:color="7E7E7E" w:sz="8" w:space="0"/>
            </w:tcBorders>
            <w:vAlign w:val="bottom"/>
          </w:tcPr>
          <w:p>
            <w:pPr>
              <w:spacing w:after="0"/>
              <w:rPr>
                <w:color w:val="auto"/>
                <w:sz w:val="6"/>
                <w:szCs w:val="6"/>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2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74" w:hRule="atLeast"/>
        </w:trPr>
        <w:tc>
          <w:tcPr>
            <w:tcW w:w="68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6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6" w:hRule="atLeast"/>
        </w:trPr>
        <w:tc>
          <w:tcPr>
            <w:tcW w:w="68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6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企业因受疫情影响导致停工停</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产的，未超过一个工资支付周</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期（最长三十日）的，应当按</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照正常工作时间支付工资。超</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过一个工资支付周期的，可以</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根据职工提供的劳动，按照双</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方新约定的标准支付职工工</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资,不得低于当地最低工资标</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准；企业没有安排职工工作的，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应当按照不低于当地最低工资</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标准的 80%支付职工生活费，</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生活费发放至企业复工、复产</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或者解除、终止劳动关系。【浙</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人社明电〔2020〕3 号】</w:t>
            </w:r>
          </w:p>
        </w:tc>
        <w:tc>
          <w:tcPr>
            <w:tcW w:w="80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6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20" w:type="dxa"/>
            <w:vMerge w:val="restart"/>
            <w:vAlign w:val="center"/>
          </w:tcPr>
          <w:p>
            <w:pPr>
              <w:spacing w:after="0" w:line="206" w:lineRule="exact"/>
              <w:ind w:left="8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vAlign w:val="bottom"/>
          </w:tcPr>
          <w:p>
            <w:pPr>
              <w:spacing w:after="0" w:line="206" w:lineRule="exact"/>
              <w:ind w:left="8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870" w:hRule="atLeast"/>
        </w:trPr>
        <w:tc>
          <w:tcPr>
            <w:tcW w:w="68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5"/>
                <w:szCs w:val="15"/>
              </w:rPr>
            </w:pPr>
          </w:p>
        </w:tc>
        <w:tc>
          <w:tcPr>
            <w:tcW w:w="2680" w:type="dxa"/>
            <w:vMerge w:val="continue"/>
            <w:tcBorders>
              <w:bottom w:val="single" w:color="7E7E7E" w:sz="8" w:space="0"/>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720" w:type="dxa"/>
            <w:vMerge w:val="continue"/>
            <w:tcBorders>
              <w:bottom w:val="single" w:color="7E7E7E" w:sz="8" w:space="0"/>
            </w:tcBorders>
            <w:vAlign w:val="bottom"/>
          </w:tcPr>
          <w:p>
            <w:pPr>
              <w:spacing w:after="0" w:line="206" w:lineRule="exact"/>
              <w:ind w:left="80"/>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5"/>
                <w:szCs w:val="15"/>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80" w:header="0" w:footer="0" w:gutter="0"/>
          <w:cols w:equalWidth="0" w:num="1">
            <w:col w:w="99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ind w:right="20"/>
        <w:jc w:val="center"/>
        <w:rPr>
          <w:rFonts w:hint="eastAsia" w:eastAsia="宋体"/>
          <w:lang w:val="en-US" w:eastAsia="zh-CN"/>
        </w:rPr>
        <w:sectPr>
          <w:type w:val="continuous"/>
          <w:pgSz w:w="11900" w:h="16838"/>
          <w:pgMar w:top="852" w:right="966" w:bottom="443" w:left="980" w:header="0" w:footer="0" w:gutter="0"/>
          <w:cols w:equalWidth="0" w:num="1">
            <w:col w:w="9960"/>
          </w:cols>
        </w:sectPr>
      </w:pPr>
      <w:r>
        <w:rPr>
          <w:rFonts w:ascii="Times New Roman" w:hAnsi="Times New Roman" w:eastAsia="Times New Roman" w:cs="Times New Roman"/>
          <w:color w:val="auto"/>
          <w:sz w:val="18"/>
          <w:szCs w:val="18"/>
        </w:rPr>
        <w:t>1</w:t>
      </w:r>
      <w:r>
        <w:rPr>
          <w:rFonts w:hint="eastAsia" w:eastAsia="宋体" w:cs="Times New Roman"/>
          <w:color w:val="auto"/>
          <w:sz w:val="18"/>
          <w:szCs w:val="18"/>
          <w:lang w:val="en-US" w:eastAsia="zh-CN"/>
        </w:rPr>
        <w:t>2</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20" w:type="dxa"/>
        <w:tblInd w:w="10" w:type="dxa"/>
        <w:tblLayout w:type="fixed"/>
        <w:tblCellMar>
          <w:top w:w="0" w:type="dxa"/>
          <w:left w:w="0" w:type="dxa"/>
          <w:bottom w:w="0" w:type="dxa"/>
          <w:right w:w="0" w:type="dxa"/>
        </w:tblCellMar>
      </w:tblPr>
      <w:tblGrid>
        <w:gridCol w:w="240"/>
        <w:gridCol w:w="440"/>
        <w:gridCol w:w="2680"/>
        <w:gridCol w:w="800"/>
        <w:gridCol w:w="960"/>
        <w:gridCol w:w="4720"/>
        <w:gridCol w:w="120"/>
        <w:gridCol w:w="360"/>
      </w:tblGrid>
      <w:tr>
        <w:tblPrEx>
          <w:tblCellMar>
            <w:top w:w="0" w:type="dxa"/>
            <w:left w:w="0" w:type="dxa"/>
            <w:bottom w:w="0" w:type="dxa"/>
            <w:right w:w="0" w:type="dxa"/>
          </w:tblCellMar>
        </w:tblPrEx>
        <w:trPr>
          <w:trHeight w:val="228" w:hRule="atLeast"/>
        </w:trPr>
        <w:tc>
          <w:tcPr>
            <w:tcW w:w="240" w:type="dxa"/>
            <w:vAlign w:val="bottom"/>
          </w:tcPr>
          <w:p>
            <w:pPr>
              <w:spacing w:after="0"/>
              <w:rPr>
                <w:color w:val="auto"/>
                <w:sz w:val="19"/>
                <w:szCs w:val="19"/>
              </w:rPr>
            </w:pPr>
            <w:bookmarkStart w:id="12" w:name="page14"/>
            <w:bookmarkEnd w:id="12"/>
          </w:p>
        </w:tc>
        <w:tc>
          <w:tcPr>
            <w:tcW w:w="440" w:type="dxa"/>
            <w:vAlign w:val="bottom"/>
          </w:tcPr>
          <w:p>
            <w:pPr>
              <w:spacing w:after="0"/>
              <w:rPr>
                <w:color w:val="auto"/>
                <w:sz w:val="19"/>
                <w:szCs w:val="19"/>
              </w:rPr>
            </w:pPr>
          </w:p>
        </w:tc>
        <w:tc>
          <w:tcPr>
            <w:tcW w:w="2680" w:type="dxa"/>
            <w:vAlign w:val="bottom"/>
          </w:tcPr>
          <w:p>
            <w:pPr>
              <w:spacing w:after="0"/>
              <w:rPr>
                <w:color w:val="auto"/>
                <w:sz w:val="19"/>
                <w:szCs w:val="19"/>
              </w:rPr>
            </w:pPr>
          </w:p>
        </w:tc>
        <w:tc>
          <w:tcPr>
            <w:tcW w:w="800" w:type="dxa"/>
            <w:vAlign w:val="bottom"/>
          </w:tcPr>
          <w:p>
            <w:pPr>
              <w:spacing w:after="0"/>
              <w:rPr>
                <w:color w:val="auto"/>
                <w:sz w:val="19"/>
                <w:szCs w:val="19"/>
              </w:rPr>
            </w:pPr>
          </w:p>
        </w:tc>
        <w:tc>
          <w:tcPr>
            <w:tcW w:w="960" w:type="dxa"/>
            <w:vAlign w:val="bottom"/>
          </w:tcPr>
          <w:p>
            <w:pPr>
              <w:spacing w:after="0"/>
              <w:rPr>
                <w:color w:val="auto"/>
                <w:sz w:val="19"/>
                <w:szCs w:val="19"/>
              </w:rPr>
            </w:pPr>
          </w:p>
        </w:tc>
        <w:tc>
          <w:tcPr>
            <w:tcW w:w="4840" w:type="dxa"/>
            <w:gridSpan w:val="2"/>
            <w:vAlign w:val="bottom"/>
          </w:tcPr>
          <w:p>
            <w:pPr>
              <w:spacing w:after="0" w:line="229" w:lineRule="exact"/>
              <w:ind w:left="246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40" w:type="dxa"/>
            <w:vAlign w:val="bottom"/>
          </w:tcPr>
          <w:p>
            <w:pPr>
              <w:spacing w:after="0"/>
              <w:rPr>
                <w:color w:val="auto"/>
                <w:sz w:val="4"/>
                <w:szCs w:val="4"/>
              </w:rPr>
            </w:pPr>
          </w:p>
        </w:tc>
        <w:tc>
          <w:tcPr>
            <w:tcW w:w="440" w:type="dxa"/>
            <w:tcBorders>
              <w:bottom w:val="single" w:color="auto" w:sz="8" w:space="0"/>
            </w:tcBorders>
            <w:vAlign w:val="bottom"/>
          </w:tcPr>
          <w:p>
            <w:pPr>
              <w:spacing w:after="0"/>
              <w:rPr>
                <w:color w:val="auto"/>
                <w:sz w:val="4"/>
                <w:szCs w:val="4"/>
              </w:rPr>
            </w:pPr>
          </w:p>
        </w:tc>
        <w:tc>
          <w:tcPr>
            <w:tcW w:w="2680" w:type="dxa"/>
            <w:tcBorders>
              <w:bottom w:val="single" w:color="auto" w:sz="8" w:space="0"/>
            </w:tcBorders>
            <w:vAlign w:val="bottom"/>
          </w:tcPr>
          <w:p>
            <w:pPr>
              <w:spacing w:after="0"/>
              <w:rPr>
                <w:color w:val="auto"/>
                <w:sz w:val="4"/>
                <w:szCs w:val="4"/>
              </w:rPr>
            </w:pPr>
          </w:p>
        </w:tc>
        <w:tc>
          <w:tcPr>
            <w:tcW w:w="800" w:type="dxa"/>
            <w:tcBorders>
              <w:bottom w:val="single" w:color="auto" w:sz="8" w:space="0"/>
            </w:tcBorders>
            <w:vAlign w:val="bottom"/>
          </w:tcPr>
          <w:p>
            <w:pPr>
              <w:spacing w:after="0"/>
              <w:rPr>
                <w:color w:val="auto"/>
                <w:sz w:val="4"/>
                <w:szCs w:val="4"/>
              </w:rPr>
            </w:pPr>
          </w:p>
        </w:tc>
        <w:tc>
          <w:tcPr>
            <w:tcW w:w="960" w:type="dxa"/>
            <w:tcBorders>
              <w:bottom w:val="single" w:color="auto" w:sz="8" w:space="0"/>
            </w:tcBorders>
            <w:vAlign w:val="bottom"/>
          </w:tcPr>
          <w:p>
            <w:pPr>
              <w:spacing w:after="0"/>
              <w:rPr>
                <w:color w:val="auto"/>
                <w:sz w:val="4"/>
                <w:szCs w:val="4"/>
              </w:rPr>
            </w:pPr>
          </w:p>
        </w:tc>
        <w:tc>
          <w:tcPr>
            <w:tcW w:w="472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240" w:type="dxa"/>
            <w:tcBorders>
              <w:bottom w:val="single" w:color="7E7E7E" w:sz="8" w:space="0"/>
            </w:tcBorders>
            <w:vAlign w:val="bottom"/>
          </w:tcPr>
          <w:p>
            <w:pPr>
              <w:spacing w:after="0"/>
              <w:rPr>
                <w:color w:val="auto"/>
                <w:sz w:val="24"/>
                <w:szCs w:val="24"/>
              </w:rPr>
            </w:pPr>
          </w:p>
        </w:tc>
        <w:tc>
          <w:tcPr>
            <w:tcW w:w="440" w:type="dxa"/>
            <w:tcBorders>
              <w:bottom w:val="single" w:color="7E7E7E" w:sz="8" w:space="0"/>
            </w:tcBorders>
            <w:vAlign w:val="bottom"/>
          </w:tcPr>
          <w:p>
            <w:pPr>
              <w:spacing w:after="0"/>
              <w:rPr>
                <w:color w:val="auto"/>
                <w:sz w:val="24"/>
                <w:szCs w:val="24"/>
              </w:rPr>
            </w:pPr>
          </w:p>
        </w:tc>
        <w:tc>
          <w:tcPr>
            <w:tcW w:w="2680" w:type="dxa"/>
            <w:tcBorders>
              <w:bottom w:val="single" w:color="7E7E7E" w:sz="8" w:space="0"/>
            </w:tcBorders>
            <w:vAlign w:val="bottom"/>
          </w:tcPr>
          <w:p>
            <w:pPr>
              <w:spacing w:after="0"/>
              <w:rPr>
                <w:color w:val="auto"/>
                <w:sz w:val="24"/>
                <w:szCs w:val="24"/>
              </w:rPr>
            </w:pPr>
          </w:p>
        </w:tc>
        <w:tc>
          <w:tcPr>
            <w:tcW w:w="800" w:type="dxa"/>
            <w:tcBorders>
              <w:bottom w:val="single" w:color="7E7E7E" w:sz="8" w:space="0"/>
            </w:tcBorders>
            <w:vAlign w:val="bottom"/>
          </w:tcPr>
          <w:p>
            <w:pPr>
              <w:spacing w:after="0"/>
              <w:rPr>
                <w:color w:val="auto"/>
                <w:sz w:val="24"/>
                <w:szCs w:val="24"/>
              </w:rPr>
            </w:pPr>
          </w:p>
        </w:tc>
        <w:tc>
          <w:tcPr>
            <w:tcW w:w="960" w:type="dxa"/>
            <w:tcBorders>
              <w:bottom w:val="single" w:color="7E7E7E" w:sz="8" w:space="0"/>
            </w:tcBorders>
            <w:vAlign w:val="bottom"/>
          </w:tcPr>
          <w:p>
            <w:pPr>
              <w:spacing w:after="0"/>
              <w:rPr>
                <w:color w:val="auto"/>
                <w:sz w:val="24"/>
                <w:szCs w:val="24"/>
              </w:rPr>
            </w:pPr>
          </w:p>
        </w:tc>
        <w:tc>
          <w:tcPr>
            <w:tcW w:w="472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80" w:type="dxa"/>
            <w:gridSpan w:val="2"/>
            <w:vMerge w:val="restart"/>
            <w:tcBorders>
              <w:left w:val="single" w:color="7E7E7E" w:sz="8" w:space="0"/>
              <w:right w:val="single" w:color="7E7E7E" w:sz="8" w:space="0"/>
            </w:tcBorders>
            <w:shd w:val="clear" w:color="auto" w:fill="DCE6F2"/>
            <w:vAlign w:val="bottom"/>
          </w:tcPr>
          <w:p>
            <w:pPr>
              <w:spacing w:after="0" w:line="202" w:lineRule="exact"/>
              <w:ind w:right="10"/>
              <w:jc w:val="center"/>
              <w:rPr>
                <w:color w:val="auto"/>
                <w:sz w:val="17"/>
                <w:szCs w:val="17"/>
              </w:rPr>
            </w:pPr>
            <w:r>
              <w:rPr>
                <w:rFonts w:ascii="宋体" w:hAnsi="宋体" w:eastAsia="宋体" w:cs="宋体"/>
                <w:b/>
                <w:bCs/>
                <w:color w:val="auto"/>
                <w:w w:val="99"/>
                <w:sz w:val="18"/>
                <w:szCs w:val="18"/>
              </w:rPr>
              <w:t>适用</w:t>
            </w:r>
          </w:p>
          <w:p>
            <w:pPr>
              <w:spacing w:after="0" w:line="206" w:lineRule="exact"/>
              <w:ind w:right="10"/>
              <w:jc w:val="center"/>
              <w:rPr>
                <w:color w:val="auto"/>
                <w:sz w:val="20"/>
                <w:szCs w:val="20"/>
              </w:rPr>
            </w:pPr>
            <w:r>
              <w:rPr>
                <w:rFonts w:ascii="宋体" w:hAnsi="宋体" w:eastAsia="宋体" w:cs="宋体"/>
                <w:b/>
                <w:bCs/>
                <w:color w:val="auto"/>
                <w:w w:val="99"/>
                <w:sz w:val="18"/>
                <w:szCs w:val="18"/>
              </w:rPr>
              <w:t>企业</w:t>
            </w:r>
          </w:p>
          <w:p>
            <w:pPr>
              <w:spacing w:after="0" w:line="206" w:lineRule="exact"/>
              <w:ind w:right="10"/>
              <w:jc w:val="center"/>
              <w:rPr>
                <w:color w:val="auto"/>
                <w:sz w:val="20"/>
                <w:szCs w:val="20"/>
              </w:rPr>
            </w:pPr>
            <w:r>
              <w:rPr>
                <w:rFonts w:ascii="宋体" w:hAnsi="宋体" w:eastAsia="宋体" w:cs="宋体"/>
                <w:b/>
                <w:bCs/>
                <w:color w:val="auto"/>
                <w:w w:val="99"/>
                <w:sz w:val="18"/>
                <w:szCs w:val="18"/>
              </w:rPr>
              <w:t>类型</w:t>
            </w:r>
          </w:p>
        </w:tc>
        <w:tc>
          <w:tcPr>
            <w:tcW w:w="2680" w:type="dxa"/>
            <w:tcBorders>
              <w:right w:val="single" w:color="7E7E7E" w:sz="8" w:space="0"/>
            </w:tcBorders>
            <w:shd w:val="clear" w:color="auto" w:fill="DCE6F2"/>
            <w:vAlign w:val="bottom"/>
          </w:tcPr>
          <w:p>
            <w:pPr>
              <w:spacing w:after="0"/>
              <w:rPr>
                <w:color w:val="auto"/>
                <w:sz w:val="17"/>
                <w:szCs w:val="17"/>
              </w:rPr>
            </w:pPr>
          </w:p>
        </w:tc>
        <w:tc>
          <w:tcPr>
            <w:tcW w:w="800" w:type="dxa"/>
            <w:tcBorders>
              <w:right w:val="single" w:color="7E7E7E" w:sz="8" w:space="0"/>
            </w:tcBorders>
            <w:shd w:val="clear" w:color="auto" w:fill="DCE6F2"/>
            <w:vAlign w:val="bottom"/>
          </w:tcPr>
          <w:p>
            <w:pPr>
              <w:spacing w:after="0"/>
              <w:rPr>
                <w:color w:val="auto"/>
                <w:sz w:val="17"/>
                <w:szCs w:val="17"/>
              </w:rPr>
            </w:pPr>
          </w:p>
        </w:tc>
        <w:tc>
          <w:tcPr>
            <w:tcW w:w="960" w:type="dxa"/>
            <w:tcBorders>
              <w:right w:val="single" w:color="7E7E7E" w:sz="8" w:space="0"/>
            </w:tcBorders>
            <w:shd w:val="clear" w:color="auto" w:fill="DCE6F2"/>
            <w:vAlign w:val="bottom"/>
          </w:tcPr>
          <w:p>
            <w:pPr>
              <w:spacing w:after="0"/>
              <w:rPr>
                <w:color w:val="auto"/>
                <w:sz w:val="17"/>
                <w:szCs w:val="17"/>
              </w:rPr>
            </w:pPr>
          </w:p>
        </w:tc>
        <w:tc>
          <w:tcPr>
            <w:tcW w:w="472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shd w:val="clear" w:color="auto" w:fill="DCE6F2"/>
            <w:vAlign w:val="bottom"/>
          </w:tcPr>
          <w:p>
            <w:pPr>
              <w:spacing w:after="0" w:line="206" w:lineRule="exact"/>
              <w:ind w:right="10"/>
              <w:jc w:val="center"/>
              <w:rPr>
                <w:color w:val="auto"/>
                <w:sz w:val="20"/>
                <w:szCs w:val="20"/>
              </w:rPr>
            </w:pPr>
          </w:p>
        </w:tc>
        <w:tc>
          <w:tcPr>
            <w:tcW w:w="2680" w:type="dxa"/>
            <w:tcBorders>
              <w:right w:val="single" w:color="7E7E7E" w:sz="8" w:space="0"/>
            </w:tcBorders>
            <w:shd w:val="clear" w:color="auto" w:fill="DCE6F2"/>
            <w:vAlign w:val="bottom"/>
          </w:tcPr>
          <w:p>
            <w:pPr>
              <w:spacing w:after="0" w:line="206" w:lineRule="exact"/>
              <w:ind w:left="680"/>
              <w:rPr>
                <w:color w:val="auto"/>
                <w:sz w:val="20"/>
                <w:szCs w:val="20"/>
              </w:rPr>
            </w:pPr>
            <w:r>
              <w:rPr>
                <w:rFonts w:ascii="宋体" w:hAnsi="宋体" w:eastAsia="宋体" w:cs="宋体"/>
                <w:b/>
                <w:bCs/>
                <w:color w:val="auto"/>
                <w:sz w:val="18"/>
                <w:szCs w:val="18"/>
              </w:rPr>
              <w:t>浙江省具体措施</w:t>
            </w:r>
          </w:p>
        </w:tc>
        <w:tc>
          <w:tcPr>
            <w:tcW w:w="80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6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40" w:type="dxa"/>
            <w:gridSpan w:val="2"/>
            <w:tcBorders>
              <w:right w:val="single" w:color="7E7E7E" w:sz="8" w:space="0"/>
            </w:tcBorders>
            <w:shd w:val="clear" w:color="auto" w:fill="DCE6F2"/>
            <w:vAlign w:val="bottom"/>
          </w:tcPr>
          <w:p>
            <w:pPr>
              <w:spacing w:after="0" w:line="206" w:lineRule="exact"/>
              <w:ind w:left="176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8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right="10"/>
              <w:jc w:val="center"/>
              <w:rPr>
                <w:color w:val="auto"/>
                <w:sz w:val="20"/>
                <w:szCs w:val="20"/>
              </w:rPr>
            </w:pPr>
          </w:p>
        </w:tc>
        <w:tc>
          <w:tcPr>
            <w:tcW w:w="26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80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6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2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68" w:hRule="atLeast"/>
        </w:trPr>
        <w:tc>
          <w:tcPr>
            <w:tcW w:w="680" w:type="dxa"/>
            <w:gridSpan w:val="2"/>
            <w:vMerge w:val="restart"/>
            <w:tcBorders>
              <w:top w:val="single" w:color="7E7E7E" w:sz="8" w:space="0"/>
              <w:left w:val="single" w:color="7E7E7E" w:sz="8" w:space="0"/>
              <w:right w:val="single" w:color="7E7E7E" w:sz="8" w:space="0"/>
            </w:tcBorders>
            <w:vAlign w:val="bottom"/>
          </w:tcPr>
          <w:p>
            <w:pPr>
              <w:spacing w:after="0"/>
              <w:rPr>
                <w:color w:val="auto"/>
                <w:sz w:val="24"/>
                <w:szCs w:val="24"/>
              </w:rPr>
            </w:pPr>
          </w:p>
        </w:tc>
        <w:tc>
          <w:tcPr>
            <w:tcW w:w="268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从 2020 年 1 月 1 日起到 2021年 12 月 31 日，对全省小微企业工会经费实行全额返还。同时，继续实施企业拨缴上级工会经费缓减 20%的政策；【附件浙江省第 23 条】</w:t>
            </w:r>
          </w:p>
        </w:tc>
        <w:tc>
          <w:tcPr>
            <w:tcW w:w="80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2020年 1 月1 日起到 2021 年 12月 31</w:t>
            </w:r>
          </w:p>
        </w:tc>
        <w:tc>
          <w:tcPr>
            <w:tcW w:w="96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从 2020 年  1 月 1 日起到 2021 年 12 月 31 日，对全市受疫情影响的小微企业工会经费实行全额返还，继续实施</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企业拨缴上级工会经费缓减 20%；【附件宁波市第 10 条】</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78" w:hRule="atLeast"/>
        </w:trPr>
        <w:tc>
          <w:tcPr>
            <w:tcW w:w="68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4"/>
                <w:szCs w:val="24"/>
              </w:rPr>
            </w:pPr>
          </w:p>
        </w:tc>
        <w:tc>
          <w:tcPr>
            <w:tcW w:w="26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7" w:hRule="atLeast"/>
        </w:trPr>
        <w:tc>
          <w:tcPr>
            <w:tcW w:w="680" w:type="dxa"/>
            <w:gridSpan w:val="2"/>
            <w:vMerge w:val="restart"/>
            <w:tcBorders>
              <w:left w:val="single" w:color="7E7E7E" w:sz="8" w:space="0"/>
              <w:right w:val="single" w:color="7E7E7E" w:sz="8" w:space="0"/>
            </w:tcBorders>
            <w:vAlign w:val="center"/>
          </w:tcPr>
          <w:p>
            <w:pPr>
              <w:spacing w:after="0" w:line="206" w:lineRule="exact"/>
              <w:ind w:right="30"/>
              <w:jc w:val="center"/>
              <w:rPr>
                <w:color w:val="auto"/>
                <w:sz w:val="20"/>
                <w:szCs w:val="20"/>
              </w:rPr>
            </w:pPr>
            <w:r>
              <w:rPr>
                <w:rFonts w:ascii="宋体" w:hAnsi="宋体" w:eastAsia="宋体" w:cs="宋体"/>
                <w:b/>
                <w:bCs/>
                <w:color w:val="auto"/>
                <w:w w:val="99"/>
                <w:sz w:val="18"/>
                <w:szCs w:val="18"/>
              </w:rPr>
              <w:t>限宁波</w:t>
            </w:r>
          </w:p>
        </w:tc>
        <w:tc>
          <w:tcPr>
            <w:tcW w:w="26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需申请</w:t>
            </w: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对在疫情期间无法来甬但仍开展工作的海外工程师，提供</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相应证明材料后可视作在甬工作时间，满足条件的可享受</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海外工程师年薪补助。</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center"/>
          </w:tcPr>
          <w:p>
            <w:pPr>
              <w:spacing w:after="0" w:line="206" w:lineRule="exact"/>
              <w:ind w:right="1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5" w:hRule="atLeast"/>
        </w:trPr>
        <w:tc>
          <w:tcPr>
            <w:tcW w:w="68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5"/>
                <w:szCs w:val="15"/>
              </w:rPr>
            </w:pPr>
          </w:p>
        </w:tc>
        <w:tc>
          <w:tcPr>
            <w:tcW w:w="26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680" w:type="dxa"/>
            <w:gridSpan w:val="2"/>
            <w:vMerge w:val="restart"/>
            <w:tcBorders>
              <w:left w:val="single" w:color="7E7E7E" w:sz="8" w:space="0"/>
              <w:right w:val="single" w:color="7E7E7E" w:sz="8" w:space="0"/>
            </w:tcBorders>
            <w:vAlign w:val="center"/>
          </w:tcPr>
          <w:p>
            <w:pPr>
              <w:spacing w:after="0" w:line="206" w:lineRule="exact"/>
              <w:ind w:right="30"/>
              <w:jc w:val="center"/>
              <w:rPr>
                <w:color w:val="auto"/>
                <w:sz w:val="20"/>
                <w:szCs w:val="20"/>
              </w:rPr>
            </w:pPr>
            <w:r>
              <w:rPr>
                <w:rFonts w:ascii="宋体" w:hAnsi="宋体" w:eastAsia="宋体" w:cs="宋体"/>
                <w:b/>
                <w:bCs/>
                <w:color w:val="auto"/>
                <w:w w:val="99"/>
                <w:sz w:val="18"/>
                <w:szCs w:val="18"/>
              </w:rPr>
              <w:t>限宁波</w:t>
            </w:r>
          </w:p>
        </w:tc>
        <w:tc>
          <w:tcPr>
            <w:tcW w:w="26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疫情解除后当月企业参加社会保险人数较上年同期每新增 1</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人, 按每人 500 元标准补助企业,每家企业补助总额最高不</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超过 30 万元。人力资源机构向我市企业输送员工 50 人及</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以上并就业超过 3 个月的,按每人 500 元标准补助,每家机构补助总额最高不超过 50 万元。企业接收职业院校(包括技工院校)在校学生顶岗实习 3 个月以上的,按每人最高 1000 元奖励企业。【宁波 20 条（6）】【附件中宁波市第 9 条】【宁波 21 条（17）】</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center"/>
          </w:tcPr>
          <w:p>
            <w:pPr>
              <w:spacing w:after="0" w:line="206" w:lineRule="exact"/>
              <w:ind w:right="3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line="206" w:lineRule="exact"/>
              <w:ind w:right="1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8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6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74" w:hRule="atLeast"/>
        </w:trPr>
        <w:tc>
          <w:tcPr>
            <w:tcW w:w="68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1"/>
                <w:szCs w:val="11"/>
              </w:rPr>
            </w:pPr>
          </w:p>
        </w:tc>
        <w:tc>
          <w:tcPr>
            <w:tcW w:w="26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62" w:hRule="atLeast"/>
        </w:trPr>
        <w:tc>
          <w:tcPr>
            <w:tcW w:w="680" w:type="dxa"/>
            <w:gridSpan w:val="2"/>
            <w:vMerge w:val="restart"/>
            <w:tcBorders>
              <w:left w:val="single" w:color="7E7E7E" w:sz="8" w:space="0"/>
              <w:right w:val="single" w:color="7E7E7E" w:sz="8" w:space="0"/>
            </w:tcBorders>
            <w:vAlign w:val="center"/>
          </w:tcPr>
          <w:p>
            <w:pPr>
              <w:spacing w:after="0" w:line="206" w:lineRule="exact"/>
              <w:ind w:right="30"/>
              <w:jc w:val="center"/>
              <w:rPr>
                <w:color w:val="auto"/>
                <w:sz w:val="20"/>
                <w:szCs w:val="20"/>
              </w:rPr>
            </w:pPr>
            <w:r>
              <w:rPr>
                <w:rFonts w:ascii="宋体" w:hAnsi="宋体" w:eastAsia="宋体" w:cs="宋体"/>
                <w:b/>
                <w:bCs/>
                <w:color w:val="auto"/>
                <w:w w:val="99"/>
                <w:sz w:val="18"/>
                <w:szCs w:val="18"/>
              </w:rPr>
              <w:t>限宁波</w:t>
            </w:r>
          </w:p>
        </w:tc>
        <w:tc>
          <w:tcPr>
            <w:tcW w:w="26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80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 月底前免费举办线上招聘 55 场，推出岗位需求 13 万个。实施来甬员工交通补助，疫情期间通过我市各级公共就业人才网站线上招聘后来甬就业的高校毕业生和中级以上技能人才，按照浙江省内宁波大市外 200 元 人、华东地区 500元 人、华东地区以外 800 元 人标准给予交通补贴【附件中宁波市第 9 条】</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line="206" w:lineRule="exact"/>
              <w:ind w:right="30"/>
              <w:jc w:val="center"/>
              <w:rPr>
                <w:color w:val="auto"/>
                <w:sz w:val="20"/>
                <w:szCs w:val="20"/>
              </w:rPr>
            </w:pPr>
          </w:p>
        </w:tc>
        <w:tc>
          <w:tcPr>
            <w:tcW w:w="26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line="206" w:lineRule="exact"/>
              <w:ind w:right="10"/>
              <w:jc w:val="center"/>
              <w:rPr>
                <w:color w:val="auto"/>
                <w:sz w:val="20"/>
                <w:szCs w:val="20"/>
              </w:rPr>
            </w:pPr>
          </w:p>
        </w:tc>
        <w:tc>
          <w:tcPr>
            <w:tcW w:w="26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6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6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86" w:hRule="atLeast"/>
        </w:trPr>
        <w:tc>
          <w:tcPr>
            <w:tcW w:w="68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7"/>
                <w:szCs w:val="7"/>
              </w:rPr>
            </w:pPr>
          </w:p>
        </w:tc>
        <w:tc>
          <w:tcPr>
            <w:tcW w:w="268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80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bottom"/>
          </w:tcPr>
          <w:p>
            <w:pPr>
              <w:spacing w:after="0"/>
              <w:rPr>
                <w:color w:val="auto"/>
                <w:sz w:val="7"/>
                <w:szCs w:val="7"/>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line="274" w:lineRule="exact"/>
        <w:ind w:left="100"/>
        <w:rPr>
          <w:color w:val="auto"/>
          <w:sz w:val="20"/>
          <w:szCs w:val="20"/>
        </w:rPr>
      </w:pPr>
      <w:r>
        <w:rPr>
          <w:rFonts w:ascii="黑体" w:hAnsi="黑体" w:eastAsia="黑体" w:cs="黑体"/>
          <w:color w:val="auto"/>
          <w:sz w:val="24"/>
          <w:szCs w:val="24"/>
        </w:rPr>
        <w:t>5. 支持外贸稳定发展</w:t>
      </w:r>
    </w:p>
    <w:p>
      <w:pPr>
        <w:spacing w:after="0" w:line="170" w:lineRule="exact"/>
        <w:rPr>
          <w:color w:val="auto"/>
          <w:sz w:val="20"/>
          <w:szCs w:val="20"/>
        </w:rPr>
      </w:pPr>
    </w:p>
    <w:tbl>
      <w:tblPr>
        <w:tblStyle w:val="2"/>
        <w:tblW w:w="10320" w:type="dxa"/>
        <w:tblInd w:w="10" w:type="dxa"/>
        <w:tblLayout w:type="fixed"/>
        <w:tblCellMar>
          <w:top w:w="0" w:type="dxa"/>
          <w:left w:w="0" w:type="dxa"/>
          <w:bottom w:w="0" w:type="dxa"/>
          <w:right w:w="0" w:type="dxa"/>
        </w:tblCellMar>
      </w:tblPr>
      <w:tblGrid>
        <w:gridCol w:w="640"/>
        <w:gridCol w:w="2740"/>
        <w:gridCol w:w="780"/>
        <w:gridCol w:w="960"/>
        <w:gridCol w:w="4840"/>
        <w:gridCol w:w="360"/>
      </w:tblGrid>
      <w:tr>
        <w:trPr>
          <w:trHeight w:val="220" w:hRule="atLeast"/>
        </w:trPr>
        <w:tc>
          <w:tcPr>
            <w:tcW w:w="640" w:type="dxa"/>
            <w:tcBorders>
              <w:top w:val="single" w:color="7E7E7E" w:sz="8" w:space="0"/>
              <w:left w:val="single" w:color="7E7E7E"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适用</w:t>
            </w:r>
          </w:p>
        </w:tc>
        <w:tc>
          <w:tcPr>
            <w:tcW w:w="274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78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96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484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tcBorders>
              <w:left w:val="single" w:color="7E7E7E"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企业</w:t>
            </w:r>
          </w:p>
        </w:tc>
        <w:tc>
          <w:tcPr>
            <w:tcW w:w="2740" w:type="dxa"/>
            <w:tcBorders>
              <w:right w:val="single" w:color="7E7E7E" w:sz="8" w:space="0"/>
            </w:tcBorders>
            <w:shd w:val="clear" w:color="auto" w:fill="DCE6F2"/>
            <w:vAlign w:val="bottom"/>
          </w:tcPr>
          <w:p>
            <w:pPr>
              <w:spacing w:after="0" w:line="206" w:lineRule="exact"/>
              <w:ind w:left="720"/>
              <w:rPr>
                <w:color w:val="auto"/>
                <w:sz w:val="20"/>
                <w:szCs w:val="20"/>
              </w:rPr>
            </w:pPr>
            <w:r>
              <w:rPr>
                <w:rFonts w:ascii="宋体" w:hAnsi="宋体" w:eastAsia="宋体" w:cs="宋体"/>
                <w:b/>
                <w:bCs/>
                <w:color w:val="auto"/>
                <w:sz w:val="18"/>
                <w:szCs w:val="18"/>
              </w:rPr>
              <w:t>浙江省具体措施</w:t>
            </w:r>
          </w:p>
        </w:tc>
        <w:tc>
          <w:tcPr>
            <w:tcW w:w="78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6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40" w:type="dxa"/>
            <w:tcBorders>
              <w:right w:val="single" w:color="7E7E7E" w:sz="8" w:space="0"/>
            </w:tcBorders>
            <w:shd w:val="clear" w:color="auto" w:fill="DCE6F2"/>
            <w:vAlign w:val="bottom"/>
          </w:tcPr>
          <w:p>
            <w:pPr>
              <w:spacing w:after="0" w:line="206" w:lineRule="exact"/>
              <w:ind w:left="178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640" w:type="dxa"/>
            <w:tcBorders>
              <w:left w:val="single" w:color="7E7E7E" w:sz="8" w:space="0"/>
              <w:bottom w:val="single" w:color="DCE6F2"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类型</w:t>
            </w:r>
          </w:p>
        </w:tc>
        <w:tc>
          <w:tcPr>
            <w:tcW w:w="274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7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6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84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2" w:hRule="atLeast"/>
        </w:trPr>
        <w:tc>
          <w:tcPr>
            <w:tcW w:w="640" w:type="dxa"/>
            <w:vMerge w:val="restart"/>
            <w:tcBorders>
              <w:top w:val="single" w:color="7E7E7E" w:sz="8" w:space="0"/>
              <w:left w:val="single" w:color="7E7E7E" w:sz="8" w:space="0"/>
              <w:right w:val="single" w:color="7E7E7E" w:sz="8" w:space="0"/>
            </w:tcBorders>
            <w:vAlign w:val="center"/>
          </w:tcPr>
          <w:p>
            <w:pPr>
              <w:spacing w:after="0" w:line="206" w:lineRule="exact"/>
              <w:ind w:left="140"/>
              <w:jc w:val="center"/>
              <w:rPr>
                <w:rFonts w:ascii="宋体" w:hAnsi="宋体" w:eastAsia="宋体" w:cs="宋体"/>
                <w:b/>
                <w:bCs/>
                <w:color w:val="auto"/>
                <w:sz w:val="18"/>
                <w:szCs w:val="18"/>
              </w:rPr>
            </w:pPr>
            <w:r>
              <w:rPr>
                <w:rFonts w:ascii="宋体" w:hAnsi="宋体" w:eastAsia="宋体" w:cs="宋体"/>
                <w:b/>
                <w:bCs/>
                <w:color w:val="auto"/>
                <w:sz w:val="18"/>
                <w:szCs w:val="18"/>
              </w:rPr>
              <w:t>外贸</w:t>
            </w:r>
          </w:p>
          <w:p>
            <w:pPr>
              <w:spacing w:after="0" w:line="206" w:lineRule="exact"/>
              <w:ind w:left="140"/>
              <w:jc w:val="center"/>
              <w:rPr>
                <w:color w:val="auto"/>
                <w:sz w:val="20"/>
                <w:szCs w:val="20"/>
              </w:rPr>
            </w:pPr>
            <w:r>
              <w:rPr>
                <w:rFonts w:ascii="宋体" w:hAnsi="宋体" w:eastAsia="宋体" w:cs="宋体"/>
                <w:b/>
                <w:bCs/>
                <w:color w:val="auto"/>
                <w:sz w:val="18"/>
                <w:szCs w:val="18"/>
              </w:rPr>
              <w:t>企业</w:t>
            </w:r>
          </w:p>
        </w:tc>
        <w:tc>
          <w:tcPr>
            <w:tcW w:w="274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对因疫情不能参加境内外展会</w:t>
            </w:r>
          </w:p>
          <w:p>
            <w:pPr>
              <w:spacing w:after="0" w:line="206" w:lineRule="exact"/>
              <w:ind w:left="100"/>
              <w:jc w:val="both"/>
              <w:rPr>
                <w:color w:val="auto"/>
                <w:sz w:val="20"/>
                <w:szCs w:val="20"/>
              </w:rPr>
            </w:pPr>
            <w:r>
              <w:rPr>
                <w:rFonts w:ascii="宋体" w:hAnsi="宋体" w:eastAsia="宋体" w:cs="宋体"/>
                <w:color w:val="auto"/>
                <w:sz w:val="18"/>
                <w:szCs w:val="18"/>
              </w:rPr>
              <w:t>的，已支付且确实无法退回的展</w:t>
            </w:r>
          </w:p>
          <w:p>
            <w:pPr>
              <w:spacing w:after="0" w:line="206" w:lineRule="exact"/>
              <w:ind w:left="100"/>
              <w:jc w:val="both"/>
              <w:rPr>
                <w:color w:val="auto"/>
                <w:sz w:val="20"/>
                <w:szCs w:val="20"/>
              </w:rPr>
            </w:pPr>
            <w:r>
              <w:rPr>
                <w:rFonts w:ascii="宋体" w:hAnsi="宋体" w:eastAsia="宋体" w:cs="宋体"/>
                <w:color w:val="auto"/>
                <w:sz w:val="18"/>
                <w:szCs w:val="18"/>
              </w:rPr>
              <w:t>位费用，可按不高于原补助标准</w:t>
            </w:r>
          </w:p>
          <w:p>
            <w:pPr>
              <w:spacing w:after="0" w:line="206" w:lineRule="exact"/>
              <w:ind w:left="100"/>
              <w:jc w:val="both"/>
              <w:rPr>
                <w:color w:val="auto"/>
                <w:sz w:val="20"/>
                <w:szCs w:val="20"/>
              </w:rPr>
            </w:pPr>
            <w:r>
              <w:rPr>
                <w:rFonts w:ascii="宋体" w:hAnsi="宋体" w:eastAsia="宋体" w:cs="宋体"/>
                <w:color w:val="auto"/>
                <w:w w:val="90"/>
                <w:sz w:val="18"/>
                <w:szCs w:val="18"/>
              </w:rPr>
              <w:t>继续补助。【浙江 30 条（十八）】</w:t>
            </w:r>
          </w:p>
        </w:tc>
        <w:tc>
          <w:tcPr>
            <w:tcW w:w="780" w:type="dxa"/>
            <w:vMerge w:val="restart"/>
            <w:tcBorders>
              <w:top w:val="single" w:color="7E7E7E" w:sz="8" w:space="0"/>
              <w:right w:val="single" w:color="7E7E7E" w:sz="8" w:space="0"/>
            </w:tcBorders>
            <w:vAlign w:val="center"/>
          </w:tcPr>
          <w:p>
            <w:pPr>
              <w:spacing w:after="0" w:line="206" w:lineRule="exact"/>
              <w:ind w:left="80"/>
              <w:jc w:val="both"/>
              <w:rPr>
                <w:color w:val="auto"/>
                <w:sz w:val="20"/>
                <w:szCs w:val="20"/>
              </w:rPr>
            </w:pPr>
            <w:r>
              <w:rPr>
                <w:rFonts w:ascii="宋体" w:hAnsi="宋体" w:eastAsia="宋体" w:cs="宋体"/>
                <w:color w:val="auto"/>
                <w:sz w:val="18"/>
                <w:szCs w:val="18"/>
              </w:rPr>
              <w:t>2020 年</w:t>
            </w:r>
          </w:p>
          <w:p>
            <w:pPr>
              <w:spacing w:after="0" w:line="206" w:lineRule="exact"/>
              <w:ind w:left="80"/>
              <w:jc w:val="both"/>
              <w:rPr>
                <w:color w:val="auto"/>
                <w:sz w:val="20"/>
                <w:szCs w:val="20"/>
              </w:rPr>
            </w:pPr>
            <w:r>
              <w:rPr>
                <w:rFonts w:ascii="宋体" w:hAnsi="宋体" w:eastAsia="宋体" w:cs="宋体"/>
                <w:color w:val="auto"/>
                <w:sz w:val="18"/>
                <w:szCs w:val="18"/>
              </w:rPr>
              <w:t>底</w:t>
            </w:r>
          </w:p>
        </w:tc>
        <w:tc>
          <w:tcPr>
            <w:tcW w:w="96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color w:val="auto"/>
                <w:sz w:val="20"/>
                <w:szCs w:val="20"/>
              </w:rPr>
            </w:pPr>
            <w:r>
              <w:rPr>
                <w:rFonts w:ascii="宋体" w:hAnsi="宋体" w:eastAsia="宋体" w:cs="宋体"/>
                <w:color w:val="auto"/>
                <w:sz w:val="18"/>
                <w:szCs w:val="18"/>
              </w:rPr>
              <w:t>待出台细</w:t>
            </w:r>
          </w:p>
          <w:p>
            <w:pPr>
              <w:spacing w:after="0" w:line="206" w:lineRule="exact"/>
              <w:ind w:left="100"/>
              <w:jc w:val="both"/>
              <w:rPr>
                <w:color w:val="auto"/>
                <w:sz w:val="20"/>
                <w:szCs w:val="20"/>
              </w:rPr>
            </w:pPr>
            <w:r>
              <w:rPr>
                <w:rFonts w:ascii="宋体" w:hAnsi="宋体" w:eastAsia="宋体" w:cs="宋体"/>
                <w:color w:val="auto"/>
                <w:sz w:val="18"/>
                <w:szCs w:val="18"/>
              </w:rPr>
              <w:t>则</w:t>
            </w:r>
          </w:p>
        </w:tc>
        <w:tc>
          <w:tcPr>
            <w:tcW w:w="484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对我市外贸企业已支付境外展会展位费，因为疫情被迫放弃</w:t>
            </w:r>
          </w:p>
          <w:p>
            <w:pPr>
              <w:spacing w:after="0" w:line="206" w:lineRule="exact"/>
              <w:ind w:left="100"/>
              <w:jc w:val="both"/>
              <w:rPr>
                <w:color w:val="auto"/>
                <w:sz w:val="20"/>
                <w:szCs w:val="20"/>
              </w:rPr>
            </w:pPr>
            <w:r>
              <w:rPr>
                <w:rFonts w:ascii="宋体" w:hAnsi="宋体" w:eastAsia="宋体" w:cs="宋体"/>
                <w:color w:val="auto"/>
                <w:sz w:val="18"/>
                <w:szCs w:val="18"/>
              </w:rPr>
              <w:t>参展的，在兑现境外重点展会参展扶持政策时，展位费继续</w:t>
            </w:r>
          </w:p>
          <w:p>
            <w:pPr>
              <w:spacing w:after="0" w:line="206" w:lineRule="exact"/>
              <w:ind w:left="100"/>
              <w:jc w:val="both"/>
              <w:rPr>
                <w:color w:val="auto"/>
                <w:sz w:val="20"/>
                <w:szCs w:val="20"/>
              </w:rPr>
            </w:pPr>
            <w:r>
              <w:rPr>
                <w:rFonts w:ascii="宋体" w:hAnsi="宋体" w:eastAsia="宋体" w:cs="宋体"/>
                <w:color w:val="auto"/>
                <w:sz w:val="18"/>
                <w:szCs w:val="18"/>
              </w:rPr>
              <w:t>给予补助。【宁波 18 条（15）】</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bottom"/>
          </w:tcPr>
          <w:p>
            <w:pPr>
              <w:spacing w:after="0" w:line="206" w:lineRule="exact"/>
              <w:ind w:left="100"/>
              <w:rPr>
                <w:color w:val="auto"/>
                <w:sz w:val="20"/>
                <w:szCs w:val="20"/>
              </w:rPr>
            </w:pPr>
          </w:p>
        </w:tc>
        <w:tc>
          <w:tcPr>
            <w:tcW w:w="780" w:type="dxa"/>
            <w:vMerge w:val="continue"/>
            <w:tcBorders>
              <w:right w:val="single" w:color="7E7E7E" w:sz="8" w:space="0"/>
            </w:tcBorders>
            <w:vAlign w:val="bottom"/>
          </w:tcPr>
          <w:p>
            <w:pPr>
              <w:spacing w:after="0" w:line="206" w:lineRule="exact"/>
              <w:ind w:left="80"/>
              <w:rPr>
                <w:color w:val="auto"/>
                <w:sz w:val="20"/>
                <w:szCs w:val="20"/>
              </w:rPr>
            </w:pPr>
          </w:p>
        </w:tc>
        <w:tc>
          <w:tcPr>
            <w:tcW w:w="960" w:type="dxa"/>
            <w:vMerge w:val="continue"/>
            <w:tcBorders>
              <w:right w:val="single" w:color="7E7E7E" w:sz="8" w:space="0"/>
            </w:tcBorders>
            <w:vAlign w:val="bottom"/>
          </w:tcPr>
          <w:p>
            <w:pPr>
              <w:spacing w:after="0"/>
              <w:rPr>
                <w:color w:val="auto"/>
                <w:sz w:val="10"/>
                <w:szCs w:val="10"/>
              </w:rPr>
            </w:pPr>
          </w:p>
        </w:tc>
        <w:tc>
          <w:tcPr>
            <w:tcW w:w="484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continue"/>
            <w:tcBorders>
              <w:left w:val="single" w:color="7E7E7E" w:sz="8" w:space="0"/>
              <w:right w:val="single" w:color="7E7E7E" w:sz="8" w:space="0"/>
            </w:tcBorders>
            <w:vAlign w:val="bottom"/>
          </w:tcPr>
          <w:p>
            <w:pPr>
              <w:spacing w:after="0" w:line="206" w:lineRule="exact"/>
              <w:ind w:left="140"/>
              <w:rPr>
                <w:color w:val="auto"/>
                <w:sz w:val="20"/>
                <w:szCs w:val="20"/>
              </w:rPr>
            </w:pPr>
          </w:p>
        </w:tc>
        <w:tc>
          <w:tcPr>
            <w:tcW w:w="2740" w:type="dxa"/>
            <w:vMerge w:val="continue"/>
            <w:tcBorders>
              <w:right w:val="single" w:color="7E7E7E" w:sz="8" w:space="0"/>
            </w:tcBorders>
            <w:vAlign w:val="bottom"/>
          </w:tcPr>
          <w:p>
            <w:pPr>
              <w:spacing w:after="0"/>
              <w:rPr>
                <w:color w:val="auto"/>
                <w:sz w:val="10"/>
                <w:szCs w:val="10"/>
              </w:rPr>
            </w:pPr>
          </w:p>
        </w:tc>
        <w:tc>
          <w:tcPr>
            <w:tcW w:w="780" w:type="dxa"/>
            <w:vMerge w:val="continue"/>
            <w:tcBorders>
              <w:right w:val="single" w:color="7E7E7E" w:sz="8" w:space="0"/>
            </w:tcBorders>
            <w:vAlign w:val="bottom"/>
          </w:tcPr>
          <w:p>
            <w:pPr>
              <w:spacing w:after="0"/>
              <w:rPr>
                <w:color w:val="auto"/>
                <w:sz w:val="10"/>
                <w:szCs w:val="10"/>
              </w:rPr>
            </w:pPr>
          </w:p>
        </w:tc>
        <w:tc>
          <w:tcPr>
            <w:tcW w:w="960" w:type="dxa"/>
            <w:vMerge w:val="continue"/>
            <w:tcBorders>
              <w:right w:val="single" w:color="7E7E7E" w:sz="8" w:space="0"/>
            </w:tcBorders>
            <w:vAlign w:val="bottom"/>
          </w:tcPr>
          <w:p>
            <w:pPr>
              <w:spacing w:after="0" w:line="206" w:lineRule="exact"/>
              <w:ind w:left="100"/>
              <w:rPr>
                <w:color w:val="auto"/>
                <w:sz w:val="20"/>
                <w:szCs w:val="20"/>
              </w:rPr>
            </w:pPr>
          </w:p>
        </w:tc>
        <w:tc>
          <w:tcPr>
            <w:tcW w:w="4840" w:type="dxa"/>
            <w:vMerge w:val="continue"/>
            <w:tcBorders>
              <w:right w:val="single" w:color="7E7E7E" w:sz="8" w:space="0"/>
            </w:tcBorders>
            <w:vAlign w:val="bottom"/>
          </w:tcPr>
          <w:p>
            <w:pPr>
              <w:spacing w:after="0" w:line="206" w:lineRule="exact"/>
              <w:ind w:left="10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bottom"/>
          </w:tcPr>
          <w:p>
            <w:pPr>
              <w:spacing w:after="0" w:line="206" w:lineRule="exact"/>
              <w:ind w:left="100"/>
              <w:rPr>
                <w:color w:val="auto"/>
                <w:sz w:val="20"/>
                <w:szCs w:val="20"/>
              </w:rPr>
            </w:pPr>
          </w:p>
        </w:tc>
        <w:tc>
          <w:tcPr>
            <w:tcW w:w="780" w:type="dxa"/>
            <w:vMerge w:val="continue"/>
            <w:tcBorders>
              <w:right w:val="single" w:color="7E7E7E" w:sz="8" w:space="0"/>
            </w:tcBorders>
            <w:vAlign w:val="bottom"/>
          </w:tcPr>
          <w:p>
            <w:pPr>
              <w:spacing w:after="0" w:line="206" w:lineRule="exact"/>
              <w:ind w:left="80"/>
              <w:rPr>
                <w:color w:val="auto"/>
                <w:sz w:val="20"/>
                <w:szCs w:val="20"/>
              </w:rPr>
            </w:pPr>
          </w:p>
        </w:tc>
        <w:tc>
          <w:tcPr>
            <w:tcW w:w="960" w:type="dxa"/>
            <w:vMerge w:val="continue"/>
            <w:tcBorders>
              <w:right w:val="single" w:color="7E7E7E" w:sz="8" w:space="0"/>
            </w:tcBorders>
            <w:vAlign w:val="bottom"/>
          </w:tcPr>
          <w:p>
            <w:pPr>
              <w:spacing w:after="0"/>
              <w:rPr>
                <w:color w:val="auto"/>
                <w:sz w:val="10"/>
                <w:szCs w:val="10"/>
              </w:rPr>
            </w:pPr>
          </w:p>
        </w:tc>
        <w:tc>
          <w:tcPr>
            <w:tcW w:w="484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bottom"/>
          </w:tcPr>
          <w:p>
            <w:pPr>
              <w:spacing w:after="0"/>
              <w:rPr>
                <w:color w:val="auto"/>
                <w:sz w:val="10"/>
                <w:szCs w:val="10"/>
              </w:rPr>
            </w:pPr>
          </w:p>
        </w:tc>
        <w:tc>
          <w:tcPr>
            <w:tcW w:w="780" w:type="dxa"/>
            <w:vMerge w:val="continue"/>
            <w:tcBorders>
              <w:right w:val="single" w:color="7E7E7E" w:sz="8" w:space="0"/>
            </w:tcBorders>
            <w:vAlign w:val="bottom"/>
          </w:tcPr>
          <w:p>
            <w:pPr>
              <w:spacing w:after="0"/>
              <w:rPr>
                <w:color w:val="auto"/>
                <w:sz w:val="10"/>
                <w:szCs w:val="10"/>
              </w:rPr>
            </w:pPr>
          </w:p>
        </w:tc>
        <w:tc>
          <w:tcPr>
            <w:tcW w:w="960" w:type="dxa"/>
            <w:vMerge w:val="continue"/>
            <w:tcBorders>
              <w:right w:val="single" w:color="7E7E7E" w:sz="8" w:space="0"/>
            </w:tcBorders>
            <w:vAlign w:val="bottom"/>
          </w:tcPr>
          <w:p>
            <w:pPr>
              <w:spacing w:after="0" w:line="206" w:lineRule="exact"/>
              <w:ind w:left="100"/>
              <w:rPr>
                <w:color w:val="auto"/>
                <w:sz w:val="20"/>
                <w:szCs w:val="20"/>
              </w:rPr>
            </w:pPr>
          </w:p>
        </w:tc>
        <w:tc>
          <w:tcPr>
            <w:tcW w:w="4840" w:type="dxa"/>
            <w:vMerge w:val="continue"/>
            <w:tcBorders>
              <w:right w:val="single" w:color="7E7E7E" w:sz="8" w:space="0"/>
            </w:tcBorders>
            <w:vAlign w:val="bottom"/>
          </w:tcPr>
          <w:p>
            <w:pPr>
              <w:spacing w:after="0" w:line="206" w:lineRule="exact"/>
              <w:ind w:left="10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bottom"/>
          </w:tcPr>
          <w:p>
            <w:pPr>
              <w:spacing w:after="0" w:line="206" w:lineRule="exact"/>
              <w:ind w:left="100"/>
              <w:rPr>
                <w:color w:val="auto"/>
                <w:sz w:val="20"/>
                <w:szCs w:val="20"/>
              </w:rPr>
            </w:pPr>
          </w:p>
        </w:tc>
        <w:tc>
          <w:tcPr>
            <w:tcW w:w="780" w:type="dxa"/>
            <w:vMerge w:val="continue"/>
            <w:tcBorders>
              <w:right w:val="single" w:color="7E7E7E" w:sz="8" w:space="0"/>
            </w:tcBorders>
            <w:vAlign w:val="bottom"/>
          </w:tcPr>
          <w:p>
            <w:pPr>
              <w:spacing w:after="0"/>
              <w:rPr>
                <w:color w:val="auto"/>
                <w:sz w:val="10"/>
                <w:szCs w:val="10"/>
              </w:rPr>
            </w:pPr>
          </w:p>
        </w:tc>
        <w:tc>
          <w:tcPr>
            <w:tcW w:w="960" w:type="dxa"/>
            <w:vMerge w:val="continue"/>
            <w:tcBorders>
              <w:right w:val="single" w:color="7E7E7E" w:sz="8" w:space="0"/>
            </w:tcBorders>
            <w:vAlign w:val="bottom"/>
          </w:tcPr>
          <w:p>
            <w:pPr>
              <w:spacing w:after="0"/>
              <w:rPr>
                <w:color w:val="auto"/>
                <w:sz w:val="10"/>
                <w:szCs w:val="10"/>
              </w:rPr>
            </w:pPr>
          </w:p>
        </w:tc>
        <w:tc>
          <w:tcPr>
            <w:tcW w:w="484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bottom"/>
          </w:tcPr>
          <w:p>
            <w:pPr>
              <w:spacing w:after="0"/>
              <w:rPr>
                <w:color w:val="auto"/>
                <w:sz w:val="10"/>
                <w:szCs w:val="10"/>
              </w:rPr>
            </w:pPr>
          </w:p>
        </w:tc>
        <w:tc>
          <w:tcPr>
            <w:tcW w:w="780" w:type="dxa"/>
            <w:vMerge w:val="continue"/>
            <w:tcBorders>
              <w:right w:val="single" w:color="7E7E7E" w:sz="8" w:space="0"/>
            </w:tcBorders>
            <w:vAlign w:val="bottom"/>
          </w:tcPr>
          <w:p>
            <w:pPr>
              <w:spacing w:after="0"/>
              <w:rPr>
                <w:color w:val="auto"/>
                <w:sz w:val="10"/>
                <w:szCs w:val="10"/>
              </w:rPr>
            </w:pPr>
          </w:p>
        </w:tc>
        <w:tc>
          <w:tcPr>
            <w:tcW w:w="960" w:type="dxa"/>
            <w:vMerge w:val="continue"/>
            <w:tcBorders>
              <w:right w:val="single" w:color="7E7E7E" w:sz="8" w:space="0"/>
            </w:tcBorders>
            <w:vAlign w:val="bottom"/>
          </w:tcPr>
          <w:p>
            <w:pPr>
              <w:spacing w:after="0"/>
              <w:rPr>
                <w:color w:val="auto"/>
                <w:sz w:val="10"/>
                <w:szCs w:val="10"/>
              </w:rPr>
            </w:pPr>
          </w:p>
        </w:tc>
        <w:tc>
          <w:tcPr>
            <w:tcW w:w="484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20" w:hRule="atLeast"/>
        </w:trPr>
        <w:tc>
          <w:tcPr>
            <w:tcW w:w="640" w:type="dxa"/>
            <w:vMerge w:val="continue"/>
            <w:tcBorders>
              <w:left w:val="single" w:color="7E7E7E" w:sz="8" w:space="0"/>
              <w:bottom w:val="single" w:color="7E7E7E" w:sz="8" w:space="0"/>
              <w:right w:val="single" w:color="7E7E7E" w:sz="8" w:space="0"/>
            </w:tcBorders>
            <w:vAlign w:val="bottom"/>
          </w:tcPr>
          <w:p>
            <w:pPr>
              <w:spacing w:after="0"/>
              <w:rPr>
                <w:color w:val="auto"/>
                <w:sz w:val="19"/>
                <w:szCs w:val="19"/>
              </w:rPr>
            </w:pPr>
          </w:p>
        </w:tc>
        <w:tc>
          <w:tcPr>
            <w:tcW w:w="2740" w:type="dxa"/>
            <w:vMerge w:val="continue"/>
            <w:tcBorders>
              <w:bottom w:val="single" w:color="7E7E7E" w:sz="8" w:space="0"/>
              <w:right w:val="single" w:color="7E7E7E" w:sz="8" w:space="0"/>
            </w:tcBorders>
            <w:vAlign w:val="bottom"/>
          </w:tcPr>
          <w:p>
            <w:pPr>
              <w:spacing w:after="0"/>
              <w:rPr>
                <w:color w:val="auto"/>
                <w:sz w:val="19"/>
                <w:szCs w:val="19"/>
              </w:rPr>
            </w:pPr>
          </w:p>
        </w:tc>
        <w:tc>
          <w:tcPr>
            <w:tcW w:w="780" w:type="dxa"/>
            <w:vMerge w:val="continue"/>
            <w:tcBorders>
              <w:bottom w:val="single" w:color="7E7E7E" w:sz="8" w:space="0"/>
              <w:right w:val="single" w:color="7E7E7E" w:sz="8" w:space="0"/>
            </w:tcBorders>
            <w:vAlign w:val="bottom"/>
          </w:tcPr>
          <w:p>
            <w:pPr>
              <w:spacing w:after="0"/>
              <w:rPr>
                <w:color w:val="auto"/>
                <w:sz w:val="19"/>
                <w:szCs w:val="19"/>
              </w:rPr>
            </w:pPr>
          </w:p>
        </w:tc>
        <w:tc>
          <w:tcPr>
            <w:tcW w:w="960" w:type="dxa"/>
            <w:vMerge w:val="continue"/>
            <w:tcBorders>
              <w:bottom w:val="single" w:color="7E7E7E" w:sz="8" w:space="0"/>
              <w:right w:val="single" w:color="7E7E7E" w:sz="8" w:space="0"/>
            </w:tcBorders>
            <w:vAlign w:val="bottom"/>
          </w:tcPr>
          <w:p>
            <w:pPr>
              <w:spacing w:after="0"/>
              <w:rPr>
                <w:color w:val="auto"/>
                <w:sz w:val="19"/>
                <w:szCs w:val="19"/>
              </w:rPr>
            </w:pPr>
          </w:p>
        </w:tc>
        <w:tc>
          <w:tcPr>
            <w:tcW w:w="4840" w:type="dxa"/>
            <w:vMerge w:val="continue"/>
            <w:tcBorders>
              <w:bottom w:val="single" w:color="7E7E7E" w:sz="8" w:space="0"/>
              <w:right w:val="single" w:color="7E7E7E"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80" w:header="0" w:footer="0" w:gutter="0"/>
          <w:cols w:equalWidth="0" w:num="1">
            <w:col w:w="99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right="20"/>
        <w:jc w:val="center"/>
        <w:rPr>
          <w:rFonts w:hint="eastAsia" w:eastAsia="宋体"/>
          <w:lang w:val="en-US" w:eastAsia="zh-CN"/>
        </w:rPr>
        <w:sectPr>
          <w:type w:val="continuous"/>
          <w:pgSz w:w="11900" w:h="16838"/>
          <w:pgMar w:top="852" w:right="966" w:bottom="443" w:left="980" w:header="0" w:footer="0" w:gutter="0"/>
          <w:cols w:equalWidth="0" w:num="1">
            <w:col w:w="9960"/>
          </w:cols>
        </w:sectPr>
      </w:pPr>
      <w:r>
        <w:rPr>
          <w:rFonts w:ascii="Times New Roman" w:hAnsi="Times New Roman" w:eastAsia="Times New Roman" w:cs="Times New Roman"/>
          <w:color w:val="auto"/>
          <w:sz w:val="18"/>
          <w:szCs w:val="18"/>
        </w:rPr>
        <w:t>1</w:t>
      </w:r>
      <w:r>
        <w:rPr>
          <w:rFonts w:hint="eastAsia" w:eastAsia="宋体" w:cs="Times New Roman"/>
          <w:color w:val="auto"/>
          <w:sz w:val="18"/>
          <w:szCs w:val="18"/>
          <w:lang w:val="en-US" w:eastAsia="zh-CN"/>
        </w:rPr>
        <w:t>3</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20" w:type="dxa"/>
        <w:tblInd w:w="10" w:type="dxa"/>
        <w:tblLayout w:type="fixed"/>
        <w:tblCellMar>
          <w:top w:w="0" w:type="dxa"/>
          <w:left w:w="0" w:type="dxa"/>
          <w:bottom w:w="0" w:type="dxa"/>
          <w:right w:w="0" w:type="dxa"/>
        </w:tblCellMar>
      </w:tblPr>
      <w:tblGrid>
        <w:gridCol w:w="240"/>
        <w:gridCol w:w="400"/>
        <w:gridCol w:w="2740"/>
        <w:gridCol w:w="780"/>
        <w:gridCol w:w="960"/>
        <w:gridCol w:w="4720"/>
        <w:gridCol w:w="120"/>
        <w:gridCol w:w="360"/>
      </w:tblGrid>
      <w:tr>
        <w:tblPrEx>
          <w:tblCellMar>
            <w:top w:w="0" w:type="dxa"/>
            <w:left w:w="0" w:type="dxa"/>
            <w:bottom w:w="0" w:type="dxa"/>
            <w:right w:w="0" w:type="dxa"/>
          </w:tblCellMar>
        </w:tblPrEx>
        <w:trPr>
          <w:trHeight w:val="228" w:hRule="atLeast"/>
        </w:trPr>
        <w:tc>
          <w:tcPr>
            <w:tcW w:w="240" w:type="dxa"/>
            <w:vAlign w:val="bottom"/>
          </w:tcPr>
          <w:p>
            <w:pPr>
              <w:spacing w:after="0"/>
              <w:rPr>
                <w:color w:val="auto"/>
                <w:sz w:val="19"/>
                <w:szCs w:val="19"/>
              </w:rPr>
            </w:pPr>
            <w:bookmarkStart w:id="13" w:name="page15"/>
            <w:bookmarkEnd w:id="13"/>
          </w:p>
        </w:tc>
        <w:tc>
          <w:tcPr>
            <w:tcW w:w="400" w:type="dxa"/>
            <w:vAlign w:val="bottom"/>
          </w:tcPr>
          <w:p>
            <w:pPr>
              <w:spacing w:after="0"/>
              <w:rPr>
                <w:color w:val="auto"/>
                <w:sz w:val="19"/>
                <w:szCs w:val="19"/>
              </w:rPr>
            </w:pPr>
          </w:p>
        </w:tc>
        <w:tc>
          <w:tcPr>
            <w:tcW w:w="2740" w:type="dxa"/>
            <w:vAlign w:val="bottom"/>
          </w:tcPr>
          <w:p>
            <w:pPr>
              <w:spacing w:after="0"/>
              <w:rPr>
                <w:color w:val="auto"/>
                <w:sz w:val="19"/>
                <w:szCs w:val="19"/>
              </w:rPr>
            </w:pPr>
          </w:p>
        </w:tc>
        <w:tc>
          <w:tcPr>
            <w:tcW w:w="780" w:type="dxa"/>
            <w:vAlign w:val="bottom"/>
          </w:tcPr>
          <w:p>
            <w:pPr>
              <w:spacing w:after="0"/>
              <w:rPr>
                <w:color w:val="auto"/>
                <w:sz w:val="19"/>
                <w:szCs w:val="19"/>
              </w:rPr>
            </w:pPr>
          </w:p>
        </w:tc>
        <w:tc>
          <w:tcPr>
            <w:tcW w:w="960" w:type="dxa"/>
            <w:vAlign w:val="bottom"/>
          </w:tcPr>
          <w:p>
            <w:pPr>
              <w:spacing w:after="0"/>
              <w:rPr>
                <w:color w:val="auto"/>
                <w:sz w:val="19"/>
                <w:szCs w:val="19"/>
              </w:rPr>
            </w:pPr>
          </w:p>
        </w:tc>
        <w:tc>
          <w:tcPr>
            <w:tcW w:w="4840" w:type="dxa"/>
            <w:gridSpan w:val="2"/>
            <w:vAlign w:val="bottom"/>
          </w:tcPr>
          <w:p>
            <w:pPr>
              <w:spacing w:after="0" w:line="229" w:lineRule="exact"/>
              <w:ind w:left="246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40" w:type="dxa"/>
            <w:vAlign w:val="bottom"/>
          </w:tcPr>
          <w:p>
            <w:pPr>
              <w:spacing w:after="0"/>
              <w:rPr>
                <w:color w:val="auto"/>
                <w:sz w:val="4"/>
                <w:szCs w:val="4"/>
              </w:rPr>
            </w:pPr>
          </w:p>
        </w:tc>
        <w:tc>
          <w:tcPr>
            <w:tcW w:w="400" w:type="dxa"/>
            <w:tcBorders>
              <w:bottom w:val="single" w:color="auto" w:sz="8" w:space="0"/>
            </w:tcBorders>
            <w:vAlign w:val="bottom"/>
          </w:tcPr>
          <w:p>
            <w:pPr>
              <w:spacing w:after="0"/>
              <w:rPr>
                <w:color w:val="auto"/>
                <w:sz w:val="4"/>
                <w:szCs w:val="4"/>
              </w:rPr>
            </w:pPr>
          </w:p>
        </w:tc>
        <w:tc>
          <w:tcPr>
            <w:tcW w:w="2740" w:type="dxa"/>
            <w:tcBorders>
              <w:bottom w:val="single" w:color="auto" w:sz="8" w:space="0"/>
            </w:tcBorders>
            <w:vAlign w:val="bottom"/>
          </w:tcPr>
          <w:p>
            <w:pPr>
              <w:spacing w:after="0"/>
              <w:rPr>
                <w:color w:val="auto"/>
                <w:sz w:val="4"/>
                <w:szCs w:val="4"/>
              </w:rPr>
            </w:pPr>
          </w:p>
        </w:tc>
        <w:tc>
          <w:tcPr>
            <w:tcW w:w="780" w:type="dxa"/>
            <w:tcBorders>
              <w:bottom w:val="single" w:color="auto" w:sz="8" w:space="0"/>
            </w:tcBorders>
            <w:vAlign w:val="bottom"/>
          </w:tcPr>
          <w:p>
            <w:pPr>
              <w:spacing w:after="0"/>
              <w:rPr>
                <w:color w:val="auto"/>
                <w:sz w:val="4"/>
                <w:szCs w:val="4"/>
              </w:rPr>
            </w:pPr>
          </w:p>
        </w:tc>
        <w:tc>
          <w:tcPr>
            <w:tcW w:w="960" w:type="dxa"/>
            <w:tcBorders>
              <w:bottom w:val="single" w:color="auto" w:sz="8" w:space="0"/>
            </w:tcBorders>
            <w:vAlign w:val="bottom"/>
          </w:tcPr>
          <w:p>
            <w:pPr>
              <w:spacing w:after="0"/>
              <w:rPr>
                <w:color w:val="auto"/>
                <w:sz w:val="4"/>
                <w:szCs w:val="4"/>
              </w:rPr>
            </w:pPr>
          </w:p>
        </w:tc>
        <w:tc>
          <w:tcPr>
            <w:tcW w:w="472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240" w:type="dxa"/>
            <w:tcBorders>
              <w:bottom w:val="single" w:color="7E7E7E" w:sz="8" w:space="0"/>
            </w:tcBorders>
            <w:vAlign w:val="bottom"/>
          </w:tcPr>
          <w:p>
            <w:pPr>
              <w:spacing w:after="0"/>
              <w:rPr>
                <w:color w:val="auto"/>
                <w:sz w:val="24"/>
                <w:szCs w:val="24"/>
              </w:rPr>
            </w:pPr>
          </w:p>
        </w:tc>
        <w:tc>
          <w:tcPr>
            <w:tcW w:w="400" w:type="dxa"/>
            <w:tcBorders>
              <w:bottom w:val="single" w:color="7E7E7E" w:sz="8" w:space="0"/>
            </w:tcBorders>
            <w:vAlign w:val="bottom"/>
          </w:tcPr>
          <w:p>
            <w:pPr>
              <w:spacing w:after="0"/>
              <w:rPr>
                <w:color w:val="auto"/>
                <w:sz w:val="24"/>
                <w:szCs w:val="24"/>
              </w:rPr>
            </w:pPr>
          </w:p>
        </w:tc>
        <w:tc>
          <w:tcPr>
            <w:tcW w:w="2740" w:type="dxa"/>
            <w:tcBorders>
              <w:bottom w:val="single" w:color="7E7E7E" w:sz="8" w:space="0"/>
            </w:tcBorders>
            <w:vAlign w:val="bottom"/>
          </w:tcPr>
          <w:p>
            <w:pPr>
              <w:spacing w:after="0"/>
              <w:rPr>
                <w:color w:val="auto"/>
                <w:sz w:val="24"/>
                <w:szCs w:val="24"/>
              </w:rPr>
            </w:pPr>
          </w:p>
        </w:tc>
        <w:tc>
          <w:tcPr>
            <w:tcW w:w="780" w:type="dxa"/>
            <w:tcBorders>
              <w:bottom w:val="single" w:color="7E7E7E" w:sz="8" w:space="0"/>
            </w:tcBorders>
            <w:vAlign w:val="bottom"/>
          </w:tcPr>
          <w:p>
            <w:pPr>
              <w:spacing w:after="0"/>
              <w:rPr>
                <w:color w:val="auto"/>
                <w:sz w:val="24"/>
                <w:szCs w:val="24"/>
              </w:rPr>
            </w:pPr>
          </w:p>
        </w:tc>
        <w:tc>
          <w:tcPr>
            <w:tcW w:w="960" w:type="dxa"/>
            <w:tcBorders>
              <w:bottom w:val="single" w:color="7E7E7E" w:sz="8" w:space="0"/>
            </w:tcBorders>
            <w:vAlign w:val="bottom"/>
          </w:tcPr>
          <w:p>
            <w:pPr>
              <w:spacing w:after="0"/>
              <w:rPr>
                <w:color w:val="auto"/>
                <w:sz w:val="24"/>
                <w:szCs w:val="24"/>
              </w:rPr>
            </w:pPr>
          </w:p>
        </w:tc>
        <w:tc>
          <w:tcPr>
            <w:tcW w:w="472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40" w:type="dxa"/>
            <w:gridSpan w:val="2"/>
            <w:vMerge w:val="restart"/>
            <w:tcBorders>
              <w:left w:val="single" w:color="7E7E7E" w:sz="8" w:space="0"/>
              <w:right w:val="single" w:color="7E7E7E" w:sz="8" w:space="0"/>
            </w:tcBorders>
            <w:shd w:val="clear" w:color="auto" w:fill="DCE6F2"/>
            <w:vAlign w:val="bottom"/>
          </w:tcPr>
          <w:p>
            <w:pPr>
              <w:spacing w:after="0" w:line="202" w:lineRule="exact"/>
              <w:ind w:left="40"/>
              <w:rPr>
                <w:color w:val="auto"/>
                <w:sz w:val="17"/>
                <w:szCs w:val="17"/>
              </w:rPr>
            </w:pPr>
            <w:r>
              <w:rPr>
                <w:rFonts w:ascii="宋体" w:hAnsi="宋体" w:eastAsia="宋体" w:cs="宋体"/>
                <w:b/>
                <w:bCs/>
                <w:color w:val="auto"/>
                <w:sz w:val="18"/>
                <w:szCs w:val="18"/>
              </w:rPr>
              <w:t>适用</w:t>
            </w:r>
          </w:p>
          <w:p>
            <w:pPr>
              <w:spacing w:after="0" w:line="206" w:lineRule="exact"/>
              <w:ind w:left="40"/>
              <w:rPr>
                <w:color w:val="auto"/>
                <w:sz w:val="20"/>
                <w:szCs w:val="20"/>
              </w:rPr>
            </w:pPr>
            <w:r>
              <w:rPr>
                <w:rFonts w:ascii="宋体" w:hAnsi="宋体" w:eastAsia="宋体" w:cs="宋体"/>
                <w:b/>
                <w:bCs/>
                <w:color w:val="auto"/>
                <w:sz w:val="18"/>
                <w:szCs w:val="18"/>
              </w:rPr>
              <w:t>企业</w:t>
            </w:r>
          </w:p>
          <w:p>
            <w:pPr>
              <w:spacing w:after="0" w:line="206" w:lineRule="exact"/>
              <w:ind w:left="40"/>
              <w:rPr>
                <w:color w:val="auto"/>
                <w:sz w:val="20"/>
                <w:szCs w:val="20"/>
              </w:rPr>
            </w:pPr>
            <w:r>
              <w:rPr>
                <w:rFonts w:ascii="宋体" w:hAnsi="宋体" w:eastAsia="宋体" w:cs="宋体"/>
                <w:b/>
                <w:bCs/>
                <w:color w:val="auto"/>
                <w:sz w:val="18"/>
                <w:szCs w:val="18"/>
              </w:rPr>
              <w:t>类型</w:t>
            </w:r>
          </w:p>
        </w:tc>
        <w:tc>
          <w:tcPr>
            <w:tcW w:w="2740" w:type="dxa"/>
            <w:tcBorders>
              <w:right w:val="single" w:color="7E7E7E" w:sz="8" w:space="0"/>
            </w:tcBorders>
            <w:shd w:val="clear" w:color="auto" w:fill="DCE6F2"/>
            <w:vAlign w:val="bottom"/>
          </w:tcPr>
          <w:p>
            <w:pPr>
              <w:spacing w:after="0"/>
              <w:rPr>
                <w:color w:val="auto"/>
                <w:sz w:val="17"/>
                <w:szCs w:val="17"/>
              </w:rPr>
            </w:pPr>
          </w:p>
        </w:tc>
        <w:tc>
          <w:tcPr>
            <w:tcW w:w="780" w:type="dxa"/>
            <w:tcBorders>
              <w:right w:val="single" w:color="7E7E7E" w:sz="8" w:space="0"/>
            </w:tcBorders>
            <w:shd w:val="clear" w:color="auto" w:fill="DCE6F2"/>
            <w:vAlign w:val="bottom"/>
          </w:tcPr>
          <w:p>
            <w:pPr>
              <w:spacing w:after="0"/>
              <w:rPr>
                <w:color w:val="auto"/>
                <w:sz w:val="17"/>
                <w:szCs w:val="17"/>
              </w:rPr>
            </w:pPr>
          </w:p>
        </w:tc>
        <w:tc>
          <w:tcPr>
            <w:tcW w:w="960" w:type="dxa"/>
            <w:tcBorders>
              <w:right w:val="single" w:color="7E7E7E" w:sz="8" w:space="0"/>
            </w:tcBorders>
            <w:shd w:val="clear" w:color="auto" w:fill="DCE6F2"/>
            <w:vAlign w:val="bottom"/>
          </w:tcPr>
          <w:p>
            <w:pPr>
              <w:spacing w:after="0"/>
              <w:rPr>
                <w:color w:val="auto"/>
                <w:sz w:val="17"/>
                <w:szCs w:val="17"/>
              </w:rPr>
            </w:pPr>
          </w:p>
        </w:tc>
        <w:tc>
          <w:tcPr>
            <w:tcW w:w="472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shd w:val="clear" w:color="auto" w:fill="DCE6F2"/>
            <w:vAlign w:val="bottom"/>
          </w:tcPr>
          <w:p>
            <w:pPr>
              <w:spacing w:after="0" w:line="206" w:lineRule="exact"/>
              <w:ind w:left="40"/>
              <w:rPr>
                <w:color w:val="auto"/>
                <w:sz w:val="20"/>
                <w:szCs w:val="20"/>
              </w:rPr>
            </w:pPr>
          </w:p>
        </w:tc>
        <w:tc>
          <w:tcPr>
            <w:tcW w:w="2740" w:type="dxa"/>
            <w:tcBorders>
              <w:right w:val="single" w:color="7E7E7E" w:sz="8" w:space="0"/>
            </w:tcBorders>
            <w:shd w:val="clear" w:color="auto" w:fill="DCE6F2"/>
            <w:vAlign w:val="bottom"/>
          </w:tcPr>
          <w:p>
            <w:pPr>
              <w:spacing w:after="0" w:line="206" w:lineRule="exact"/>
              <w:ind w:left="720"/>
              <w:rPr>
                <w:color w:val="auto"/>
                <w:sz w:val="20"/>
                <w:szCs w:val="20"/>
              </w:rPr>
            </w:pPr>
            <w:r>
              <w:rPr>
                <w:rFonts w:ascii="宋体" w:hAnsi="宋体" w:eastAsia="宋体" w:cs="宋体"/>
                <w:b/>
                <w:bCs/>
                <w:color w:val="auto"/>
                <w:sz w:val="18"/>
                <w:szCs w:val="18"/>
              </w:rPr>
              <w:t>浙江省具体措施</w:t>
            </w:r>
          </w:p>
        </w:tc>
        <w:tc>
          <w:tcPr>
            <w:tcW w:w="78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6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40" w:type="dxa"/>
            <w:gridSpan w:val="2"/>
            <w:tcBorders>
              <w:right w:val="single" w:color="7E7E7E" w:sz="8" w:space="0"/>
            </w:tcBorders>
            <w:shd w:val="clear" w:color="auto" w:fill="DCE6F2"/>
            <w:vAlign w:val="bottom"/>
          </w:tcPr>
          <w:p>
            <w:pPr>
              <w:spacing w:after="0" w:line="206" w:lineRule="exact"/>
              <w:ind w:left="178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4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left="40"/>
              <w:rPr>
                <w:color w:val="auto"/>
                <w:sz w:val="20"/>
                <w:szCs w:val="20"/>
              </w:rPr>
            </w:pPr>
          </w:p>
        </w:tc>
        <w:tc>
          <w:tcPr>
            <w:tcW w:w="274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7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6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2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40" w:type="dxa"/>
            <w:gridSpan w:val="2"/>
            <w:vMerge w:val="restart"/>
            <w:tcBorders>
              <w:top w:val="single" w:color="7E7E7E" w:sz="8" w:space="0"/>
              <w:left w:val="single" w:color="7E7E7E" w:sz="8" w:space="0"/>
              <w:right w:val="single" w:color="7E7E7E" w:sz="8" w:space="0"/>
            </w:tcBorders>
            <w:vAlign w:val="center"/>
          </w:tcPr>
          <w:p>
            <w:pPr>
              <w:spacing w:after="0" w:line="206" w:lineRule="exact"/>
              <w:ind w:left="40"/>
              <w:jc w:val="center"/>
              <w:rPr>
                <w:color w:val="auto"/>
                <w:sz w:val="20"/>
                <w:szCs w:val="20"/>
              </w:rPr>
            </w:pPr>
            <w:r>
              <w:rPr>
                <w:rFonts w:ascii="宋体" w:hAnsi="宋体" w:eastAsia="宋体" w:cs="宋体"/>
                <w:b/>
                <w:bCs/>
                <w:color w:val="auto"/>
                <w:sz w:val="18"/>
                <w:szCs w:val="18"/>
              </w:rPr>
              <w:t>小微</w:t>
            </w:r>
          </w:p>
          <w:p>
            <w:pPr>
              <w:spacing w:after="0" w:line="206" w:lineRule="exact"/>
              <w:ind w:left="40"/>
              <w:jc w:val="center"/>
              <w:rPr>
                <w:color w:val="auto"/>
                <w:sz w:val="20"/>
                <w:szCs w:val="20"/>
              </w:rPr>
            </w:pPr>
            <w:r>
              <w:rPr>
                <w:rFonts w:ascii="宋体" w:hAnsi="宋体" w:eastAsia="宋体" w:cs="宋体"/>
                <w:b/>
                <w:bCs/>
                <w:color w:val="auto"/>
                <w:sz w:val="18"/>
                <w:szCs w:val="18"/>
              </w:rPr>
              <w:t>企业</w:t>
            </w:r>
          </w:p>
        </w:tc>
        <w:tc>
          <w:tcPr>
            <w:tcW w:w="274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有关财政专项资金应优化申报</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条件，加大对受疫情影响严重的</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小微企业的支持力度。对境内外</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展会费用给予补贴支持。【浙江</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17 条（6）】</w:t>
            </w:r>
          </w:p>
        </w:tc>
        <w:tc>
          <w:tcPr>
            <w:tcW w:w="78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1、对我市外贸企业已支付境外重点展会展位费，因疫情被</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迫放弃参展且无法全额退回已支付的展位费的，其无法退回</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的展位费视同参展，按现行政策继续给予支持。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鼓励各区县（市）对企业参加境外展会发生的展位费和其他</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费用在核实相关证据后，适当给予补助，尽量减少企业损失。【外贸惠企 12 条（9）】</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2、对在宁波国际会展中心受疫情影响取消举办的市场化展</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会,按新办展会首届资助额度的 50% 给子补助;鼓励受影响</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展会延期举办,延期举办的展会在享受原政策的基础上,按新办展会首届资助额度的 30%给予补助,其中延期安排到七、八月份举办的展会,按新办展会首届资助额度的 50% 给予补</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助。【宁波 21 条（10）】</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
                <w:szCs w:val="2"/>
              </w:rPr>
            </w:pPr>
          </w:p>
        </w:tc>
        <w:tc>
          <w:tcPr>
            <w:tcW w:w="274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jc w:val="both"/>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6" w:hRule="atLeast"/>
        </w:trPr>
        <w:tc>
          <w:tcPr>
            <w:tcW w:w="640" w:type="dxa"/>
            <w:gridSpan w:val="2"/>
            <w:vMerge w:val="restart"/>
            <w:tcBorders>
              <w:left w:val="single" w:color="7E7E7E" w:sz="8" w:space="0"/>
              <w:right w:val="single" w:color="7E7E7E" w:sz="8" w:space="0"/>
            </w:tcBorders>
            <w:vAlign w:val="center"/>
          </w:tcPr>
          <w:p>
            <w:pPr>
              <w:spacing w:after="0" w:line="206" w:lineRule="exact"/>
              <w:ind w:left="40"/>
              <w:jc w:val="center"/>
              <w:rPr>
                <w:color w:val="auto"/>
                <w:sz w:val="20"/>
                <w:szCs w:val="20"/>
              </w:rPr>
            </w:pPr>
            <w:r>
              <w:rPr>
                <w:rFonts w:ascii="宋体" w:hAnsi="宋体" w:eastAsia="宋体" w:cs="宋体"/>
                <w:b/>
                <w:bCs/>
                <w:color w:val="auto"/>
                <w:sz w:val="18"/>
                <w:szCs w:val="18"/>
              </w:rPr>
              <w:t>外贸</w:t>
            </w:r>
          </w:p>
          <w:p>
            <w:pPr>
              <w:spacing w:after="0" w:line="206" w:lineRule="exact"/>
              <w:ind w:left="40"/>
              <w:jc w:val="center"/>
              <w:rPr>
                <w:color w:val="auto"/>
                <w:sz w:val="20"/>
                <w:szCs w:val="20"/>
              </w:rPr>
            </w:pPr>
            <w:r>
              <w:rPr>
                <w:rFonts w:ascii="宋体" w:hAnsi="宋体" w:eastAsia="宋体" w:cs="宋体"/>
                <w:b/>
                <w:bCs/>
                <w:color w:val="auto"/>
                <w:sz w:val="18"/>
                <w:szCs w:val="18"/>
              </w:rPr>
              <w:t>企业</w:t>
            </w:r>
          </w:p>
        </w:tc>
        <w:tc>
          <w:tcPr>
            <w:tcW w:w="274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对省内防疫物资出口转内销而</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发生的外贸订单违约赔偿金给</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予一定补助。【浙江 30 条（十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八）】</w:t>
            </w: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宁波：</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至疫情</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解除后</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再顺延</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3 个月</w:t>
            </w: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对于出口企业响应政府号召将出口防疫物资转为内销的,根</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据实际损失情况予以补偿。【宁波 20 条（12）】</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76"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6"/>
                <w:szCs w:val="6"/>
              </w:rPr>
            </w:pPr>
          </w:p>
        </w:tc>
        <w:tc>
          <w:tcPr>
            <w:tcW w:w="274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640" w:type="dxa"/>
            <w:gridSpan w:val="2"/>
            <w:vMerge w:val="restart"/>
            <w:tcBorders>
              <w:left w:val="single" w:color="7E7E7E" w:sz="8" w:space="0"/>
              <w:right w:val="single" w:color="7E7E7E" w:sz="8" w:space="0"/>
            </w:tcBorders>
            <w:vAlign w:val="center"/>
          </w:tcPr>
          <w:p>
            <w:pPr>
              <w:spacing w:after="0" w:line="206" w:lineRule="exact"/>
              <w:ind w:left="40"/>
              <w:jc w:val="center"/>
              <w:rPr>
                <w:color w:val="auto"/>
                <w:sz w:val="20"/>
                <w:szCs w:val="20"/>
              </w:rPr>
            </w:pPr>
            <w:r>
              <w:rPr>
                <w:rFonts w:ascii="宋体" w:hAnsi="宋体" w:eastAsia="宋体" w:cs="宋体"/>
                <w:b/>
                <w:bCs/>
                <w:color w:val="auto"/>
                <w:sz w:val="18"/>
                <w:szCs w:val="18"/>
              </w:rPr>
              <w:t>外贸</w:t>
            </w:r>
          </w:p>
          <w:p>
            <w:pPr>
              <w:spacing w:after="0" w:line="206" w:lineRule="exact"/>
              <w:ind w:left="40"/>
              <w:jc w:val="center"/>
              <w:rPr>
                <w:color w:val="auto"/>
                <w:sz w:val="20"/>
                <w:szCs w:val="20"/>
              </w:rPr>
            </w:pPr>
            <w:r>
              <w:rPr>
                <w:rFonts w:ascii="宋体" w:hAnsi="宋体" w:eastAsia="宋体" w:cs="宋体"/>
                <w:b/>
                <w:bCs/>
                <w:color w:val="auto"/>
                <w:sz w:val="18"/>
                <w:szCs w:val="18"/>
              </w:rPr>
              <w:t>企业</w:t>
            </w:r>
          </w:p>
        </w:tc>
        <w:tc>
          <w:tcPr>
            <w:tcW w:w="274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对外贸企业由于疫情原因无法</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按时交付订单，造成合同违约或</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取消的，当地政府和贸促会应积</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极帮助企业申请办理与不可抗</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力相关的事实性证明，支持企业</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通过调解、诉讼等方式维护自身</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权益。【浙江 30 条（十八）】</w:t>
            </w: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宁波：</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至疫情</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解除后</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再顺延</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3 个月</w:t>
            </w: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可登录中</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国国际贸</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易促进委</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员会网站</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（http:</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www.ccp</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it.org），</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申请办理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不可抗力</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证明文件</w:t>
            </w: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1、对外贸企业由于疫情原因无法按时交付订单,造成合同违</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约或取消的,当地政府和贸促会应积极帮助企业申请办理与</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不可抗力相关的事实性证明, 支持企业通过调解、诉讼等方</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式维护自身权益。【宁波 20 条（12）】【外贸惠企 12 条（7）】</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2、对受疫情的影响，导致无法如期履行或不能履行国际贸</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易合同的企业，鼓励向有关机构申请办理与不可抗力相关的</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事实性证明。【宁波 18 条（17）】</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3、建立不可抗力事实性证明办理便捷通道,受理即办。对受</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疫情影响,导致无法如期履行或不能履行国际贸易合同的企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业,鼓励向有关机构申请办理与不可抗力袒关的事实性证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明。【宁波 21 条（13）】</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line="206" w:lineRule="exact"/>
              <w:ind w:left="4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7"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2"/>
                <w:szCs w:val="2"/>
              </w:rPr>
            </w:pPr>
          </w:p>
        </w:tc>
        <w:tc>
          <w:tcPr>
            <w:tcW w:w="274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jc w:val="both"/>
              <w:rPr>
                <w:color w:val="auto"/>
                <w:sz w:val="2"/>
                <w:szCs w:val="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4" w:hRule="atLeast"/>
        </w:trPr>
        <w:tc>
          <w:tcPr>
            <w:tcW w:w="640" w:type="dxa"/>
            <w:gridSpan w:val="2"/>
            <w:vMerge w:val="restart"/>
            <w:tcBorders>
              <w:left w:val="single" w:color="7E7E7E" w:sz="8" w:space="0"/>
              <w:right w:val="single" w:color="7E7E7E" w:sz="8" w:space="0"/>
            </w:tcBorders>
            <w:vAlign w:val="center"/>
          </w:tcPr>
          <w:p>
            <w:pPr>
              <w:spacing w:after="0"/>
              <w:jc w:val="center"/>
              <w:rPr>
                <w:color w:val="auto"/>
                <w:sz w:val="24"/>
                <w:szCs w:val="24"/>
              </w:rPr>
            </w:pPr>
          </w:p>
        </w:tc>
        <w:tc>
          <w:tcPr>
            <w:tcW w:w="274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海关对防治疫情所需的各类进</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口设备及物资，要求出具相关检</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验检疫证明的，要及时办理；对</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用于防治疫情的进境援助、捐赠</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设备和物资，要免收检验检疫费</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用；对因疫情原因增加的商品检</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测项目，要按照实际成本收取费</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用，减轻外贸小微企业负担。【浙江 17 条（15）】</w:t>
            </w: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20" w:type="dxa"/>
            <w:vMerge w:val="restart"/>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3"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9"/>
                <w:szCs w:val="9"/>
              </w:rPr>
            </w:pPr>
          </w:p>
        </w:tc>
        <w:tc>
          <w:tcPr>
            <w:tcW w:w="274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tcBorders>
              <w:bottom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center"/>
          </w:tcPr>
          <w:p>
            <w:pPr>
              <w:spacing w:after="0"/>
              <w:jc w:val="both"/>
              <w:rPr>
                <w:color w:val="auto"/>
                <w:sz w:val="9"/>
                <w:szCs w:val="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30" w:hRule="atLeast"/>
        </w:trPr>
        <w:tc>
          <w:tcPr>
            <w:tcW w:w="640" w:type="dxa"/>
            <w:gridSpan w:val="2"/>
            <w:vMerge w:val="restart"/>
            <w:tcBorders>
              <w:left w:val="single" w:color="7E7E7E" w:sz="8" w:space="0"/>
              <w:right w:val="single" w:color="7E7E7E" w:sz="8" w:space="0"/>
            </w:tcBorders>
            <w:vAlign w:val="center"/>
          </w:tcPr>
          <w:p>
            <w:pPr>
              <w:spacing w:after="0"/>
              <w:jc w:val="center"/>
              <w:rPr>
                <w:color w:val="auto"/>
                <w:sz w:val="24"/>
                <w:szCs w:val="24"/>
              </w:rPr>
            </w:pPr>
          </w:p>
        </w:tc>
        <w:tc>
          <w:tcPr>
            <w:tcW w:w="274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对出口小微企业投保政策性出</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口信用保险的保费予以全额补</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贴，提高保险覆盖面，做到应保</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尽保。【浙江 17 条（16）】</w:t>
            </w: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20" w:type="dxa"/>
            <w:vMerge w:val="restart"/>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center"/>
          </w:tcPr>
          <w:p>
            <w:pPr>
              <w:spacing w:after="0"/>
              <w:jc w:val="center"/>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59" w:hRule="atLeast"/>
        </w:trPr>
        <w:tc>
          <w:tcPr>
            <w:tcW w:w="640" w:type="dxa"/>
            <w:gridSpan w:val="2"/>
            <w:vMerge w:val="continue"/>
            <w:tcBorders>
              <w:left w:val="single" w:color="7E7E7E" w:sz="8" w:space="0"/>
              <w:bottom w:val="single" w:color="7E7E7E" w:sz="8" w:space="0"/>
              <w:right w:val="single" w:color="7E7E7E" w:sz="8" w:space="0"/>
            </w:tcBorders>
            <w:vAlign w:val="center"/>
          </w:tcPr>
          <w:p>
            <w:pPr>
              <w:spacing w:after="0"/>
              <w:jc w:val="center"/>
              <w:rPr>
                <w:color w:val="auto"/>
                <w:sz w:val="13"/>
                <w:szCs w:val="13"/>
              </w:rPr>
            </w:pPr>
          </w:p>
        </w:tc>
        <w:tc>
          <w:tcPr>
            <w:tcW w:w="274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tcBorders>
              <w:bottom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center"/>
          </w:tcPr>
          <w:p>
            <w:pPr>
              <w:spacing w:after="0"/>
              <w:jc w:val="both"/>
              <w:rPr>
                <w:color w:val="auto"/>
                <w:sz w:val="13"/>
                <w:szCs w:val="1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16" w:hRule="atLeast"/>
        </w:trPr>
        <w:tc>
          <w:tcPr>
            <w:tcW w:w="640" w:type="dxa"/>
            <w:gridSpan w:val="2"/>
            <w:vMerge w:val="restart"/>
            <w:tcBorders>
              <w:left w:val="single" w:color="7E7E7E" w:sz="8" w:space="0"/>
              <w:right w:val="single" w:color="7E7E7E" w:sz="8" w:space="0"/>
            </w:tcBorders>
            <w:vAlign w:val="center"/>
          </w:tcPr>
          <w:p>
            <w:pPr>
              <w:spacing w:after="0" w:line="206" w:lineRule="exact"/>
              <w:jc w:val="center"/>
              <w:rPr>
                <w:color w:val="auto"/>
                <w:sz w:val="20"/>
                <w:szCs w:val="20"/>
              </w:rPr>
            </w:pPr>
            <w:r>
              <w:rPr>
                <w:rFonts w:ascii="宋体" w:hAnsi="宋体" w:eastAsia="宋体" w:cs="宋体"/>
                <w:b/>
                <w:bCs/>
                <w:color w:val="auto"/>
                <w:sz w:val="18"/>
                <w:szCs w:val="18"/>
              </w:rPr>
              <w:t>小微</w:t>
            </w:r>
          </w:p>
          <w:p>
            <w:pPr>
              <w:spacing w:after="0" w:line="206" w:lineRule="exact"/>
              <w:jc w:val="center"/>
              <w:rPr>
                <w:color w:val="auto"/>
                <w:sz w:val="20"/>
                <w:szCs w:val="20"/>
              </w:rPr>
            </w:pPr>
            <w:r>
              <w:rPr>
                <w:rFonts w:ascii="宋体" w:hAnsi="宋体" w:eastAsia="宋体" w:cs="宋体"/>
                <w:b/>
                <w:bCs/>
                <w:color w:val="auto"/>
                <w:sz w:val="18"/>
                <w:szCs w:val="18"/>
              </w:rPr>
              <w:t>企业</w:t>
            </w:r>
          </w:p>
        </w:tc>
        <w:tc>
          <w:tcPr>
            <w:tcW w:w="274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受疫情影响导致无法如期履行</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或不能履行国际贸易合同的，当</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地政府和贸促会应积极帮助小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微企业向中国贸促会申请办理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与不可抗力相关的事实性证明。</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【浙江 17 条（14）】</w:t>
            </w: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20" w:type="dxa"/>
            <w:vMerge w:val="restart"/>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4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center"/>
          </w:tcPr>
          <w:p>
            <w:pPr>
              <w:spacing w:after="0"/>
              <w:jc w:val="both"/>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64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1"/>
                <w:szCs w:val="21"/>
              </w:rPr>
            </w:pPr>
          </w:p>
        </w:tc>
        <w:tc>
          <w:tcPr>
            <w:tcW w:w="274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tcBorders>
              <w:bottom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center"/>
          </w:tcPr>
          <w:p>
            <w:pPr>
              <w:spacing w:after="0"/>
              <w:jc w:val="both"/>
              <w:rPr>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1" w:hRule="atLeast"/>
        </w:trPr>
        <w:tc>
          <w:tcPr>
            <w:tcW w:w="640" w:type="dxa"/>
            <w:gridSpan w:val="2"/>
            <w:vMerge w:val="restart"/>
            <w:tcBorders>
              <w:left w:val="single" w:color="7E7E7E" w:sz="8" w:space="0"/>
              <w:right w:val="single" w:color="7E7E7E" w:sz="8" w:space="0"/>
            </w:tcBorders>
            <w:vAlign w:val="bottom"/>
          </w:tcPr>
          <w:p>
            <w:pPr>
              <w:spacing w:after="0"/>
              <w:rPr>
                <w:color w:val="auto"/>
                <w:sz w:val="17"/>
                <w:szCs w:val="17"/>
              </w:rPr>
            </w:pPr>
          </w:p>
        </w:tc>
        <w:tc>
          <w:tcPr>
            <w:tcW w:w="274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 月 22</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日起至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 30</w:t>
            </w: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提供便捷出口退（免）税服务，对于需提供纸质证明及资料</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的，可采取邮寄送达或延后提供。【外贸惠企 12 条（12）】</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7" w:hRule="atLeast"/>
        </w:trPr>
        <w:tc>
          <w:tcPr>
            <w:tcW w:w="240" w:type="dxa"/>
            <w:tcBorders>
              <w:left w:val="single" w:color="7E7E7E" w:sz="8" w:space="0"/>
              <w:bottom w:val="single" w:color="7E7E7E" w:sz="8" w:space="0"/>
            </w:tcBorders>
            <w:vAlign w:val="bottom"/>
          </w:tcPr>
          <w:p>
            <w:pPr>
              <w:spacing w:after="0"/>
              <w:rPr>
                <w:color w:val="auto"/>
                <w:sz w:val="2"/>
                <w:szCs w:val="2"/>
              </w:rPr>
            </w:pPr>
          </w:p>
        </w:tc>
        <w:tc>
          <w:tcPr>
            <w:tcW w:w="400" w:type="dxa"/>
            <w:tcBorders>
              <w:bottom w:val="single" w:color="7E7E7E" w:sz="8" w:space="0"/>
              <w:right w:val="single" w:color="7E7E7E" w:sz="8" w:space="0"/>
            </w:tcBorders>
            <w:vAlign w:val="bottom"/>
          </w:tcPr>
          <w:p>
            <w:pPr>
              <w:spacing w:after="0"/>
              <w:rPr>
                <w:color w:val="auto"/>
                <w:sz w:val="2"/>
                <w:szCs w:val="2"/>
              </w:rPr>
            </w:pPr>
          </w:p>
        </w:tc>
        <w:tc>
          <w:tcPr>
            <w:tcW w:w="274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bl>
    <w:p>
      <w:pPr>
        <w:sectPr>
          <w:pgSz w:w="11900" w:h="16838"/>
          <w:pgMar w:top="852" w:right="966" w:bottom="443" w:left="980" w:header="0" w:footer="0" w:gutter="0"/>
          <w:cols w:equalWidth="0" w:num="1">
            <w:col w:w="9960"/>
          </w:cols>
        </w:sectPr>
      </w:pPr>
    </w:p>
    <w:p>
      <w:pPr>
        <w:spacing w:after="0" w:line="63" w:lineRule="exact"/>
        <w:rPr>
          <w:color w:val="auto"/>
          <w:sz w:val="20"/>
          <w:szCs w:val="20"/>
        </w:rPr>
      </w:pPr>
    </w:p>
    <w:p>
      <w:pPr>
        <w:spacing w:after="0"/>
        <w:ind w:right="20"/>
        <w:jc w:val="center"/>
        <w:rPr>
          <w:rFonts w:ascii="Times New Roman" w:hAnsi="Times New Roman" w:eastAsia="Times New Roman" w:cs="Times New Roman"/>
          <w:color w:val="auto"/>
          <w:sz w:val="18"/>
          <w:szCs w:val="18"/>
        </w:rPr>
      </w:pPr>
    </w:p>
    <w:p>
      <w:pPr>
        <w:spacing w:after="0"/>
        <w:ind w:right="20"/>
        <w:jc w:val="center"/>
        <w:rPr>
          <w:rFonts w:ascii="Times New Roman" w:hAnsi="Times New Roman" w:eastAsia="Times New Roman" w:cs="Times New Roman"/>
          <w:color w:val="auto"/>
          <w:sz w:val="18"/>
          <w:szCs w:val="18"/>
        </w:rPr>
      </w:pPr>
    </w:p>
    <w:p>
      <w:pPr>
        <w:spacing w:after="0"/>
        <w:ind w:right="20"/>
        <w:jc w:val="center"/>
        <w:rPr>
          <w:rFonts w:hint="eastAsia" w:eastAsia="宋体"/>
          <w:color w:val="auto"/>
          <w:sz w:val="20"/>
          <w:szCs w:val="20"/>
          <w:lang w:val="en-US" w:eastAsia="zh-CN"/>
        </w:rPr>
      </w:pPr>
      <w:r>
        <w:rPr>
          <w:rFonts w:ascii="Times New Roman" w:hAnsi="Times New Roman" w:eastAsia="Times New Roman" w:cs="Times New Roman"/>
          <w:color w:val="auto"/>
          <w:sz w:val="18"/>
          <w:szCs w:val="18"/>
        </w:rPr>
        <w:t>1</w:t>
      </w:r>
      <w:r>
        <w:rPr>
          <w:rFonts w:hint="eastAsia" w:eastAsia="宋体" w:cs="Times New Roman"/>
          <w:color w:val="auto"/>
          <w:sz w:val="18"/>
          <w:szCs w:val="18"/>
          <w:lang w:val="en-US" w:eastAsia="zh-CN"/>
        </w:rPr>
        <w:t>4</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p>
      <w:pPr>
        <w:sectPr>
          <w:type w:val="continuous"/>
          <w:pgSz w:w="11900" w:h="16838"/>
          <w:pgMar w:top="852" w:right="966" w:bottom="443" w:left="980" w:header="0" w:footer="0" w:gutter="0"/>
          <w:cols w:equalWidth="0" w:num="1">
            <w:col w:w="9960"/>
          </w:cols>
        </w:sectPr>
      </w:pPr>
    </w:p>
    <w:tbl>
      <w:tblPr>
        <w:tblStyle w:val="2"/>
        <w:tblW w:w="10320" w:type="dxa"/>
        <w:tblInd w:w="10" w:type="dxa"/>
        <w:tblLayout w:type="fixed"/>
        <w:tblCellMar>
          <w:top w:w="0" w:type="dxa"/>
          <w:left w:w="0" w:type="dxa"/>
          <w:bottom w:w="0" w:type="dxa"/>
          <w:right w:w="0" w:type="dxa"/>
        </w:tblCellMar>
      </w:tblPr>
      <w:tblGrid>
        <w:gridCol w:w="100"/>
        <w:gridCol w:w="540"/>
        <w:gridCol w:w="2740"/>
        <w:gridCol w:w="780"/>
        <w:gridCol w:w="960"/>
        <w:gridCol w:w="4720"/>
        <w:gridCol w:w="120"/>
        <w:gridCol w:w="360"/>
      </w:tblGrid>
      <w:tr>
        <w:tblPrEx>
          <w:tblCellMar>
            <w:top w:w="0" w:type="dxa"/>
            <w:left w:w="0" w:type="dxa"/>
            <w:bottom w:w="0" w:type="dxa"/>
            <w:right w:w="0" w:type="dxa"/>
          </w:tblCellMar>
        </w:tblPrEx>
        <w:trPr>
          <w:trHeight w:val="228" w:hRule="atLeast"/>
        </w:trPr>
        <w:tc>
          <w:tcPr>
            <w:tcW w:w="100" w:type="dxa"/>
            <w:vAlign w:val="bottom"/>
          </w:tcPr>
          <w:p>
            <w:pPr>
              <w:spacing w:after="0"/>
              <w:rPr>
                <w:color w:val="auto"/>
                <w:sz w:val="19"/>
                <w:szCs w:val="19"/>
              </w:rPr>
            </w:pPr>
            <w:bookmarkStart w:id="14" w:name="page16"/>
            <w:bookmarkEnd w:id="14"/>
          </w:p>
        </w:tc>
        <w:tc>
          <w:tcPr>
            <w:tcW w:w="540" w:type="dxa"/>
            <w:vAlign w:val="bottom"/>
          </w:tcPr>
          <w:p>
            <w:pPr>
              <w:spacing w:after="0"/>
              <w:rPr>
                <w:color w:val="auto"/>
                <w:sz w:val="19"/>
                <w:szCs w:val="19"/>
              </w:rPr>
            </w:pPr>
          </w:p>
        </w:tc>
        <w:tc>
          <w:tcPr>
            <w:tcW w:w="2740" w:type="dxa"/>
            <w:vAlign w:val="bottom"/>
          </w:tcPr>
          <w:p>
            <w:pPr>
              <w:spacing w:after="0"/>
              <w:rPr>
                <w:color w:val="auto"/>
                <w:sz w:val="19"/>
                <w:szCs w:val="19"/>
              </w:rPr>
            </w:pPr>
          </w:p>
        </w:tc>
        <w:tc>
          <w:tcPr>
            <w:tcW w:w="780" w:type="dxa"/>
            <w:vAlign w:val="bottom"/>
          </w:tcPr>
          <w:p>
            <w:pPr>
              <w:spacing w:after="0"/>
              <w:rPr>
                <w:color w:val="auto"/>
                <w:sz w:val="19"/>
                <w:szCs w:val="19"/>
              </w:rPr>
            </w:pPr>
          </w:p>
        </w:tc>
        <w:tc>
          <w:tcPr>
            <w:tcW w:w="960" w:type="dxa"/>
            <w:vAlign w:val="bottom"/>
          </w:tcPr>
          <w:p>
            <w:pPr>
              <w:spacing w:after="0"/>
              <w:rPr>
                <w:color w:val="auto"/>
                <w:sz w:val="19"/>
                <w:szCs w:val="19"/>
              </w:rPr>
            </w:pPr>
          </w:p>
        </w:tc>
        <w:tc>
          <w:tcPr>
            <w:tcW w:w="4840" w:type="dxa"/>
            <w:gridSpan w:val="2"/>
            <w:vAlign w:val="bottom"/>
          </w:tcPr>
          <w:p>
            <w:pPr>
              <w:spacing w:after="0" w:line="229" w:lineRule="exact"/>
              <w:ind w:left="246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100" w:type="dxa"/>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2740" w:type="dxa"/>
            <w:tcBorders>
              <w:bottom w:val="single" w:color="auto" w:sz="8" w:space="0"/>
            </w:tcBorders>
            <w:vAlign w:val="bottom"/>
          </w:tcPr>
          <w:p>
            <w:pPr>
              <w:spacing w:after="0"/>
              <w:rPr>
                <w:color w:val="auto"/>
                <w:sz w:val="4"/>
                <w:szCs w:val="4"/>
              </w:rPr>
            </w:pPr>
          </w:p>
        </w:tc>
        <w:tc>
          <w:tcPr>
            <w:tcW w:w="780" w:type="dxa"/>
            <w:tcBorders>
              <w:bottom w:val="single" w:color="auto" w:sz="8" w:space="0"/>
            </w:tcBorders>
            <w:vAlign w:val="bottom"/>
          </w:tcPr>
          <w:p>
            <w:pPr>
              <w:spacing w:after="0"/>
              <w:rPr>
                <w:color w:val="auto"/>
                <w:sz w:val="4"/>
                <w:szCs w:val="4"/>
              </w:rPr>
            </w:pPr>
          </w:p>
        </w:tc>
        <w:tc>
          <w:tcPr>
            <w:tcW w:w="960" w:type="dxa"/>
            <w:tcBorders>
              <w:bottom w:val="single" w:color="auto" w:sz="8" w:space="0"/>
            </w:tcBorders>
            <w:vAlign w:val="bottom"/>
          </w:tcPr>
          <w:p>
            <w:pPr>
              <w:spacing w:after="0"/>
              <w:rPr>
                <w:color w:val="auto"/>
                <w:sz w:val="4"/>
                <w:szCs w:val="4"/>
              </w:rPr>
            </w:pPr>
          </w:p>
        </w:tc>
        <w:tc>
          <w:tcPr>
            <w:tcW w:w="472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00" w:type="dxa"/>
            <w:tcBorders>
              <w:bottom w:val="single" w:color="7E7E7E" w:sz="8" w:space="0"/>
            </w:tcBorders>
            <w:vAlign w:val="bottom"/>
          </w:tcPr>
          <w:p>
            <w:pPr>
              <w:spacing w:after="0"/>
              <w:rPr>
                <w:color w:val="auto"/>
                <w:sz w:val="24"/>
                <w:szCs w:val="24"/>
              </w:rPr>
            </w:pPr>
          </w:p>
        </w:tc>
        <w:tc>
          <w:tcPr>
            <w:tcW w:w="540" w:type="dxa"/>
            <w:tcBorders>
              <w:bottom w:val="single" w:color="7E7E7E" w:sz="8" w:space="0"/>
            </w:tcBorders>
            <w:vAlign w:val="bottom"/>
          </w:tcPr>
          <w:p>
            <w:pPr>
              <w:spacing w:after="0"/>
              <w:rPr>
                <w:color w:val="auto"/>
                <w:sz w:val="24"/>
                <w:szCs w:val="24"/>
              </w:rPr>
            </w:pPr>
          </w:p>
        </w:tc>
        <w:tc>
          <w:tcPr>
            <w:tcW w:w="2740" w:type="dxa"/>
            <w:tcBorders>
              <w:bottom w:val="single" w:color="7E7E7E" w:sz="8" w:space="0"/>
            </w:tcBorders>
            <w:vAlign w:val="bottom"/>
          </w:tcPr>
          <w:p>
            <w:pPr>
              <w:spacing w:after="0"/>
              <w:rPr>
                <w:color w:val="auto"/>
                <w:sz w:val="24"/>
                <w:szCs w:val="24"/>
              </w:rPr>
            </w:pPr>
          </w:p>
        </w:tc>
        <w:tc>
          <w:tcPr>
            <w:tcW w:w="780" w:type="dxa"/>
            <w:tcBorders>
              <w:bottom w:val="single" w:color="7E7E7E" w:sz="8" w:space="0"/>
            </w:tcBorders>
            <w:vAlign w:val="bottom"/>
          </w:tcPr>
          <w:p>
            <w:pPr>
              <w:spacing w:after="0"/>
              <w:rPr>
                <w:color w:val="auto"/>
                <w:sz w:val="24"/>
                <w:szCs w:val="24"/>
              </w:rPr>
            </w:pPr>
          </w:p>
        </w:tc>
        <w:tc>
          <w:tcPr>
            <w:tcW w:w="960" w:type="dxa"/>
            <w:tcBorders>
              <w:bottom w:val="single" w:color="7E7E7E" w:sz="8" w:space="0"/>
            </w:tcBorders>
            <w:vAlign w:val="bottom"/>
          </w:tcPr>
          <w:p>
            <w:pPr>
              <w:spacing w:after="0"/>
              <w:rPr>
                <w:color w:val="auto"/>
                <w:sz w:val="24"/>
                <w:szCs w:val="24"/>
              </w:rPr>
            </w:pPr>
          </w:p>
        </w:tc>
        <w:tc>
          <w:tcPr>
            <w:tcW w:w="472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40" w:type="dxa"/>
            <w:gridSpan w:val="2"/>
            <w:vMerge w:val="restart"/>
            <w:tcBorders>
              <w:left w:val="single" w:color="7E7E7E" w:sz="8" w:space="0"/>
              <w:right w:val="single" w:color="7E7E7E" w:sz="8" w:space="0"/>
            </w:tcBorders>
            <w:shd w:val="clear" w:color="auto" w:fill="DCE6F2"/>
            <w:vAlign w:val="bottom"/>
          </w:tcPr>
          <w:p>
            <w:pPr>
              <w:spacing w:after="0" w:line="202" w:lineRule="exact"/>
              <w:ind w:left="40"/>
              <w:jc w:val="center"/>
              <w:rPr>
                <w:color w:val="auto"/>
                <w:sz w:val="17"/>
                <w:szCs w:val="17"/>
              </w:rPr>
            </w:pPr>
            <w:r>
              <w:rPr>
                <w:rFonts w:ascii="宋体" w:hAnsi="宋体" w:eastAsia="宋体" w:cs="宋体"/>
                <w:b/>
                <w:bCs/>
                <w:color w:val="auto"/>
                <w:sz w:val="18"/>
                <w:szCs w:val="18"/>
              </w:rPr>
              <w:t>适用</w:t>
            </w:r>
          </w:p>
          <w:p>
            <w:pPr>
              <w:spacing w:after="0" w:line="206" w:lineRule="exact"/>
              <w:ind w:left="40"/>
              <w:jc w:val="center"/>
              <w:rPr>
                <w:color w:val="auto"/>
                <w:sz w:val="20"/>
                <w:szCs w:val="20"/>
              </w:rPr>
            </w:pPr>
            <w:r>
              <w:rPr>
                <w:rFonts w:ascii="宋体" w:hAnsi="宋体" w:eastAsia="宋体" w:cs="宋体"/>
                <w:b/>
                <w:bCs/>
                <w:color w:val="auto"/>
                <w:sz w:val="18"/>
                <w:szCs w:val="18"/>
              </w:rPr>
              <w:t>企业</w:t>
            </w:r>
          </w:p>
          <w:p>
            <w:pPr>
              <w:spacing w:after="0" w:line="206" w:lineRule="exact"/>
              <w:ind w:left="40"/>
              <w:jc w:val="center"/>
              <w:rPr>
                <w:color w:val="auto"/>
                <w:sz w:val="20"/>
                <w:szCs w:val="20"/>
              </w:rPr>
            </w:pPr>
            <w:r>
              <w:rPr>
                <w:rFonts w:ascii="宋体" w:hAnsi="宋体" w:eastAsia="宋体" w:cs="宋体"/>
                <w:b/>
                <w:bCs/>
                <w:color w:val="auto"/>
                <w:sz w:val="18"/>
                <w:szCs w:val="18"/>
              </w:rPr>
              <w:t>类型</w:t>
            </w:r>
          </w:p>
        </w:tc>
        <w:tc>
          <w:tcPr>
            <w:tcW w:w="2740" w:type="dxa"/>
            <w:tcBorders>
              <w:right w:val="single" w:color="7E7E7E" w:sz="8" w:space="0"/>
            </w:tcBorders>
            <w:shd w:val="clear" w:color="auto" w:fill="DCE6F2"/>
            <w:vAlign w:val="bottom"/>
          </w:tcPr>
          <w:p>
            <w:pPr>
              <w:spacing w:after="0"/>
              <w:rPr>
                <w:color w:val="auto"/>
                <w:sz w:val="17"/>
                <w:szCs w:val="17"/>
              </w:rPr>
            </w:pPr>
          </w:p>
        </w:tc>
        <w:tc>
          <w:tcPr>
            <w:tcW w:w="780" w:type="dxa"/>
            <w:tcBorders>
              <w:right w:val="single" w:color="7E7E7E" w:sz="8" w:space="0"/>
            </w:tcBorders>
            <w:shd w:val="clear" w:color="auto" w:fill="DCE6F2"/>
            <w:vAlign w:val="bottom"/>
          </w:tcPr>
          <w:p>
            <w:pPr>
              <w:spacing w:after="0"/>
              <w:rPr>
                <w:color w:val="auto"/>
                <w:sz w:val="17"/>
                <w:szCs w:val="17"/>
              </w:rPr>
            </w:pPr>
          </w:p>
        </w:tc>
        <w:tc>
          <w:tcPr>
            <w:tcW w:w="960" w:type="dxa"/>
            <w:tcBorders>
              <w:right w:val="single" w:color="7E7E7E" w:sz="8" w:space="0"/>
            </w:tcBorders>
            <w:shd w:val="clear" w:color="auto" w:fill="DCE6F2"/>
            <w:vAlign w:val="bottom"/>
          </w:tcPr>
          <w:p>
            <w:pPr>
              <w:spacing w:after="0"/>
              <w:rPr>
                <w:color w:val="auto"/>
                <w:sz w:val="17"/>
                <w:szCs w:val="17"/>
              </w:rPr>
            </w:pPr>
          </w:p>
        </w:tc>
        <w:tc>
          <w:tcPr>
            <w:tcW w:w="472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shd w:val="clear" w:color="auto" w:fill="DCE6F2"/>
            <w:vAlign w:val="bottom"/>
          </w:tcPr>
          <w:p>
            <w:pPr>
              <w:spacing w:after="0" w:line="206" w:lineRule="exact"/>
              <w:ind w:left="40"/>
              <w:rPr>
                <w:color w:val="auto"/>
                <w:sz w:val="20"/>
                <w:szCs w:val="20"/>
              </w:rPr>
            </w:pPr>
          </w:p>
        </w:tc>
        <w:tc>
          <w:tcPr>
            <w:tcW w:w="2740" w:type="dxa"/>
            <w:tcBorders>
              <w:right w:val="single" w:color="7E7E7E" w:sz="8" w:space="0"/>
            </w:tcBorders>
            <w:shd w:val="clear" w:color="auto" w:fill="DCE6F2"/>
            <w:vAlign w:val="bottom"/>
          </w:tcPr>
          <w:p>
            <w:pPr>
              <w:spacing w:after="0" w:line="206" w:lineRule="exact"/>
              <w:ind w:left="720"/>
              <w:rPr>
                <w:color w:val="auto"/>
                <w:sz w:val="20"/>
                <w:szCs w:val="20"/>
              </w:rPr>
            </w:pPr>
            <w:r>
              <w:rPr>
                <w:rFonts w:ascii="宋体" w:hAnsi="宋体" w:eastAsia="宋体" w:cs="宋体"/>
                <w:b/>
                <w:bCs/>
                <w:color w:val="auto"/>
                <w:sz w:val="18"/>
                <w:szCs w:val="18"/>
              </w:rPr>
              <w:t>浙江省具体措施</w:t>
            </w:r>
          </w:p>
        </w:tc>
        <w:tc>
          <w:tcPr>
            <w:tcW w:w="78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6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40" w:type="dxa"/>
            <w:gridSpan w:val="2"/>
            <w:tcBorders>
              <w:right w:val="single" w:color="7E7E7E" w:sz="8" w:space="0"/>
            </w:tcBorders>
            <w:shd w:val="clear" w:color="auto" w:fill="DCE6F2"/>
            <w:vAlign w:val="bottom"/>
          </w:tcPr>
          <w:p>
            <w:pPr>
              <w:spacing w:after="0" w:line="206" w:lineRule="exact"/>
              <w:ind w:left="178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4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left="40"/>
              <w:rPr>
                <w:color w:val="auto"/>
                <w:sz w:val="20"/>
                <w:szCs w:val="20"/>
              </w:rPr>
            </w:pPr>
          </w:p>
        </w:tc>
        <w:tc>
          <w:tcPr>
            <w:tcW w:w="274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7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6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2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1" w:hRule="atLeast"/>
        </w:trPr>
        <w:tc>
          <w:tcPr>
            <w:tcW w:w="640" w:type="dxa"/>
            <w:gridSpan w:val="2"/>
            <w:vMerge w:val="restart"/>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restart"/>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 月 22</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日起至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 30</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w:t>
            </w: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发挥对外贸易预警点和市级涉外商事法律服务平台作用，为</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外贸企业提供各类法律援助服务。【外贸惠企 12 条（7）】</w:t>
            </w: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20"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9" w:hRule="atLeast"/>
        </w:trPr>
        <w:tc>
          <w:tcPr>
            <w:tcW w:w="640" w:type="dxa"/>
            <w:gridSpan w:val="2"/>
            <w:vMerge w:val="continue"/>
            <w:tcBorders>
              <w:left w:val="single" w:color="7E7E7E" w:sz="8" w:space="0"/>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01" w:hRule="atLeast"/>
        </w:trPr>
        <w:tc>
          <w:tcPr>
            <w:tcW w:w="640" w:type="dxa"/>
            <w:gridSpan w:val="2"/>
            <w:vMerge w:val="restart"/>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restart"/>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 月 22</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日起至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 30</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w:t>
            </w: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对企业投保出口前信用保险以及企业受政府委托进口防疫</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物资的进口预付款保险保费给予政策扶持。</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进一步扩大小微企业政策覆盖面，降低政府统保平台保险费</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率，降费幅度不低于 20%。【外贸惠企 12 条（4）】</w:t>
            </w: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9" w:hRule="atLeast"/>
        </w:trPr>
        <w:tc>
          <w:tcPr>
            <w:tcW w:w="640" w:type="dxa"/>
            <w:gridSpan w:val="2"/>
            <w:vMerge w:val="continue"/>
            <w:tcBorders>
              <w:left w:val="single" w:color="7E7E7E" w:sz="8" w:space="0"/>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01" w:hRule="atLeast"/>
        </w:trPr>
        <w:tc>
          <w:tcPr>
            <w:tcW w:w="640" w:type="dxa"/>
            <w:gridSpan w:val="2"/>
            <w:vMerge w:val="restart"/>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restart"/>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 月 22</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日起至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 30</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w:t>
            </w: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要求相关保险机构加快理赔，开通受疫情影响相关案件的</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“理赔绿色通道”，鼓励企业通过信保通、邮件等无纸化方</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式报损或索赔，适度放宽理赔标准，对受疫情影响的案件，</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定损核赔时间缩短到 2 个月。【外贸惠企 12 条（5）】</w:t>
            </w: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8" w:hRule="atLeast"/>
        </w:trPr>
        <w:tc>
          <w:tcPr>
            <w:tcW w:w="640" w:type="dxa"/>
            <w:gridSpan w:val="2"/>
            <w:vMerge w:val="continue"/>
            <w:tcBorders>
              <w:left w:val="single" w:color="7E7E7E" w:sz="8" w:space="0"/>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399" w:hRule="atLeast"/>
        </w:trPr>
        <w:tc>
          <w:tcPr>
            <w:tcW w:w="640" w:type="dxa"/>
            <w:gridSpan w:val="2"/>
            <w:vMerge w:val="restart"/>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restart"/>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 月 22</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日起至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 30</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w:t>
            </w: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鼓励市内银行法人机构提供 50 亿元外贸专项优惠贷款额</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度，对有市场、有订单的重点外贸企业给予重点保障。进出</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口银行对出现暂时性困难的重点外贸企业提供 25 亿元的贷</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款；支持进出口银行与我市相关股份制商业银行及中小商业</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银行合作开展政策性信贷资金转贷款业务，额度为 5 亿元。</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市内银行法人机构对 2020 年 4 月 30 日前到期的小微外贸企业贷款可实行无还本续贷，续贷期限 3 个月。政策性融资担保公司对符合要求的外贸企业适当延长追偿时限、取消或降低反担保要求及担保费。【外贸惠企 12 条（2）】</w:t>
            </w: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8"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11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28" w:hRule="atLeast"/>
        </w:trPr>
        <w:tc>
          <w:tcPr>
            <w:tcW w:w="640" w:type="dxa"/>
            <w:gridSpan w:val="2"/>
            <w:vMerge w:val="continue"/>
            <w:tcBorders>
              <w:left w:val="single" w:color="7E7E7E" w:sz="8" w:space="0"/>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537" w:hRule="atLeast"/>
        </w:trPr>
        <w:tc>
          <w:tcPr>
            <w:tcW w:w="640" w:type="dxa"/>
            <w:gridSpan w:val="2"/>
            <w:vMerge w:val="restart"/>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restart"/>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1 月 22</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日起至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 30</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日</w:t>
            </w:r>
          </w:p>
        </w:tc>
        <w:tc>
          <w:tcPr>
            <w:tcW w:w="96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纳税人未能在规定期限内申请开具相关证明或者申报出口</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退（免）税的，待收齐退（免）税凭证及相关电子信息后，</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即可向主管税务机关申请开具相关证明，或者申报办理退</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（免）税；纳税人无法在规定期限内收汇或办理不能收汇手</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续的，待收汇或办理不能收汇手续后，即可向主管税务机关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申报办理退（免）税。【外贸惠企 12 条（12）】</w:t>
            </w: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3"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235" w:hRule="atLeast"/>
        </w:trPr>
        <w:tc>
          <w:tcPr>
            <w:tcW w:w="640" w:type="dxa"/>
            <w:gridSpan w:val="2"/>
            <w:vMerge w:val="continue"/>
            <w:tcBorders>
              <w:left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r>
        <w:tblPrEx>
          <w:tblCellMar>
            <w:top w:w="0" w:type="dxa"/>
            <w:left w:w="0" w:type="dxa"/>
            <w:bottom w:w="0" w:type="dxa"/>
            <w:right w:w="0" w:type="dxa"/>
          </w:tblCellMar>
        </w:tblPrEx>
        <w:trPr>
          <w:trHeight w:val="365" w:hRule="atLeast"/>
        </w:trPr>
        <w:tc>
          <w:tcPr>
            <w:tcW w:w="640" w:type="dxa"/>
            <w:gridSpan w:val="2"/>
            <w:vMerge w:val="continue"/>
            <w:tcBorders>
              <w:left w:val="single" w:color="7E7E7E" w:sz="8" w:space="0"/>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274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6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line="206" w:lineRule="exact"/>
              <w:ind w:left="100"/>
              <w:rPr>
                <w:rFonts w:ascii="宋体" w:hAnsi="宋体" w:eastAsia="宋体" w:cs="宋体"/>
                <w:color w:val="auto"/>
                <w:sz w:val="18"/>
                <w:szCs w:val="18"/>
              </w:rPr>
            </w:pPr>
          </w:p>
        </w:tc>
      </w:tr>
    </w:tbl>
    <w:p>
      <w:pPr>
        <w:spacing w:after="0" w:line="206" w:lineRule="exact"/>
        <w:ind w:left="100"/>
        <w:rPr>
          <w:rFonts w:ascii="宋体" w:hAnsi="宋体" w:eastAsia="宋体" w:cs="宋体"/>
          <w:color w:val="auto"/>
          <w:sz w:val="18"/>
          <w:szCs w:val="18"/>
        </w:rPr>
      </w:pPr>
    </w:p>
    <w:p>
      <w:pPr>
        <w:sectPr>
          <w:pgSz w:w="11900" w:h="16838"/>
          <w:pgMar w:top="852" w:right="966" w:bottom="443" w:left="980" w:header="0" w:footer="0" w:gutter="0"/>
          <w:cols w:equalWidth="0" w:num="1">
            <w:col w:w="99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right="20"/>
        <w:jc w:val="center"/>
        <w:rPr>
          <w:rFonts w:ascii="Times New Roman" w:hAnsi="Times New Roman" w:eastAsia="Times New Roman" w:cs="Times New Roman"/>
          <w:color w:val="auto"/>
          <w:sz w:val="18"/>
          <w:szCs w:val="18"/>
        </w:rPr>
      </w:pPr>
    </w:p>
    <w:p>
      <w:pPr>
        <w:spacing w:after="0"/>
        <w:ind w:right="20"/>
        <w:jc w:val="center"/>
        <w:rPr>
          <w:rFonts w:hint="eastAsia" w:eastAsia="宋体"/>
          <w:lang w:val="en-US" w:eastAsia="zh-CN"/>
        </w:rPr>
        <w:sectPr>
          <w:type w:val="continuous"/>
          <w:pgSz w:w="11900" w:h="16838"/>
          <w:pgMar w:top="852" w:right="966" w:bottom="443" w:left="980" w:header="0" w:footer="0" w:gutter="0"/>
          <w:cols w:equalWidth="0" w:num="1">
            <w:col w:w="9960"/>
          </w:cols>
        </w:sectPr>
      </w:pPr>
      <w:r>
        <w:rPr>
          <w:rFonts w:ascii="Times New Roman" w:hAnsi="Times New Roman" w:eastAsia="Times New Roman" w:cs="Times New Roman"/>
          <w:color w:val="auto"/>
          <w:sz w:val="18"/>
          <w:szCs w:val="18"/>
        </w:rPr>
        <w:t>1</w:t>
      </w:r>
      <w:r>
        <w:rPr>
          <w:rFonts w:hint="eastAsia" w:eastAsia="宋体" w:cs="Times New Roman"/>
          <w:color w:val="auto"/>
          <w:sz w:val="18"/>
          <w:szCs w:val="18"/>
          <w:lang w:val="en-US" w:eastAsia="zh-CN"/>
        </w:rPr>
        <w:t>5</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40" w:type="dxa"/>
        <w:tblInd w:w="10" w:type="dxa"/>
        <w:tblLayout w:type="fixed"/>
        <w:tblCellMar>
          <w:top w:w="0" w:type="dxa"/>
          <w:left w:w="0" w:type="dxa"/>
          <w:bottom w:w="0" w:type="dxa"/>
          <w:right w:w="0" w:type="dxa"/>
        </w:tblCellMar>
      </w:tblPr>
      <w:tblGrid>
        <w:gridCol w:w="120"/>
        <w:gridCol w:w="540"/>
        <w:gridCol w:w="2720"/>
        <w:gridCol w:w="780"/>
        <w:gridCol w:w="980"/>
        <w:gridCol w:w="4720"/>
        <w:gridCol w:w="120"/>
        <w:gridCol w:w="360"/>
      </w:tblGrid>
      <w:tr>
        <w:tblPrEx>
          <w:tblCellMar>
            <w:top w:w="0" w:type="dxa"/>
            <w:left w:w="0" w:type="dxa"/>
            <w:bottom w:w="0" w:type="dxa"/>
            <w:right w:w="0" w:type="dxa"/>
          </w:tblCellMar>
        </w:tblPrEx>
        <w:trPr>
          <w:trHeight w:val="228" w:hRule="atLeast"/>
        </w:trPr>
        <w:tc>
          <w:tcPr>
            <w:tcW w:w="120" w:type="dxa"/>
            <w:vAlign w:val="bottom"/>
          </w:tcPr>
          <w:p>
            <w:pPr>
              <w:spacing w:after="0"/>
              <w:rPr>
                <w:color w:val="auto"/>
                <w:sz w:val="19"/>
                <w:szCs w:val="19"/>
              </w:rPr>
            </w:pPr>
            <w:bookmarkStart w:id="15" w:name="page17"/>
            <w:bookmarkEnd w:id="15"/>
          </w:p>
        </w:tc>
        <w:tc>
          <w:tcPr>
            <w:tcW w:w="540" w:type="dxa"/>
            <w:vAlign w:val="bottom"/>
          </w:tcPr>
          <w:p>
            <w:pPr>
              <w:spacing w:after="0"/>
              <w:rPr>
                <w:color w:val="auto"/>
                <w:sz w:val="19"/>
                <w:szCs w:val="19"/>
              </w:rPr>
            </w:pPr>
          </w:p>
        </w:tc>
        <w:tc>
          <w:tcPr>
            <w:tcW w:w="2720" w:type="dxa"/>
            <w:vAlign w:val="bottom"/>
          </w:tcPr>
          <w:p>
            <w:pPr>
              <w:spacing w:after="0"/>
              <w:rPr>
                <w:color w:val="auto"/>
                <w:sz w:val="19"/>
                <w:szCs w:val="19"/>
              </w:rPr>
            </w:pPr>
          </w:p>
        </w:tc>
        <w:tc>
          <w:tcPr>
            <w:tcW w:w="780" w:type="dxa"/>
            <w:vAlign w:val="bottom"/>
          </w:tcPr>
          <w:p>
            <w:pPr>
              <w:spacing w:after="0"/>
              <w:rPr>
                <w:color w:val="auto"/>
                <w:sz w:val="19"/>
                <w:szCs w:val="19"/>
              </w:rPr>
            </w:pPr>
          </w:p>
        </w:tc>
        <w:tc>
          <w:tcPr>
            <w:tcW w:w="980" w:type="dxa"/>
            <w:vAlign w:val="bottom"/>
          </w:tcPr>
          <w:p>
            <w:pPr>
              <w:spacing w:after="0"/>
              <w:rPr>
                <w:color w:val="auto"/>
                <w:sz w:val="19"/>
                <w:szCs w:val="19"/>
              </w:rPr>
            </w:pPr>
          </w:p>
        </w:tc>
        <w:tc>
          <w:tcPr>
            <w:tcW w:w="4720" w:type="dxa"/>
            <w:vAlign w:val="bottom"/>
          </w:tcPr>
          <w:p>
            <w:pPr>
              <w:spacing w:after="0" w:line="229" w:lineRule="exact"/>
              <w:ind w:left="2460"/>
              <w:rPr>
                <w:color w:val="auto"/>
                <w:sz w:val="20"/>
                <w:szCs w:val="20"/>
              </w:rPr>
            </w:pPr>
            <w:r>
              <w:rPr>
                <w:rFonts w:ascii="宋体" w:hAnsi="宋体" w:eastAsia="宋体" w:cs="宋体"/>
                <w:color w:val="auto"/>
                <w:w w:val="97"/>
                <w:sz w:val="20"/>
                <w:szCs w:val="20"/>
              </w:rPr>
              <w:t>宁波</w:t>
            </w:r>
            <w:r>
              <w:rPr>
                <w:rFonts w:hint="eastAsia" w:ascii="宋体" w:hAnsi="宋体" w:eastAsia="宋体" w:cs="宋体"/>
                <w:color w:val="auto"/>
                <w:w w:val="97"/>
                <w:sz w:val="20"/>
                <w:szCs w:val="20"/>
                <w:lang w:val="en-US" w:eastAsia="zh-CN"/>
              </w:rPr>
              <w:t>电子</w:t>
            </w:r>
            <w:r>
              <w:rPr>
                <w:rFonts w:ascii="宋体" w:hAnsi="宋体" w:eastAsia="宋体" w:cs="宋体"/>
                <w:color w:val="auto"/>
                <w:w w:val="97"/>
                <w:sz w:val="20"/>
                <w:szCs w:val="20"/>
              </w:rPr>
              <w:t>行业协会 整理</w:t>
            </w:r>
          </w:p>
        </w:tc>
        <w:tc>
          <w:tcPr>
            <w:tcW w:w="120" w:type="dxa"/>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120" w:type="dxa"/>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2720" w:type="dxa"/>
            <w:tcBorders>
              <w:bottom w:val="single" w:color="auto" w:sz="8" w:space="0"/>
            </w:tcBorders>
            <w:vAlign w:val="bottom"/>
          </w:tcPr>
          <w:p>
            <w:pPr>
              <w:spacing w:after="0"/>
              <w:rPr>
                <w:color w:val="auto"/>
                <w:sz w:val="4"/>
                <w:szCs w:val="4"/>
              </w:rPr>
            </w:pPr>
          </w:p>
        </w:tc>
        <w:tc>
          <w:tcPr>
            <w:tcW w:w="780" w:type="dxa"/>
            <w:tcBorders>
              <w:bottom w:val="single" w:color="auto" w:sz="8" w:space="0"/>
            </w:tcBorders>
            <w:vAlign w:val="bottom"/>
          </w:tcPr>
          <w:p>
            <w:pPr>
              <w:spacing w:after="0"/>
              <w:rPr>
                <w:color w:val="auto"/>
                <w:sz w:val="4"/>
                <w:szCs w:val="4"/>
              </w:rPr>
            </w:pPr>
          </w:p>
        </w:tc>
        <w:tc>
          <w:tcPr>
            <w:tcW w:w="980" w:type="dxa"/>
            <w:tcBorders>
              <w:bottom w:val="single" w:color="auto" w:sz="8" w:space="0"/>
            </w:tcBorders>
            <w:vAlign w:val="bottom"/>
          </w:tcPr>
          <w:p>
            <w:pPr>
              <w:spacing w:after="0"/>
              <w:rPr>
                <w:color w:val="auto"/>
                <w:sz w:val="4"/>
                <w:szCs w:val="4"/>
              </w:rPr>
            </w:pPr>
          </w:p>
        </w:tc>
        <w:tc>
          <w:tcPr>
            <w:tcW w:w="472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69" w:hRule="atLeast"/>
        </w:trPr>
        <w:tc>
          <w:tcPr>
            <w:tcW w:w="120" w:type="dxa"/>
            <w:vAlign w:val="bottom"/>
          </w:tcPr>
          <w:p>
            <w:pPr>
              <w:spacing w:after="0"/>
              <w:rPr>
                <w:color w:val="auto"/>
                <w:sz w:val="24"/>
                <w:szCs w:val="24"/>
              </w:rPr>
            </w:pPr>
          </w:p>
        </w:tc>
        <w:tc>
          <w:tcPr>
            <w:tcW w:w="3260" w:type="dxa"/>
            <w:gridSpan w:val="2"/>
            <w:vAlign w:val="bottom"/>
          </w:tcPr>
          <w:p>
            <w:pPr>
              <w:spacing w:after="0" w:line="274" w:lineRule="exact"/>
              <w:rPr>
                <w:color w:val="auto"/>
                <w:sz w:val="20"/>
                <w:szCs w:val="20"/>
              </w:rPr>
            </w:pPr>
            <w:r>
              <w:rPr>
                <w:rFonts w:ascii="黑体" w:hAnsi="黑体" w:eastAsia="黑体" w:cs="黑体"/>
                <w:color w:val="auto"/>
                <w:sz w:val="24"/>
                <w:szCs w:val="24"/>
              </w:rPr>
              <w:t>6.推进项目工程建设</w:t>
            </w:r>
          </w:p>
        </w:tc>
        <w:tc>
          <w:tcPr>
            <w:tcW w:w="78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47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89" w:hRule="atLeast"/>
        </w:trPr>
        <w:tc>
          <w:tcPr>
            <w:tcW w:w="120" w:type="dxa"/>
            <w:tcBorders>
              <w:bottom w:val="single" w:color="7E7E7E" w:sz="8" w:space="0"/>
            </w:tcBorders>
            <w:vAlign w:val="bottom"/>
          </w:tcPr>
          <w:p>
            <w:pPr>
              <w:spacing w:after="0"/>
              <w:rPr>
                <w:color w:val="auto"/>
                <w:sz w:val="16"/>
                <w:szCs w:val="16"/>
              </w:rPr>
            </w:pPr>
          </w:p>
        </w:tc>
        <w:tc>
          <w:tcPr>
            <w:tcW w:w="540" w:type="dxa"/>
            <w:tcBorders>
              <w:bottom w:val="single" w:color="7E7E7E" w:sz="8" w:space="0"/>
            </w:tcBorders>
            <w:vAlign w:val="bottom"/>
          </w:tcPr>
          <w:p>
            <w:pPr>
              <w:spacing w:after="0"/>
              <w:rPr>
                <w:color w:val="auto"/>
                <w:sz w:val="16"/>
                <w:szCs w:val="16"/>
              </w:rPr>
            </w:pPr>
          </w:p>
        </w:tc>
        <w:tc>
          <w:tcPr>
            <w:tcW w:w="2720" w:type="dxa"/>
            <w:tcBorders>
              <w:bottom w:val="single" w:color="7E7E7E" w:sz="8" w:space="0"/>
            </w:tcBorders>
            <w:vAlign w:val="bottom"/>
          </w:tcPr>
          <w:p>
            <w:pPr>
              <w:spacing w:after="0"/>
              <w:rPr>
                <w:color w:val="auto"/>
                <w:sz w:val="16"/>
                <w:szCs w:val="16"/>
              </w:rPr>
            </w:pPr>
          </w:p>
        </w:tc>
        <w:tc>
          <w:tcPr>
            <w:tcW w:w="780" w:type="dxa"/>
            <w:tcBorders>
              <w:bottom w:val="single" w:color="7E7E7E" w:sz="8" w:space="0"/>
            </w:tcBorders>
            <w:vAlign w:val="bottom"/>
          </w:tcPr>
          <w:p>
            <w:pPr>
              <w:spacing w:after="0"/>
              <w:rPr>
                <w:color w:val="auto"/>
                <w:sz w:val="16"/>
                <w:szCs w:val="16"/>
              </w:rPr>
            </w:pPr>
          </w:p>
        </w:tc>
        <w:tc>
          <w:tcPr>
            <w:tcW w:w="980" w:type="dxa"/>
            <w:tcBorders>
              <w:bottom w:val="single" w:color="7E7E7E" w:sz="8" w:space="0"/>
            </w:tcBorders>
            <w:vAlign w:val="bottom"/>
          </w:tcPr>
          <w:p>
            <w:pPr>
              <w:spacing w:after="0"/>
              <w:rPr>
                <w:color w:val="auto"/>
                <w:sz w:val="16"/>
                <w:szCs w:val="16"/>
              </w:rPr>
            </w:pPr>
          </w:p>
        </w:tc>
        <w:tc>
          <w:tcPr>
            <w:tcW w:w="4720" w:type="dxa"/>
            <w:tcBorders>
              <w:bottom w:val="single" w:color="7E7E7E" w:sz="8" w:space="0"/>
            </w:tcBorders>
            <w:vAlign w:val="bottom"/>
          </w:tcPr>
          <w:p>
            <w:pPr>
              <w:spacing w:after="0"/>
              <w:rPr>
                <w:color w:val="auto"/>
                <w:sz w:val="16"/>
                <w:szCs w:val="16"/>
              </w:rPr>
            </w:pPr>
          </w:p>
        </w:tc>
        <w:tc>
          <w:tcPr>
            <w:tcW w:w="120" w:type="dxa"/>
            <w:tcBorders>
              <w:bottom w:val="single" w:color="7E7E7E" w:sz="8" w:space="0"/>
            </w:tcBorders>
            <w:vAlign w:val="bottom"/>
          </w:tcPr>
          <w:p>
            <w:pPr>
              <w:spacing w:after="0"/>
              <w:rPr>
                <w:color w:val="auto"/>
                <w:sz w:val="16"/>
                <w:szCs w:val="16"/>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left w:val="single" w:color="7E7E7E" w:sz="8" w:space="0"/>
              <w:right w:val="single" w:color="7E7E7E" w:sz="8" w:space="0"/>
            </w:tcBorders>
            <w:shd w:val="clear" w:color="auto" w:fill="DCE6F2"/>
            <w:vAlign w:val="bottom"/>
          </w:tcPr>
          <w:p>
            <w:pPr>
              <w:spacing w:after="0" w:line="202" w:lineRule="exact"/>
              <w:ind w:left="20"/>
              <w:jc w:val="center"/>
              <w:rPr>
                <w:color w:val="auto"/>
                <w:sz w:val="17"/>
                <w:szCs w:val="17"/>
              </w:rPr>
            </w:pPr>
            <w:r>
              <w:rPr>
                <w:rFonts w:ascii="宋体" w:hAnsi="宋体" w:eastAsia="宋体" w:cs="宋体"/>
                <w:b/>
                <w:bCs/>
                <w:color w:val="auto"/>
                <w:sz w:val="18"/>
                <w:szCs w:val="18"/>
              </w:rPr>
              <w:t>适用</w:t>
            </w:r>
          </w:p>
          <w:p>
            <w:pPr>
              <w:spacing w:after="0" w:line="206" w:lineRule="exact"/>
              <w:ind w:left="20"/>
              <w:jc w:val="center"/>
              <w:rPr>
                <w:color w:val="auto"/>
                <w:sz w:val="20"/>
                <w:szCs w:val="20"/>
              </w:rPr>
            </w:pPr>
            <w:r>
              <w:rPr>
                <w:rFonts w:ascii="宋体" w:hAnsi="宋体" w:eastAsia="宋体" w:cs="宋体"/>
                <w:b/>
                <w:bCs/>
                <w:color w:val="auto"/>
                <w:sz w:val="18"/>
                <w:szCs w:val="18"/>
              </w:rPr>
              <w:t>企业</w:t>
            </w:r>
          </w:p>
          <w:p>
            <w:pPr>
              <w:spacing w:after="0" w:line="206" w:lineRule="exact"/>
              <w:ind w:left="20"/>
              <w:jc w:val="center"/>
              <w:rPr>
                <w:color w:val="auto"/>
                <w:sz w:val="20"/>
                <w:szCs w:val="20"/>
              </w:rPr>
            </w:pPr>
            <w:r>
              <w:rPr>
                <w:rFonts w:ascii="宋体" w:hAnsi="宋体" w:eastAsia="宋体" w:cs="宋体"/>
                <w:b/>
                <w:bCs/>
                <w:color w:val="auto"/>
                <w:sz w:val="18"/>
                <w:szCs w:val="18"/>
              </w:rPr>
              <w:t>类型</w:t>
            </w:r>
          </w:p>
        </w:tc>
        <w:tc>
          <w:tcPr>
            <w:tcW w:w="2720" w:type="dxa"/>
            <w:tcBorders>
              <w:right w:val="single" w:color="7E7E7E" w:sz="8" w:space="0"/>
            </w:tcBorders>
            <w:shd w:val="clear" w:color="auto" w:fill="DCE6F2"/>
            <w:vAlign w:val="bottom"/>
          </w:tcPr>
          <w:p>
            <w:pPr>
              <w:spacing w:after="0"/>
              <w:rPr>
                <w:color w:val="auto"/>
                <w:sz w:val="17"/>
                <w:szCs w:val="17"/>
              </w:rPr>
            </w:pPr>
          </w:p>
        </w:tc>
        <w:tc>
          <w:tcPr>
            <w:tcW w:w="780" w:type="dxa"/>
            <w:tcBorders>
              <w:right w:val="single" w:color="7E7E7E" w:sz="8" w:space="0"/>
            </w:tcBorders>
            <w:shd w:val="clear" w:color="auto" w:fill="DCE6F2"/>
            <w:vAlign w:val="bottom"/>
          </w:tcPr>
          <w:p>
            <w:pPr>
              <w:spacing w:after="0"/>
              <w:rPr>
                <w:color w:val="auto"/>
                <w:sz w:val="17"/>
                <w:szCs w:val="17"/>
              </w:rPr>
            </w:pPr>
          </w:p>
        </w:tc>
        <w:tc>
          <w:tcPr>
            <w:tcW w:w="980" w:type="dxa"/>
            <w:tcBorders>
              <w:right w:val="single" w:color="7E7E7E" w:sz="8" w:space="0"/>
            </w:tcBorders>
            <w:shd w:val="clear" w:color="auto" w:fill="DCE6F2"/>
            <w:vAlign w:val="bottom"/>
          </w:tcPr>
          <w:p>
            <w:pPr>
              <w:spacing w:after="0"/>
              <w:rPr>
                <w:color w:val="auto"/>
                <w:sz w:val="17"/>
                <w:szCs w:val="17"/>
              </w:rPr>
            </w:pPr>
          </w:p>
        </w:tc>
        <w:tc>
          <w:tcPr>
            <w:tcW w:w="472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shd w:val="clear" w:color="auto" w:fill="DCE6F2"/>
            <w:vAlign w:val="bottom"/>
          </w:tcPr>
          <w:p>
            <w:pPr>
              <w:spacing w:after="0" w:line="206" w:lineRule="exact"/>
              <w:ind w:left="20"/>
              <w:rPr>
                <w:color w:val="auto"/>
                <w:sz w:val="20"/>
                <w:szCs w:val="20"/>
              </w:rPr>
            </w:pPr>
          </w:p>
        </w:tc>
        <w:tc>
          <w:tcPr>
            <w:tcW w:w="2720" w:type="dxa"/>
            <w:tcBorders>
              <w:right w:val="single" w:color="7E7E7E" w:sz="8" w:space="0"/>
            </w:tcBorders>
            <w:shd w:val="clear" w:color="auto" w:fill="DCE6F2"/>
            <w:vAlign w:val="bottom"/>
          </w:tcPr>
          <w:p>
            <w:pPr>
              <w:spacing w:after="0" w:line="206" w:lineRule="exact"/>
              <w:ind w:left="720"/>
              <w:rPr>
                <w:color w:val="auto"/>
                <w:sz w:val="20"/>
                <w:szCs w:val="20"/>
              </w:rPr>
            </w:pPr>
            <w:r>
              <w:rPr>
                <w:rFonts w:ascii="宋体" w:hAnsi="宋体" w:eastAsia="宋体" w:cs="宋体"/>
                <w:b/>
                <w:bCs/>
                <w:color w:val="auto"/>
                <w:sz w:val="18"/>
                <w:szCs w:val="18"/>
              </w:rPr>
              <w:t>浙江省具体措施</w:t>
            </w:r>
          </w:p>
        </w:tc>
        <w:tc>
          <w:tcPr>
            <w:tcW w:w="78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8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4720" w:type="dxa"/>
            <w:shd w:val="clear" w:color="auto" w:fill="DCE6F2"/>
            <w:vAlign w:val="bottom"/>
          </w:tcPr>
          <w:p>
            <w:pPr>
              <w:spacing w:after="0" w:line="206" w:lineRule="exact"/>
              <w:ind w:left="1780"/>
              <w:rPr>
                <w:color w:val="auto"/>
                <w:sz w:val="20"/>
                <w:szCs w:val="20"/>
              </w:rPr>
            </w:pPr>
            <w:r>
              <w:rPr>
                <w:rFonts w:ascii="宋体" w:hAnsi="宋体" w:eastAsia="宋体" w:cs="宋体"/>
                <w:b/>
                <w:bCs/>
                <w:color w:val="auto"/>
                <w:sz w:val="18"/>
                <w:szCs w:val="18"/>
              </w:rPr>
              <w:t>宁波市细化措施</w:t>
            </w:r>
          </w:p>
        </w:tc>
        <w:tc>
          <w:tcPr>
            <w:tcW w:w="120" w:type="dxa"/>
            <w:tcBorders>
              <w:right w:val="single" w:color="7E7E7E" w:sz="8" w:space="0"/>
            </w:tcBorders>
            <w:shd w:val="clear" w:color="auto" w:fill="DCE6F2"/>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6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left="20"/>
              <w:rPr>
                <w:color w:val="auto"/>
                <w:sz w:val="20"/>
                <w:szCs w:val="20"/>
              </w:rPr>
            </w:pPr>
          </w:p>
        </w:tc>
        <w:tc>
          <w:tcPr>
            <w:tcW w:w="27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7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2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735" w:hRule="atLeast"/>
        </w:trPr>
        <w:tc>
          <w:tcPr>
            <w:tcW w:w="660" w:type="dxa"/>
            <w:gridSpan w:val="2"/>
            <w:vMerge w:val="restart"/>
            <w:tcBorders>
              <w:top w:val="single" w:color="7E7E7E" w:sz="8" w:space="0"/>
              <w:left w:val="single" w:color="7E7E7E" w:sz="8" w:space="0"/>
              <w:right w:val="single" w:color="7E7E7E" w:sz="8" w:space="0"/>
            </w:tcBorders>
            <w:vAlign w:val="center"/>
          </w:tcPr>
          <w:p>
            <w:pPr>
              <w:spacing w:after="0" w:line="206" w:lineRule="exact"/>
              <w:ind w:left="20"/>
              <w:jc w:val="center"/>
              <w:rPr>
                <w:color w:val="auto"/>
                <w:sz w:val="24"/>
                <w:szCs w:val="24"/>
              </w:rPr>
            </w:pPr>
            <w:r>
              <w:rPr>
                <w:rFonts w:ascii="宋体" w:hAnsi="宋体" w:eastAsia="宋体" w:cs="宋体"/>
                <w:b/>
                <w:bCs/>
                <w:color w:val="auto"/>
                <w:sz w:val="18"/>
                <w:szCs w:val="18"/>
              </w:rPr>
              <w:t>涉及</w:t>
            </w:r>
          </w:p>
          <w:p>
            <w:pPr>
              <w:spacing w:after="0" w:line="206" w:lineRule="exact"/>
              <w:ind w:left="20"/>
              <w:jc w:val="center"/>
              <w:rPr>
                <w:color w:val="auto"/>
                <w:sz w:val="20"/>
                <w:szCs w:val="20"/>
              </w:rPr>
            </w:pPr>
            <w:r>
              <w:rPr>
                <w:rFonts w:ascii="宋体" w:hAnsi="宋体" w:eastAsia="宋体" w:cs="宋体"/>
                <w:b/>
                <w:bCs/>
                <w:color w:val="auto"/>
                <w:sz w:val="18"/>
                <w:szCs w:val="18"/>
              </w:rPr>
              <w:t>工程</w:t>
            </w:r>
          </w:p>
          <w:p>
            <w:pPr>
              <w:spacing w:after="0" w:line="206" w:lineRule="exact"/>
              <w:ind w:left="20"/>
              <w:jc w:val="center"/>
              <w:rPr>
                <w:color w:val="auto"/>
                <w:sz w:val="20"/>
                <w:szCs w:val="20"/>
              </w:rPr>
            </w:pPr>
            <w:r>
              <w:rPr>
                <w:rFonts w:ascii="宋体" w:hAnsi="宋体" w:eastAsia="宋体" w:cs="宋体"/>
                <w:b/>
                <w:bCs/>
                <w:color w:val="auto"/>
                <w:sz w:val="18"/>
                <w:szCs w:val="18"/>
              </w:rPr>
              <w:t>建设</w:t>
            </w:r>
          </w:p>
          <w:p>
            <w:pPr>
              <w:spacing w:after="0" w:line="206" w:lineRule="exact"/>
              <w:ind w:left="20"/>
              <w:jc w:val="center"/>
              <w:rPr>
                <w:color w:val="auto"/>
                <w:sz w:val="20"/>
                <w:szCs w:val="20"/>
              </w:rPr>
            </w:pPr>
            <w:r>
              <w:rPr>
                <w:rFonts w:ascii="宋体" w:hAnsi="宋体" w:eastAsia="宋体" w:cs="宋体"/>
                <w:b/>
                <w:bCs/>
                <w:color w:val="auto"/>
                <w:sz w:val="18"/>
                <w:szCs w:val="18"/>
              </w:rPr>
              <w:t>企业</w:t>
            </w:r>
          </w:p>
        </w:tc>
        <w:tc>
          <w:tcPr>
            <w:tcW w:w="272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 2020 年 6 月底前能开工的符合条件的省重大产业项目和重点建设项目，可预支新增建设用地计划指标。【浙江 30 条（二十六）】</w:t>
            </w:r>
          </w:p>
        </w:tc>
        <w:tc>
          <w:tcPr>
            <w:tcW w:w="78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 6月底前</w:t>
            </w:r>
          </w:p>
        </w:tc>
        <w:tc>
          <w:tcPr>
            <w:tcW w:w="980" w:type="dxa"/>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20" w:type="dxa"/>
            <w:vMerge w:val="restart"/>
            <w:tcBorders>
              <w:top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20" w:type="dxa"/>
            <w:tcBorders>
              <w:top w:val="single" w:color="7E7E7E" w:sz="8" w:space="0"/>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line="206" w:lineRule="exact"/>
              <w:ind w:left="20"/>
              <w:rPr>
                <w:color w:val="auto"/>
                <w:sz w:val="20"/>
                <w:szCs w:val="2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line="206" w:lineRule="exact"/>
              <w:ind w:left="20"/>
              <w:rPr>
                <w:color w:val="auto"/>
                <w:sz w:val="20"/>
                <w:szCs w:val="2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line="206" w:lineRule="exact"/>
              <w:ind w:left="20"/>
              <w:rPr>
                <w:color w:val="auto"/>
                <w:sz w:val="20"/>
                <w:szCs w:val="2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797"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4"/>
                <w:szCs w:val="24"/>
              </w:rPr>
            </w:pPr>
          </w:p>
        </w:tc>
        <w:tc>
          <w:tcPr>
            <w:tcW w:w="272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tcBorders>
              <w:bottom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地方政府债券优先支持 2020 年 6月底前开工建设的医疗卫生、铁路、机场等基础设施和补短板项目。【浙江 30 条（二十六）】</w:t>
            </w: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月底</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前</w:t>
            </w:r>
          </w:p>
        </w:tc>
        <w:tc>
          <w:tcPr>
            <w:tcW w:w="9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20" w:type="dxa"/>
            <w:vMerge w:val="restart"/>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661"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9"/>
                <w:szCs w:val="19"/>
              </w:rPr>
            </w:pPr>
          </w:p>
        </w:tc>
        <w:tc>
          <w:tcPr>
            <w:tcW w:w="272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tcBorders>
              <w:bottom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6"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国开行浙江省分行建立补短板稳</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投资应急专项，提供不低于 500</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亿元融资总量，用于保障 2020</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年 6 月底前开工和续建的重大基础设施、重点领域补短板项目，优先向疫情重灾区项目倾斜。【浙江 30 条（二十六）】</w:t>
            </w: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月底</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前</w:t>
            </w:r>
          </w:p>
        </w:tc>
        <w:tc>
          <w:tcPr>
            <w:tcW w:w="9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20" w:type="dxa"/>
            <w:vMerge w:val="restart"/>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43"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2"/>
                <w:szCs w:val="12"/>
              </w:rPr>
            </w:pPr>
          </w:p>
        </w:tc>
        <w:tc>
          <w:tcPr>
            <w:tcW w:w="272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tcBorders>
              <w:bottom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2"/>
                <w:szCs w:val="1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 6 月底前需开工的一般企业投资项目，立项、规划许可、施工许可、环评、能评等审批事项可以依法依规实行承诺制，施工图事前审查改为事后审查，建设单位出具符合有关法律和强制性标准要求的书面承诺后，相关部门可以直接出具批文或者作出行政许可决定。【浙江 30 条（二十八）】</w:t>
            </w: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月底</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前</w:t>
            </w:r>
          </w:p>
        </w:tc>
        <w:tc>
          <w:tcPr>
            <w:tcW w:w="9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20" w:type="dxa"/>
            <w:vMerge w:val="restart"/>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因疫情防控需要实施的工程建设项目，在疫情防控 措施和</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安全生产措施到位的前提下，建设单位只需向项目所在地</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建设行政主管部门履行告知程序后即可先行开工，再补办手续 。</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 6 月底前需开工的一般企业投资项目，可以选择告知承诺方式办理开工前有关审批事项，施工图设计事前审查变为事后 审查，建设单位出具符合有关法律和强制性标准要求的书面承 诺，可直接作为办理施工许可证的依据。【宁波住建 12 条（2） 】</w:t>
            </w: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51"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0"/>
                <w:szCs w:val="10"/>
              </w:rPr>
            </w:pPr>
          </w:p>
        </w:tc>
        <w:tc>
          <w:tcPr>
            <w:tcW w:w="272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980" w:type="dxa"/>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4720" w:type="dxa"/>
            <w:vMerge w:val="continue"/>
            <w:tcBorders>
              <w:bottom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9"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对各级文物保护单位保护区划和</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地下文物埋藏区以外占地 5 万平方米以上的一般企业投资项目，实行承诺制前置审批；对生产疫情防控所需物资的新上投资建设项目，实行远程前置审批。【浙文旅 9 条（9）】</w:t>
            </w:r>
          </w:p>
        </w:tc>
        <w:tc>
          <w:tcPr>
            <w:tcW w:w="7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6 月底</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前</w:t>
            </w:r>
          </w:p>
        </w:tc>
        <w:tc>
          <w:tcPr>
            <w:tcW w:w="980"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则</w:t>
            </w:r>
          </w:p>
        </w:tc>
        <w:tc>
          <w:tcPr>
            <w:tcW w:w="4720" w:type="dxa"/>
            <w:vMerge w:val="restart"/>
            <w:vAlign w:val="center"/>
          </w:tcPr>
          <w:p>
            <w:pPr>
              <w:spacing w:after="0" w:line="206" w:lineRule="exact"/>
              <w:ind w:left="100"/>
              <w:jc w:val="both"/>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720" w:type="dxa"/>
            <w:vMerge w:val="continue"/>
            <w:vAlign w:val="bottom"/>
          </w:tcPr>
          <w:p>
            <w:pPr>
              <w:spacing w:after="0" w:line="206" w:lineRule="exact"/>
              <w:ind w:left="10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720" w:type="dxa"/>
            <w:vMerge w:val="continue"/>
            <w:vAlign w:val="bottom"/>
          </w:tcPr>
          <w:p>
            <w:pPr>
              <w:spacing w:after="0" w:line="206" w:lineRule="exact"/>
              <w:ind w:left="10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720" w:type="dxa"/>
            <w:vMerge w:val="continue"/>
            <w:vAlign w:val="bottom"/>
          </w:tcPr>
          <w:p>
            <w:pPr>
              <w:spacing w:after="0" w:line="206" w:lineRule="exact"/>
              <w:ind w:left="10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720" w:type="dxa"/>
            <w:vMerge w:val="continue"/>
            <w:vAlign w:val="bottom"/>
          </w:tcPr>
          <w:p>
            <w:pPr>
              <w:spacing w:after="0" w:line="206" w:lineRule="exact"/>
              <w:ind w:left="10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720" w:type="dxa"/>
            <w:vMerge w:val="continue"/>
            <w:vAlign w:val="bottom"/>
          </w:tcPr>
          <w:p>
            <w:pPr>
              <w:spacing w:after="0" w:line="206" w:lineRule="exact"/>
              <w:ind w:left="10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80"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720" w:type="dxa"/>
            <w:vMerge w:val="continue"/>
            <w:vAlign w:val="bottom"/>
          </w:tcPr>
          <w:p>
            <w:pPr>
              <w:spacing w:after="0" w:line="206" w:lineRule="exact"/>
              <w:ind w:left="100"/>
              <w:rPr>
                <w:rFonts w:ascii="宋体" w:hAnsi="宋体" w:eastAsia="宋体" w:cs="宋体"/>
                <w:color w:val="auto"/>
                <w:sz w:val="18"/>
                <w:szCs w:val="18"/>
              </w:rPr>
            </w:pPr>
          </w:p>
        </w:tc>
        <w:tc>
          <w:tcPr>
            <w:tcW w:w="120" w:type="dxa"/>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0"/>
                <w:szCs w:val="10"/>
              </w:rPr>
            </w:pPr>
          </w:p>
        </w:tc>
        <w:tc>
          <w:tcPr>
            <w:tcW w:w="272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980" w:type="dxa"/>
            <w:vMerge w:val="continue"/>
            <w:tcBorders>
              <w:bottom w:val="single" w:color="7E7E7E" w:sz="8" w:space="0"/>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4720" w:type="dxa"/>
            <w:vMerge w:val="continue"/>
            <w:tcBorders>
              <w:bottom w:val="single" w:color="7E7E7E" w:sz="8" w:space="0"/>
            </w:tcBorders>
            <w:vAlign w:val="bottom"/>
          </w:tcPr>
          <w:p>
            <w:pPr>
              <w:spacing w:after="0" w:line="206" w:lineRule="exact"/>
              <w:ind w:left="100"/>
              <w:rPr>
                <w:rFonts w:ascii="宋体" w:hAnsi="宋体" w:eastAsia="宋体" w:cs="宋体"/>
                <w:color w:val="auto"/>
                <w:sz w:val="18"/>
                <w:szCs w:val="18"/>
              </w:rPr>
            </w:pPr>
          </w:p>
        </w:tc>
        <w:tc>
          <w:tcPr>
            <w:tcW w:w="120" w:type="dxa"/>
            <w:tcBorders>
              <w:bottom w:val="single" w:color="7E7E7E" w:sz="8" w:space="0"/>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60" w:header="0" w:footer="0" w:gutter="0"/>
          <w:cols w:equalWidth="0" w:num="1">
            <w:col w:w="99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jc w:val="center"/>
        <w:rPr>
          <w:rFonts w:hint="eastAsia" w:eastAsia="宋体"/>
          <w:lang w:val="en-US" w:eastAsia="zh-CN"/>
        </w:rPr>
        <w:sectPr>
          <w:type w:val="continuous"/>
          <w:pgSz w:w="11900" w:h="16838"/>
          <w:pgMar w:top="852" w:right="966" w:bottom="443" w:left="960" w:header="0" w:footer="0" w:gutter="0"/>
          <w:cols w:equalWidth="0" w:num="1">
            <w:col w:w="9980"/>
          </w:cols>
        </w:sectPr>
      </w:pPr>
      <w:r>
        <w:rPr>
          <w:rFonts w:ascii="Times New Roman" w:hAnsi="Times New Roman" w:eastAsia="Times New Roman" w:cs="Times New Roman"/>
          <w:color w:val="auto"/>
          <w:sz w:val="18"/>
          <w:szCs w:val="18"/>
        </w:rPr>
        <w:t>1</w:t>
      </w:r>
      <w:r>
        <w:rPr>
          <w:rFonts w:hint="eastAsia" w:eastAsia="宋体" w:cs="Times New Roman"/>
          <w:color w:val="auto"/>
          <w:sz w:val="18"/>
          <w:szCs w:val="18"/>
          <w:lang w:val="en-US" w:eastAsia="zh-CN"/>
        </w:rPr>
        <w:t>6</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40" w:type="dxa"/>
        <w:tblInd w:w="10" w:type="dxa"/>
        <w:tblLayout w:type="fixed"/>
        <w:tblCellMar>
          <w:top w:w="0" w:type="dxa"/>
          <w:left w:w="0" w:type="dxa"/>
          <w:bottom w:w="0" w:type="dxa"/>
          <w:right w:w="0" w:type="dxa"/>
        </w:tblCellMar>
      </w:tblPr>
      <w:tblGrid>
        <w:gridCol w:w="240"/>
        <w:gridCol w:w="420"/>
        <w:gridCol w:w="2720"/>
        <w:gridCol w:w="780"/>
        <w:gridCol w:w="980"/>
        <w:gridCol w:w="4720"/>
        <w:gridCol w:w="120"/>
        <w:gridCol w:w="360"/>
      </w:tblGrid>
      <w:tr>
        <w:tblPrEx>
          <w:tblCellMar>
            <w:top w:w="0" w:type="dxa"/>
            <w:left w:w="0" w:type="dxa"/>
            <w:bottom w:w="0" w:type="dxa"/>
            <w:right w:w="0" w:type="dxa"/>
          </w:tblCellMar>
        </w:tblPrEx>
        <w:trPr>
          <w:trHeight w:val="228" w:hRule="atLeast"/>
        </w:trPr>
        <w:tc>
          <w:tcPr>
            <w:tcW w:w="240" w:type="dxa"/>
            <w:vAlign w:val="bottom"/>
          </w:tcPr>
          <w:p>
            <w:pPr>
              <w:spacing w:after="0"/>
              <w:rPr>
                <w:color w:val="auto"/>
                <w:sz w:val="19"/>
                <w:szCs w:val="19"/>
              </w:rPr>
            </w:pPr>
            <w:bookmarkStart w:id="16" w:name="page18"/>
            <w:bookmarkEnd w:id="16"/>
          </w:p>
        </w:tc>
        <w:tc>
          <w:tcPr>
            <w:tcW w:w="420" w:type="dxa"/>
            <w:vAlign w:val="bottom"/>
          </w:tcPr>
          <w:p>
            <w:pPr>
              <w:spacing w:after="0"/>
              <w:rPr>
                <w:color w:val="auto"/>
                <w:sz w:val="19"/>
                <w:szCs w:val="19"/>
              </w:rPr>
            </w:pPr>
          </w:p>
        </w:tc>
        <w:tc>
          <w:tcPr>
            <w:tcW w:w="2720" w:type="dxa"/>
            <w:vAlign w:val="bottom"/>
          </w:tcPr>
          <w:p>
            <w:pPr>
              <w:spacing w:after="0"/>
              <w:rPr>
                <w:color w:val="auto"/>
                <w:sz w:val="19"/>
                <w:szCs w:val="19"/>
              </w:rPr>
            </w:pPr>
          </w:p>
        </w:tc>
        <w:tc>
          <w:tcPr>
            <w:tcW w:w="780" w:type="dxa"/>
            <w:vAlign w:val="bottom"/>
          </w:tcPr>
          <w:p>
            <w:pPr>
              <w:spacing w:after="0"/>
              <w:rPr>
                <w:color w:val="auto"/>
                <w:sz w:val="19"/>
                <w:szCs w:val="19"/>
              </w:rPr>
            </w:pPr>
          </w:p>
        </w:tc>
        <w:tc>
          <w:tcPr>
            <w:tcW w:w="980" w:type="dxa"/>
            <w:vAlign w:val="bottom"/>
          </w:tcPr>
          <w:p>
            <w:pPr>
              <w:spacing w:after="0"/>
              <w:rPr>
                <w:color w:val="auto"/>
                <w:sz w:val="19"/>
                <w:szCs w:val="19"/>
              </w:rPr>
            </w:pPr>
          </w:p>
        </w:tc>
        <w:tc>
          <w:tcPr>
            <w:tcW w:w="4840" w:type="dxa"/>
            <w:gridSpan w:val="2"/>
            <w:vAlign w:val="bottom"/>
          </w:tcPr>
          <w:p>
            <w:pPr>
              <w:spacing w:after="0" w:line="229" w:lineRule="exact"/>
              <w:ind w:left="246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40" w:type="dxa"/>
            <w:vAlign w:val="bottom"/>
          </w:tcPr>
          <w:p>
            <w:pPr>
              <w:spacing w:after="0"/>
              <w:rPr>
                <w:color w:val="auto"/>
                <w:sz w:val="4"/>
                <w:szCs w:val="4"/>
              </w:rPr>
            </w:pPr>
          </w:p>
        </w:tc>
        <w:tc>
          <w:tcPr>
            <w:tcW w:w="420" w:type="dxa"/>
            <w:tcBorders>
              <w:bottom w:val="single" w:color="auto" w:sz="8" w:space="0"/>
            </w:tcBorders>
            <w:vAlign w:val="bottom"/>
          </w:tcPr>
          <w:p>
            <w:pPr>
              <w:spacing w:after="0"/>
              <w:rPr>
                <w:color w:val="auto"/>
                <w:sz w:val="4"/>
                <w:szCs w:val="4"/>
              </w:rPr>
            </w:pPr>
          </w:p>
        </w:tc>
        <w:tc>
          <w:tcPr>
            <w:tcW w:w="2720" w:type="dxa"/>
            <w:tcBorders>
              <w:bottom w:val="single" w:color="auto" w:sz="8" w:space="0"/>
            </w:tcBorders>
            <w:vAlign w:val="bottom"/>
          </w:tcPr>
          <w:p>
            <w:pPr>
              <w:spacing w:after="0"/>
              <w:rPr>
                <w:color w:val="auto"/>
                <w:sz w:val="4"/>
                <w:szCs w:val="4"/>
              </w:rPr>
            </w:pPr>
          </w:p>
        </w:tc>
        <w:tc>
          <w:tcPr>
            <w:tcW w:w="780" w:type="dxa"/>
            <w:tcBorders>
              <w:bottom w:val="single" w:color="auto" w:sz="8" w:space="0"/>
            </w:tcBorders>
            <w:vAlign w:val="bottom"/>
          </w:tcPr>
          <w:p>
            <w:pPr>
              <w:spacing w:after="0"/>
              <w:rPr>
                <w:color w:val="auto"/>
                <w:sz w:val="4"/>
                <w:szCs w:val="4"/>
              </w:rPr>
            </w:pPr>
          </w:p>
        </w:tc>
        <w:tc>
          <w:tcPr>
            <w:tcW w:w="980" w:type="dxa"/>
            <w:tcBorders>
              <w:bottom w:val="single" w:color="auto" w:sz="8" w:space="0"/>
            </w:tcBorders>
            <w:vAlign w:val="bottom"/>
          </w:tcPr>
          <w:p>
            <w:pPr>
              <w:spacing w:after="0"/>
              <w:rPr>
                <w:color w:val="auto"/>
                <w:sz w:val="4"/>
                <w:szCs w:val="4"/>
              </w:rPr>
            </w:pPr>
          </w:p>
        </w:tc>
        <w:tc>
          <w:tcPr>
            <w:tcW w:w="472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240" w:type="dxa"/>
            <w:tcBorders>
              <w:bottom w:val="single" w:color="7E7E7E" w:sz="8" w:space="0"/>
            </w:tcBorders>
            <w:vAlign w:val="bottom"/>
          </w:tcPr>
          <w:p>
            <w:pPr>
              <w:spacing w:after="0"/>
              <w:rPr>
                <w:color w:val="auto"/>
                <w:sz w:val="24"/>
                <w:szCs w:val="24"/>
              </w:rPr>
            </w:pPr>
          </w:p>
        </w:tc>
        <w:tc>
          <w:tcPr>
            <w:tcW w:w="420" w:type="dxa"/>
            <w:tcBorders>
              <w:bottom w:val="single" w:color="7E7E7E" w:sz="8" w:space="0"/>
            </w:tcBorders>
            <w:vAlign w:val="bottom"/>
          </w:tcPr>
          <w:p>
            <w:pPr>
              <w:spacing w:after="0"/>
              <w:rPr>
                <w:color w:val="auto"/>
                <w:sz w:val="24"/>
                <w:szCs w:val="24"/>
              </w:rPr>
            </w:pPr>
          </w:p>
        </w:tc>
        <w:tc>
          <w:tcPr>
            <w:tcW w:w="2720" w:type="dxa"/>
            <w:tcBorders>
              <w:bottom w:val="single" w:color="7E7E7E" w:sz="8" w:space="0"/>
            </w:tcBorders>
            <w:vAlign w:val="bottom"/>
          </w:tcPr>
          <w:p>
            <w:pPr>
              <w:spacing w:after="0"/>
              <w:rPr>
                <w:color w:val="auto"/>
                <w:sz w:val="24"/>
                <w:szCs w:val="24"/>
              </w:rPr>
            </w:pPr>
          </w:p>
        </w:tc>
        <w:tc>
          <w:tcPr>
            <w:tcW w:w="780" w:type="dxa"/>
            <w:tcBorders>
              <w:bottom w:val="single" w:color="7E7E7E" w:sz="8" w:space="0"/>
            </w:tcBorders>
            <w:vAlign w:val="bottom"/>
          </w:tcPr>
          <w:p>
            <w:pPr>
              <w:spacing w:after="0"/>
              <w:rPr>
                <w:color w:val="auto"/>
                <w:sz w:val="24"/>
                <w:szCs w:val="24"/>
              </w:rPr>
            </w:pPr>
          </w:p>
        </w:tc>
        <w:tc>
          <w:tcPr>
            <w:tcW w:w="980" w:type="dxa"/>
            <w:tcBorders>
              <w:bottom w:val="single" w:color="7E7E7E" w:sz="8" w:space="0"/>
            </w:tcBorders>
            <w:vAlign w:val="bottom"/>
          </w:tcPr>
          <w:p>
            <w:pPr>
              <w:spacing w:after="0"/>
              <w:rPr>
                <w:color w:val="auto"/>
                <w:sz w:val="24"/>
                <w:szCs w:val="24"/>
              </w:rPr>
            </w:pPr>
          </w:p>
        </w:tc>
        <w:tc>
          <w:tcPr>
            <w:tcW w:w="472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660" w:type="dxa"/>
            <w:gridSpan w:val="2"/>
            <w:vMerge w:val="restart"/>
            <w:tcBorders>
              <w:left w:val="single" w:color="7E7E7E" w:sz="8" w:space="0"/>
              <w:right w:val="single" w:color="7E7E7E" w:sz="8" w:space="0"/>
            </w:tcBorders>
            <w:shd w:val="clear" w:color="auto" w:fill="DCE6F2"/>
            <w:vAlign w:val="bottom"/>
          </w:tcPr>
          <w:p>
            <w:pPr>
              <w:spacing w:after="0" w:line="202" w:lineRule="exact"/>
              <w:ind w:left="20"/>
              <w:jc w:val="center"/>
              <w:rPr>
                <w:color w:val="auto"/>
                <w:sz w:val="17"/>
                <w:szCs w:val="17"/>
              </w:rPr>
            </w:pPr>
            <w:r>
              <w:rPr>
                <w:rFonts w:ascii="宋体" w:hAnsi="宋体" w:eastAsia="宋体" w:cs="宋体"/>
                <w:b/>
                <w:bCs/>
                <w:color w:val="auto"/>
                <w:sz w:val="18"/>
                <w:szCs w:val="18"/>
              </w:rPr>
              <w:t>适用</w:t>
            </w:r>
          </w:p>
          <w:p>
            <w:pPr>
              <w:spacing w:after="0" w:line="206" w:lineRule="exact"/>
              <w:ind w:left="20"/>
              <w:jc w:val="center"/>
              <w:rPr>
                <w:color w:val="auto"/>
                <w:sz w:val="20"/>
                <w:szCs w:val="20"/>
              </w:rPr>
            </w:pPr>
            <w:r>
              <w:rPr>
                <w:rFonts w:ascii="宋体" w:hAnsi="宋体" w:eastAsia="宋体" w:cs="宋体"/>
                <w:b/>
                <w:bCs/>
                <w:color w:val="auto"/>
                <w:sz w:val="18"/>
                <w:szCs w:val="18"/>
              </w:rPr>
              <w:t>企业</w:t>
            </w:r>
          </w:p>
          <w:p>
            <w:pPr>
              <w:spacing w:after="0" w:line="206" w:lineRule="exact"/>
              <w:ind w:left="20"/>
              <w:jc w:val="center"/>
              <w:rPr>
                <w:color w:val="auto"/>
                <w:sz w:val="20"/>
                <w:szCs w:val="20"/>
              </w:rPr>
            </w:pPr>
            <w:r>
              <w:rPr>
                <w:rFonts w:ascii="宋体" w:hAnsi="宋体" w:eastAsia="宋体" w:cs="宋体"/>
                <w:b/>
                <w:bCs/>
                <w:color w:val="auto"/>
                <w:sz w:val="18"/>
                <w:szCs w:val="18"/>
              </w:rPr>
              <w:t>类型</w:t>
            </w:r>
          </w:p>
        </w:tc>
        <w:tc>
          <w:tcPr>
            <w:tcW w:w="2720" w:type="dxa"/>
            <w:tcBorders>
              <w:right w:val="single" w:color="7E7E7E" w:sz="8" w:space="0"/>
            </w:tcBorders>
            <w:shd w:val="clear" w:color="auto" w:fill="DCE6F2"/>
            <w:vAlign w:val="bottom"/>
          </w:tcPr>
          <w:p>
            <w:pPr>
              <w:spacing w:after="0"/>
              <w:rPr>
                <w:color w:val="auto"/>
                <w:sz w:val="17"/>
                <w:szCs w:val="17"/>
              </w:rPr>
            </w:pPr>
          </w:p>
        </w:tc>
        <w:tc>
          <w:tcPr>
            <w:tcW w:w="780" w:type="dxa"/>
            <w:tcBorders>
              <w:right w:val="single" w:color="7E7E7E" w:sz="8" w:space="0"/>
            </w:tcBorders>
            <w:shd w:val="clear" w:color="auto" w:fill="DCE6F2"/>
            <w:vAlign w:val="bottom"/>
          </w:tcPr>
          <w:p>
            <w:pPr>
              <w:spacing w:after="0"/>
              <w:rPr>
                <w:color w:val="auto"/>
                <w:sz w:val="17"/>
                <w:szCs w:val="17"/>
              </w:rPr>
            </w:pPr>
          </w:p>
        </w:tc>
        <w:tc>
          <w:tcPr>
            <w:tcW w:w="980" w:type="dxa"/>
            <w:tcBorders>
              <w:right w:val="single" w:color="7E7E7E" w:sz="8" w:space="0"/>
            </w:tcBorders>
            <w:shd w:val="clear" w:color="auto" w:fill="DCE6F2"/>
            <w:vAlign w:val="bottom"/>
          </w:tcPr>
          <w:p>
            <w:pPr>
              <w:spacing w:after="0"/>
              <w:rPr>
                <w:color w:val="auto"/>
                <w:sz w:val="17"/>
                <w:szCs w:val="17"/>
              </w:rPr>
            </w:pPr>
          </w:p>
        </w:tc>
        <w:tc>
          <w:tcPr>
            <w:tcW w:w="472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shd w:val="clear" w:color="auto" w:fill="DCE6F2"/>
            <w:vAlign w:val="bottom"/>
          </w:tcPr>
          <w:p>
            <w:pPr>
              <w:spacing w:after="0" w:line="206" w:lineRule="exact"/>
              <w:ind w:left="20"/>
              <w:rPr>
                <w:color w:val="auto"/>
                <w:sz w:val="20"/>
                <w:szCs w:val="20"/>
              </w:rPr>
            </w:pPr>
          </w:p>
        </w:tc>
        <w:tc>
          <w:tcPr>
            <w:tcW w:w="2720" w:type="dxa"/>
            <w:tcBorders>
              <w:right w:val="single" w:color="7E7E7E" w:sz="8" w:space="0"/>
            </w:tcBorders>
            <w:shd w:val="clear" w:color="auto" w:fill="DCE6F2"/>
            <w:vAlign w:val="bottom"/>
          </w:tcPr>
          <w:p>
            <w:pPr>
              <w:spacing w:after="0" w:line="206" w:lineRule="exact"/>
              <w:ind w:left="720"/>
              <w:rPr>
                <w:color w:val="auto"/>
                <w:sz w:val="20"/>
                <w:szCs w:val="20"/>
              </w:rPr>
            </w:pPr>
            <w:r>
              <w:rPr>
                <w:rFonts w:ascii="宋体" w:hAnsi="宋体" w:eastAsia="宋体" w:cs="宋体"/>
                <w:b/>
                <w:bCs/>
                <w:color w:val="auto"/>
                <w:sz w:val="18"/>
                <w:szCs w:val="18"/>
              </w:rPr>
              <w:t>浙江省具体措施</w:t>
            </w:r>
          </w:p>
        </w:tc>
        <w:tc>
          <w:tcPr>
            <w:tcW w:w="78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8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4840" w:type="dxa"/>
            <w:gridSpan w:val="2"/>
            <w:tcBorders>
              <w:right w:val="single" w:color="7E7E7E" w:sz="8" w:space="0"/>
            </w:tcBorders>
            <w:shd w:val="clear" w:color="auto" w:fill="DCE6F2"/>
            <w:vAlign w:val="bottom"/>
          </w:tcPr>
          <w:p>
            <w:pPr>
              <w:spacing w:after="0" w:line="206" w:lineRule="exact"/>
              <w:ind w:left="178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60" w:type="dxa"/>
            <w:gridSpan w:val="2"/>
            <w:vMerge w:val="continue"/>
            <w:tcBorders>
              <w:left w:val="single" w:color="7E7E7E" w:sz="8" w:space="0"/>
              <w:bottom w:val="single" w:color="DCE6F2" w:sz="8" w:space="0"/>
              <w:right w:val="single" w:color="7E7E7E" w:sz="8" w:space="0"/>
            </w:tcBorders>
            <w:shd w:val="clear" w:color="auto" w:fill="DCE6F2"/>
            <w:vAlign w:val="bottom"/>
          </w:tcPr>
          <w:p>
            <w:pPr>
              <w:spacing w:after="0" w:line="206" w:lineRule="exact"/>
              <w:ind w:left="20"/>
              <w:rPr>
                <w:color w:val="auto"/>
                <w:sz w:val="20"/>
                <w:szCs w:val="20"/>
              </w:rPr>
            </w:pPr>
          </w:p>
        </w:tc>
        <w:tc>
          <w:tcPr>
            <w:tcW w:w="27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7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2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660" w:type="dxa"/>
            <w:gridSpan w:val="2"/>
            <w:vMerge w:val="restart"/>
            <w:tcBorders>
              <w:top w:val="single" w:color="7E7E7E" w:sz="8" w:space="0"/>
              <w:left w:val="single" w:color="7E7E7E" w:sz="8" w:space="0"/>
              <w:right w:val="single" w:color="7E7E7E" w:sz="8" w:space="0"/>
            </w:tcBorders>
            <w:vAlign w:val="bottom"/>
          </w:tcPr>
          <w:p>
            <w:pPr>
              <w:spacing w:after="0"/>
              <w:rPr>
                <w:color w:val="auto"/>
                <w:sz w:val="24"/>
                <w:szCs w:val="24"/>
              </w:rPr>
            </w:pPr>
          </w:p>
        </w:tc>
        <w:tc>
          <w:tcPr>
            <w:tcW w:w="272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对于应对疫情急需的医疗卫生、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物资生产、研究试验等建设项目，实施环境影响评价应急服务保障措施。</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对临时性项目，加强指导服务，</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落实环保措施，可以豁免环境影</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响评价手续；</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对疫情结束后仍需使用的，可以</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实行环境影响评价“告知承诺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制”，或先开工后补办手续，切</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实保障有关建设项目及早落地实</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施。</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对于医疗机构（含为应对疫</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情建立的临时集中收治医院）应</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急增加 X 射线影像设备用于肺炎</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诊断的，豁免办理环境影响评价、辐射安全许可和同位素转让审批手续，疫情结束后仍需继续使用的，按规定补办相关手续。【浙生态 8 条（2）】</w:t>
            </w:r>
          </w:p>
        </w:tc>
        <w:tc>
          <w:tcPr>
            <w:tcW w:w="78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1"/>
                <w:szCs w:val="11"/>
              </w:rPr>
            </w:pPr>
          </w:p>
        </w:tc>
        <w:tc>
          <w:tcPr>
            <w:tcW w:w="27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6"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2020 年 6 月底前需开工的一般企业投资项目，环评审批、辐射安全许可申领可以依法依规实行承诺制。【浙生态 8 条（2）】</w:t>
            </w:r>
          </w:p>
        </w:tc>
        <w:tc>
          <w:tcPr>
            <w:tcW w:w="7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6 月底</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前</w:t>
            </w:r>
          </w:p>
        </w:tc>
        <w:tc>
          <w:tcPr>
            <w:tcW w:w="9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74"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5"/>
                <w:szCs w:val="15"/>
              </w:rPr>
            </w:pPr>
          </w:p>
        </w:tc>
        <w:tc>
          <w:tcPr>
            <w:tcW w:w="27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2"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防控期间投资项目统一实行网上</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办理，确需纸质材料的，应通过</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邮件方式寄送。</w:t>
            </w:r>
          </w:p>
        </w:tc>
        <w:tc>
          <w:tcPr>
            <w:tcW w:w="7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间</w:t>
            </w:r>
          </w:p>
        </w:tc>
        <w:tc>
          <w:tcPr>
            <w:tcW w:w="9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疫情期间，通过网上办理行政审 批事项的，对提交的审批</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资料复印件予以认可并办理，疫情结束 后再核查原件;承诺</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审批事项资料补齐时间自动顺延。【宁波住建 12 条（11）】</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21"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9"/>
                <w:szCs w:val="19"/>
              </w:rPr>
            </w:pPr>
          </w:p>
        </w:tc>
        <w:tc>
          <w:tcPr>
            <w:tcW w:w="27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2"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间</w:t>
            </w:r>
          </w:p>
        </w:tc>
        <w:tc>
          <w:tcPr>
            <w:tcW w:w="9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在发布一级响应后，与疫情防控相关需要紧急使用土地、林</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地的，可以先行使用；采矿许可证到期但仍有可采资源储量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的，直接办理延续审批手续。【宁波自规局 10 条（1）】</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23"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9"/>
                <w:szCs w:val="19"/>
              </w:rPr>
            </w:pPr>
          </w:p>
        </w:tc>
        <w:tc>
          <w:tcPr>
            <w:tcW w:w="27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0"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间</w:t>
            </w:r>
          </w:p>
        </w:tc>
        <w:tc>
          <w:tcPr>
            <w:tcW w:w="9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申请方式</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待出台细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则</w:t>
            </w:r>
          </w:p>
        </w:tc>
        <w:tc>
          <w:tcPr>
            <w:tcW w:w="484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对疫情防控急需的医疗卫生设施，可视作对选址有特殊要求</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的建设项目，在不占用永久基本农田、不突破生态保护红线、不占用土地利用总体规划和城市（镇）总体规划禁止建设区的前提下，按符合规划先行办理相关手续。先行用地的，土地尚未征收，应以法定的方式告知或征询土地权属人的意见，并按规定给与补偿；属于永久性建设用地的，可同步办理用地规划等手续，并在疫情结束后 6 个月内完善相关手续；属于临时用地的，要督促有关单位及时恢复原状并交还原土地使用者。【宁波自规局 10 条（2）】</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70"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4"/>
                <w:szCs w:val="14"/>
              </w:rPr>
            </w:pPr>
          </w:p>
        </w:tc>
        <w:tc>
          <w:tcPr>
            <w:tcW w:w="27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98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疫情期</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间</w:t>
            </w:r>
          </w:p>
        </w:tc>
        <w:tc>
          <w:tcPr>
            <w:tcW w:w="98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4840" w:type="dxa"/>
            <w:gridSpan w:val="2"/>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工业项目实行规划设计方案审批与建设工程规划许可合并，</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实现建设工程规划许可证即时办理。</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房地产项目（含 M0）及政府投资项目规划设计方案审批采</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用线上申报为主，建设工程规划许可全面执行告知承诺制及</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电子报批规定，暂不做电子报批数据检测，根据设计单位上</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报的规整数据办理建设工程规划许可。【宁波自规局 10 条</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（4）】</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38"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980" w:type="dxa"/>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4840" w:type="dxa"/>
            <w:gridSpan w:val="2"/>
            <w:vMerge w:val="continue"/>
            <w:tcBorders>
              <w:right w:val="single" w:color="7E7E7E" w:sz="8" w:space="0"/>
            </w:tcBorders>
            <w:vAlign w:val="bottom"/>
          </w:tcPr>
          <w:p>
            <w:pPr>
              <w:spacing w:after="0" w:line="206" w:lineRule="exact"/>
              <w:ind w:left="8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35"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1"/>
                <w:szCs w:val="11"/>
              </w:rPr>
            </w:pPr>
          </w:p>
        </w:tc>
        <w:tc>
          <w:tcPr>
            <w:tcW w:w="2720" w:type="dxa"/>
            <w:vMerge w:val="continue"/>
            <w:tcBorders>
              <w:bottom w:val="single" w:color="7E7E7E" w:sz="8" w:space="0"/>
              <w:right w:val="single" w:color="7E7E7E" w:sz="8" w:space="0"/>
            </w:tcBorders>
            <w:vAlign w:val="bottom"/>
          </w:tcPr>
          <w:p>
            <w:pPr>
              <w:spacing w:after="0"/>
              <w:rPr>
                <w:color w:val="auto"/>
                <w:sz w:val="11"/>
                <w:szCs w:val="11"/>
              </w:rPr>
            </w:pPr>
          </w:p>
        </w:tc>
        <w:tc>
          <w:tcPr>
            <w:tcW w:w="780" w:type="dxa"/>
            <w:vMerge w:val="continue"/>
            <w:tcBorders>
              <w:bottom w:val="single" w:color="7E7E7E" w:sz="8" w:space="0"/>
              <w:right w:val="single" w:color="7E7E7E" w:sz="8" w:space="0"/>
            </w:tcBorders>
            <w:vAlign w:val="bottom"/>
          </w:tcPr>
          <w:p>
            <w:pPr>
              <w:spacing w:after="0"/>
              <w:rPr>
                <w:color w:val="auto"/>
                <w:sz w:val="11"/>
                <w:szCs w:val="11"/>
              </w:rPr>
            </w:pPr>
          </w:p>
        </w:tc>
        <w:tc>
          <w:tcPr>
            <w:tcW w:w="980" w:type="dxa"/>
            <w:vMerge w:val="continue"/>
            <w:tcBorders>
              <w:bottom w:val="single" w:color="7E7E7E" w:sz="8" w:space="0"/>
              <w:right w:val="single" w:color="7E7E7E" w:sz="8" w:space="0"/>
            </w:tcBorders>
            <w:vAlign w:val="bottom"/>
          </w:tcPr>
          <w:p>
            <w:pPr>
              <w:spacing w:after="0"/>
              <w:rPr>
                <w:color w:val="auto"/>
                <w:sz w:val="11"/>
                <w:szCs w:val="11"/>
              </w:rPr>
            </w:pPr>
          </w:p>
        </w:tc>
        <w:tc>
          <w:tcPr>
            <w:tcW w:w="4840" w:type="dxa"/>
            <w:gridSpan w:val="2"/>
            <w:vMerge w:val="continue"/>
            <w:tcBorders>
              <w:bottom w:val="single" w:color="7E7E7E" w:sz="8" w:space="0"/>
              <w:right w:val="single" w:color="7E7E7E" w:sz="8" w:space="0"/>
            </w:tcBorders>
            <w:vAlign w:val="bottom"/>
          </w:tcPr>
          <w:p>
            <w:pPr>
              <w:spacing w:after="0"/>
              <w:rPr>
                <w:color w:val="auto"/>
                <w:sz w:val="11"/>
                <w:szCs w:val="11"/>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60" w:header="0" w:footer="0" w:gutter="0"/>
          <w:cols w:equalWidth="0" w:num="1">
            <w:col w:w="99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jc w:val="center"/>
        <w:rPr>
          <w:rFonts w:hint="eastAsia" w:eastAsia="宋体"/>
          <w:lang w:val="en-US" w:eastAsia="zh-CN"/>
        </w:rPr>
        <w:sectPr>
          <w:type w:val="continuous"/>
          <w:pgSz w:w="11900" w:h="16838"/>
          <w:pgMar w:top="852" w:right="966" w:bottom="443" w:left="960" w:header="0" w:footer="0" w:gutter="0"/>
          <w:cols w:equalWidth="0" w:num="1">
            <w:col w:w="9980"/>
          </w:cols>
        </w:sectPr>
      </w:pPr>
      <w:r>
        <w:rPr>
          <w:rFonts w:ascii="Times New Roman" w:hAnsi="Times New Roman" w:eastAsia="Times New Roman" w:cs="Times New Roman"/>
          <w:color w:val="auto"/>
          <w:sz w:val="18"/>
          <w:szCs w:val="18"/>
        </w:rPr>
        <w:t>1</w:t>
      </w:r>
      <w:r>
        <w:rPr>
          <w:rFonts w:hint="eastAsia" w:eastAsia="宋体" w:cs="Times New Roman"/>
          <w:color w:val="auto"/>
          <w:sz w:val="18"/>
          <w:szCs w:val="18"/>
          <w:lang w:val="en-US" w:eastAsia="zh-CN"/>
        </w:rPr>
        <w:t>7</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340" w:type="dxa"/>
        <w:tblInd w:w="10" w:type="dxa"/>
        <w:tblLayout w:type="fixed"/>
        <w:tblCellMar>
          <w:top w:w="0" w:type="dxa"/>
          <w:left w:w="0" w:type="dxa"/>
          <w:bottom w:w="0" w:type="dxa"/>
          <w:right w:w="0" w:type="dxa"/>
        </w:tblCellMar>
      </w:tblPr>
      <w:tblGrid>
        <w:gridCol w:w="120"/>
        <w:gridCol w:w="540"/>
        <w:gridCol w:w="2574"/>
        <w:gridCol w:w="926"/>
        <w:gridCol w:w="980"/>
        <w:gridCol w:w="4720"/>
        <w:gridCol w:w="120"/>
        <w:gridCol w:w="360"/>
      </w:tblGrid>
      <w:tr>
        <w:tblPrEx>
          <w:tblCellMar>
            <w:top w:w="0" w:type="dxa"/>
            <w:left w:w="0" w:type="dxa"/>
            <w:bottom w:w="0" w:type="dxa"/>
            <w:right w:w="0" w:type="dxa"/>
          </w:tblCellMar>
        </w:tblPrEx>
        <w:trPr>
          <w:trHeight w:val="228" w:hRule="atLeast"/>
        </w:trPr>
        <w:tc>
          <w:tcPr>
            <w:tcW w:w="120" w:type="dxa"/>
            <w:vAlign w:val="bottom"/>
          </w:tcPr>
          <w:p>
            <w:pPr>
              <w:spacing w:after="0"/>
              <w:rPr>
                <w:color w:val="auto"/>
                <w:sz w:val="19"/>
                <w:szCs w:val="19"/>
              </w:rPr>
            </w:pPr>
            <w:bookmarkStart w:id="17" w:name="page19"/>
            <w:bookmarkEnd w:id="17"/>
          </w:p>
        </w:tc>
        <w:tc>
          <w:tcPr>
            <w:tcW w:w="540" w:type="dxa"/>
            <w:vAlign w:val="bottom"/>
          </w:tcPr>
          <w:p>
            <w:pPr>
              <w:spacing w:after="0"/>
              <w:rPr>
                <w:color w:val="auto"/>
                <w:sz w:val="19"/>
                <w:szCs w:val="19"/>
              </w:rPr>
            </w:pPr>
          </w:p>
        </w:tc>
        <w:tc>
          <w:tcPr>
            <w:tcW w:w="2574" w:type="dxa"/>
            <w:vAlign w:val="bottom"/>
          </w:tcPr>
          <w:p>
            <w:pPr>
              <w:spacing w:after="0"/>
              <w:rPr>
                <w:color w:val="auto"/>
                <w:sz w:val="19"/>
                <w:szCs w:val="19"/>
              </w:rPr>
            </w:pPr>
          </w:p>
        </w:tc>
        <w:tc>
          <w:tcPr>
            <w:tcW w:w="926" w:type="dxa"/>
            <w:vAlign w:val="bottom"/>
          </w:tcPr>
          <w:p>
            <w:pPr>
              <w:spacing w:after="0"/>
              <w:rPr>
                <w:color w:val="auto"/>
                <w:sz w:val="19"/>
                <w:szCs w:val="19"/>
              </w:rPr>
            </w:pPr>
          </w:p>
        </w:tc>
        <w:tc>
          <w:tcPr>
            <w:tcW w:w="980" w:type="dxa"/>
            <w:vAlign w:val="bottom"/>
          </w:tcPr>
          <w:p>
            <w:pPr>
              <w:spacing w:after="0"/>
              <w:rPr>
                <w:color w:val="auto"/>
                <w:sz w:val="19"/>
                <w:szCs w:val="19"/>
              </w:rPr>
            </w:pPr>
          </w:p>
        </w:tc>
        <w:tc>
          <w:tcPr>
            <w:tcW w:w="4840" w:type="dxa"/>
            <w:gridSpan w:val="2"/>
            <w:vAlign w:val="bottom"/>
          </w:tcPr>
          <w:p>
            <w:pPr>
              <w:spacing w:after="0" w:line="229" w:lineRule="exact"/>
              <w:ind w:left="246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120" w:type="dxa"/>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2574" w:type="dxa"/>
            <w:tcBorders>
              <w:bottom w:val="single" w:color="auto" w:sz="8" w:space="0"/>
            </w:tcBorders>
            <w:vAlign w:val="bottom"/>
          </w:tcPr>
          <w:p>
            <w:pPr>
              <w:spacing w:after="0"/>
              <w:rPr>
                <w:color w:val="auto"/>
                <w:sz w:val="4"/>
                <w:szCs w:val="4"/>
              </w:rPr>
            </w:pPr>
          </w:p>
        </w:tc>
        <w:tc>
          <w:tcPr>
            <w:tcW w:w="926" w:type="dxa"/>
            <w:tcBorders>
              <w:bottom w:val="single" w:color="auto" w:sz="8" w:space="0"/>
            </w:tcBorders>
            <w:vAlign w:val="bottom"/>
          </w:tcPr>
          <w:p>
            <w:pPr>
              <w:spacing w:after="0"/>
              <w:rPr>
                <w:color w:val="auto"/>
                <w:sz w:val="4"/>
                <w:szCs w:val="4"/>
              </w:rPr>
            </w:pPr>
          </w:p>
        </w:tc>
        <w:tc>
          <w:tcPr>
            <w:tcW w:w="980" w:type="dxa"/>
            <w:tcBorders>
              <w:bottom w:val="single" w:color="auto" w:sz="8" w:space="0"/>
            </w:tcBorders>
            <w:vAlign w:val="bottom"/>
          </w:tcPr>
          <w:p>
            <w:pPr>
              <w:spacing w:after="0"/>
              <w:rPr>
                <w:color w:val="auto"/>
                <w:sz w:val="4"/>
                <w:szCs w:val="4"/>
              </w:rPr>
            </w:pPr>
          </w:p>
        </w:tc>
        <w:tc>
          <w:tcPr>
            <w:tcW w:w="472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bottom w:val="single" w:color="7E7E7E" w:sz="8" w:space="0"/>
            </w:tcBorders>
            <w:vAlign w:val="bottom"/>
          </w:tcPr>
          <w:p>
            <w:pPr>
              <w:spacing w:after="0"/>
              <w:rPr>
                <w:color w:val="auto"/>
                <w:sz w:val="24"/>
                <w:szCs w:val="24"/>
              </w:rPr>
            </w:pPr>
          </w:p>
        </w:tc>
        <w:tc>
          <w:tcPr>
            <w:tcW w:w="540" w:type="dxa"/>
            <w:tcBorders>
              <w:bottom w:val="single" w:color="7E7E7E" w:sz="8" w:space="0"/>
            </w:tcBorders>
            <w:vAlign w:val="bottom"/>
          </w:tcPr>
          <w:p>
            <w:pPr>
              <w:spacing w:after="0"/>
              <w:rPr>
                <w:color w:val="auto"/>
                <w:sz w:val="24"/>
                <w:szCs w:val="24"/>
              </w:rPr>
            </w:pPr>
          </w:p>
        </w:tc>
        <w:tc>
          <w:tcPr>
            <w:tcW w:w="2574" w:type="dxa"/>
            <w:tcBorders>
              <w:bottom w:val="single" w:color="7E7E7E" w:sz="8" w:space="0"/>
            </w:tcBorders>
            <w:vAlign w:val="bottom"/>
          </w:tcPr>
          <w:p>
            <w:pPr>
              <w:spacing w:after="0"/>
              <w:rPr>
                <w:color w:val="auto"/>
                <w:sz w:val="24"/>
                <w:szCs w:val="24"/>
              </w:rPr>
            </w:pPr>
          </w:p>
        </w:tc>
        <w:tc>
          <w:tcPr>
            <w:tcW w:w="926" w:type="dxa"/>
            <w:tcBorders>
              <w:bottom w:val="single" w:color="7E7E7E" w:sz="8" w:space="0"/>
            </w:tcBorders>
            <w:vAlign w:val="bottom"/>
          </w:tcPr>
          <w:p>
            <w:pPr>
              <w:spacing w:after="0"/>
              <w:rPr>
                <w:color w:val="auto"/>
                <w:sz w:val="24"/>
                <w:szCs w:val="24"/>
              </w:rPr>
            </w:pPr>
          </w:p>
        </w:tc>
        <w:tc>
          <w:tcPr>
            <w:tcW w:w="980" w:type="dxa"/>
            <w:tcBorders>
              <w:bottom w:val="single" w:color="7E7E7E" w:sz="8" w:space="0"/>
            </w:tcBorders>
            <w:vAlign w:val="bottom"/>
          </w:tcPr>
          <w:p>
            <w:pPr>
              <w:spacing w:after="0"/>
              <w:rPr>
                <w:color w:val="auto"/>
                <w:sz w:val="24"/>
                <w:szCs w:val="24"/>
              </w:rPr>
            </w:pPr>
          </w:p>
        </w:tc>
        <w:tc>
          <w:tcPr>
            <w:tcW w:w="472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120" w:type="dxa"/>
            <w:tcBorders>
              <w:left w:val="single" w:color="7E7E7E" w:sz="8" w:space="0"/>
            </w:tcBorders>
            <w:shd w:val="clear" w:color="auto" w:fill="DCE6F2"/>
            <w:vAlign w:val="bottom"/>
          </w:tcPr>
          <w:p>
            <w:pPr>
              <w:spacing w:after="0"/>
              <w:rPr>
                <w:color w:val="auto"/>
                <w:sz w:val="17"/>
                <w:szCs w:val="17"/>
              </w:rPr>
            </w:pPr>
          </w:p>
        </w:tc>
        <w:tc>
          <w:tcPr>
            <w:tcW w:w="540" w:type="dxa"/>
            <w:tcBorders>
              <w:right w:val="single" w:color="7E7E7E" w:sz="8" w:space="0"/>
            </w:tcBorders>
            <w:shd w:val="clear" w:color="auto" w:fill="DCE6F2"/>
            <w:vAlign w:val="bottom"/>
          </w:tcPr>
          <w:p>
            <w:pPr>
              <w:spacing w:after="0" w:line="202" w:lineRule="exact"/>
              <w:ind w:left="20"/>
              <w:rPr>
                <w:color w:val="auto"/>
                <w:sz w:val="20"/>
                <w:szCs w:val="20"/>
              </w:rPr>
            </w:pPr>
            <w:r>
              <w:rPr>
                <w:rFonts w:ascii="宋体" w:hAnsi="宋体" w:eastAsia="宋体" w:cs="宋体"/>
                <w:b/>
                <w:bCs/>
                <w:color w:val="auto"/>
                <w:sz w:val="18"/>
                <w:szCs w:val="18"/>
              </w:rPr>
              <w:t>适用</w:t>
            </w:r>
          </w:p>
        </w:tc>
        <w:tc>
          <w:tcPr>
            <w:tcW w:w="2574" w:type="dxa"/>
            <w:tcBorders>
              <w:right w:val="single" w:color="7E7E7E" w:sz="8" w:space="0"/>
            </w:tcBorders>
            <w:shd w:val="clear" w:color="auto" w:fill="DCE6F2"/>
            <w:vAlign w:val="bottom"/>
          </w:tcPr>
          <w:p>
            <w:pPr>
              <w:spacing w:after="0"/>
              <w:rPr>
                <w:color w:val="auto"/>
                <w:sz w:val="17"/>
                <w:szCs w:val="17"/>
              </w:rPr>
            </w:pPr>
          </w:p>
        </w:tc>
        <w:tc>
          <w:tcPr>
            <w:tcW w:w="926" w:type="dxa"/>
            <w:tcBorders>
              <w:right w:val="single" w:color="7E7E7E" w:sz="8" w:space="0"/>
            </w:tcBorders>
            <w:shd w:val="clear" w:color="auto" w:fill="DCE6F2"/>
            <w:vAlign w:val="bottom"/>
          </w:tcPr>
          <w:p>
            <w:pPr>
              <w:spacing w:after="0"/>
              <w:rPr>
                <w:color w:val="auto"/>
                <w:sz w:val="17"/>
                <w:szCs w:val="17"/>
              </w:rPr>
            </w:pPr>
          </w:p>
        </w:tc>
        <w:tc>
          <w:tcPr>
            <w:tcW w:w="980" w:type="dxa"/>
            <w:tcBorders>
              <w:right w:val="single" w:color="7E7E7E" w:sz="8" w:space="0"/>
            </w:tcBorders>
            <w:shd w:val="clear" w:color="auto" w:fill="DCE6F2"/>
            <w:vAlign w:val="bottom"/>
          </w:tcPr>
          <w:p>
            <w:pPr>
              <w:spacing w:after="0"/>
              <w:rPr>
                <w:color w:val="auto"/>
                <w:sz w:val="17"/>
                <w:szCs w:val="17"/>
              </w:rPr>
            </w:pPr>
          </w:p>
        </w:tc>
        <w:tc>
          <w:tcPr>
            <w:tcW w:w="472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120" w:type="dxa"/>
            <w:tcBorders>
              <w:left w:val="single" w:color="7E7E7E" w:sz="8" w:space="0"/>
            </w:tcBorders>
            <w:shd w:val="clear" w:color="auto" w:fill="DCE6F2"/>
            <w:vAlign w:val="bottom"/>
          </w:tcPr>
          <w:p>
            <w:pPr>
              <w:spacing w:after="0"/>
              <w:rPr>
                <w:color w:val="auto"/>
                <w:sz w:val="20"/>
                <w:szCs w:val="20"/>
              </w:rPr>
            </w:pPr>
          </w:p>
        </w:tc>
        <w:tc>
          <w:tcPr>
            <w:tcW w:w="540" w:type="dxa"/>
            <w:tcBorders>
              <w:right w:val="single" w:color="7E7E7E" w:sz="8" w:space="0"/>
            </w:tcBorders>
            <w:shd w:val="clear" w:color="auto" w:fill="DCE6F2"/>
            <w:vAlign w:val="bottom"/>
          </w:tcPr>
          <w:p>
            <w:pPr>
              <w:spacing w:after="0" w:line="206" w:lineRule="exact"/>
              <w:ind w:left="20"/>
              <w:rPr>
                <w:color w:val="auto"/>
                <w:sz w:val="20"/>
                <w:szCs w:val="20"/>
              </w:rPr>
            </w:pPr>
            <w:r>
              <w:rPr>
                <w:rFonts w:ascii="宋体" w:hAnsi="宋体" w:eastAsia="宋体" w:cs="宋体"/>
                <w:b/>
                <w:bCs/>
                <w:color w:val="auto"/>
                <w:sz w:val="18"/>
                <w:szCs w:val="18"/>
              </w:rPr>
              <w:t>企业</w:t>
            </w:r>
          </w:p>
        </w:tc>
        <w:tc>
          <w:tcPr>
            <w:tcW w:w="2574" w:type="dxa"/>
            <w:tcBorders>
              <w:right w:val="single" w:color="7E7E7E" w:sz="8" w:space="0"/>
            </w:tcBorders>
            <w:shd w:val="clear" w:color="auto" w:fill="DCE6F2"/>
            <w:vAlign w:val="bottom"/>
          </w:tcPr>
          <w:p>
            <w:pPr>
              <w:spacing w:after="0" w:line="206" w:lineRule="exact"/>
              <w:ind w:left="720"/>
              <w:rPr>
                <w:color w:val="auto"/>
                <w:sz w:val="20"/>
                <w:szCs w:val="20"/>
              </w:rPr>
            </w:pPr>
            <w:r>
              <w:rPr>
                <w:rFonts w:ascii="宋体" w:hAnsi="宋体" w:eastAsia="宋体" w:cs="宋体"/>
                <w:b/>
                <w:bCs/>
                <w:color w:val="auto"/>
                <w:sz w:val="18"/>
                <w:szCs w:val="18"/>
              </w:rPr>
              <w:t>浙江省具体措施</w:t>
            </w:r>
          </w:p>
        </w:tc>
        <w:tc>
          <w:tcPr>
            <w:tcW w:w="926"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8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4840" w:type="dxa"/>
            <w:gridSpan w:val="2"/>
            <w:tcBorders>
              <w:right w:val="single" w:color="7E7E7E" w:sz="8" w:space="0"/>
            </w:tcBorders>
            <w:shd w:val="clear" w:color="auto" w:fill="DCE6F2"/>
            <w:vAlign w:val="bottom"/>
          </w:tcPr>
          <w:p>
            <w:pPr>
              <w:spacing w:after="0" w:line="206" w:lineRule="exact"/>
              <w:ind w:left="178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7E7E7E" w:sz="8" w:space="0"/>
              <w:bottom w:val="single" w:color="DCE6F2" w:sz="8" w:space="0"/>
            </w:tcBorders>
            <w:shd w:val="clear" w:color="auto" w:fill="DCE6F2"/>
            <w:vAlign w:val="bottom"/>
          </w:tcPr>
          <w:p>
            <w:pPr>
              <w:spacing w:after="0"/>
              <w:rPr>
                <w:color w:val="auto"/>
                <w:sz w:val="22"/>
                <w:szCs w:val="22"/>
              </w:rPr>
            </w:pPr>
          </w:p>
        </w:tc>
        <w:tc>
          <w:tcPr>
            <w:tcW w:w="540" w:type="dxa"/>
            <w:tcBorders>
              <w:bottom w:val="single" w:color="DCE6F2" w:sz="8" w:space="0"/>
              <w:right w:val="single" w:color="7E7E7E" w:sz="8" w:space="0"/>
            </w:tcBorders>
            <w:shd w:val="clear" w:color="auto" w:fill="DCE6F2"/>
            <w:vAlign w:val="bottom"/>
          </w:tcPr>
          <w:p>
            <w:pPr>
              <w:spacing w:after="0" w:line="206" w:lineRule="exact"/>
              <w:ind w:left="20"/>
              <w:rPr>
                <w:color w:val="auto"/>
                <w:sz w:val="20"/>
                <w:szCs w:val="20"/>
              </w:rPr>
            </w:pPr>
            <w:r>
              <w:rPr>
                <w:rFonts w:ascii="宋体" w:hAnsi="宋体" w:eastAsia="宋体" w:cs="宋体"/>
                <w:b/>
                <w:bCs/>
                <w:color w:val="auto"/>
                <w:sz w:val="18"/>
                <w:szCs w:val="18"/>
              </w:rPr>
              <w:t>类型</w:t>
            </w:r>
          </w:p>
        </w:tc>
        <w:tc>
          <w:tcPr>
            <w:tcW w:w="2574"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26"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72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660" w:type="dxa"/>
            <w:gridSpan w:val="2"/>
            <w:vMerge w:val="restart"/>
            <w:tcBorders>
              <w:top w:val="single" w:color="7E7E7E" w:sz="8" w:space="0"/>
              <w:left w:val="single" w:color="7E7E7E" w:sz="8" w:space="0"/>
              <w:right w:val="single" w:color="7E7E7E" w:sz="8" w:space="0"/>
            </w:tcBorders>
            <w:vAlign w:val="bottom"/>
          </w:tcPr>
          <w:p>
            <w:pPr>
              <w:spacing w:after="0"/>
              <w:rPr>
                <w:color w:val="auto"/>
                <w:sz w:val="24"/>
                <w:szCs w:val="24"/>
              </w:rPr>
            </w:pPr>
          </w:p>
        </w:tc>
        <w:tc>
          <w:tcPr>
            <w:tcW w:w="2574" w:type="dxa"/>
            <w:vMerge w:val="restart"/>
            <w:tcBorders>
              <w:top w:val="single" w:color="7E7E7E" w:sz="8" w:space="0"/>
              <w:right w:val="single" w:color="7E7E7E" w:sz="8" w:space="0"/>
            </w:tcBorders>
            <w:vAlign w:val="bottom"/>
          </w:tcPr>
          <w:p>
            <w:pPr>
              <w:spacing w:after="0"/>
              <w:rPr>
                <w:color w:val="auto"/>
                <w:sz w:val="24"/>
                <w:szCs w:val="24"/>
              </w:rPr>
            </w:pPr>
          </w:p>
        </w:tc>
        <w:tc>
          <w:tcPr>
            <w:tcW w:w="926" w:type="dxa"/>
            <w:vMerge w:val="restart"/>
            <w:tcBorders>
              <w:top w:val="single" w:color="7E7E7E" w:sz="8" w:space="0"/>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疫情期间</w:t>
            </w:r>
          </w:p>
        </w:tc>
        <w:tc>
          <w:tcPr>
            <w:tcW w:w="980" w:type="dxa"/>
            <w:vMerge w:val="restart"/>
            <w:tcBorders>
              <w:top w:val="single" w:color="7E7E7E" w:sz="8" w:space="0"/>
              <w:right w:val="single" w:color="7E7E7E" w:sz="8" w:space="0"/>
            </w:tcBorders>
            <w:vAlign w:val="center"/>
          </w:tcPr>
          <w:p>
            <w:pPr>
              <w:spacing w:after="0"/>
              <w:jc w:val="both"/>
              <w:rPr>
                <w:color w:val="auto"/>
                <w:sz w:val="24"/>
                <w:szCs w:val="24"/>
              </w:rPr>
            </w:pPr>
          </w:p>
        </w:tc>
        <w:tc>
          <w:tcPr>
            <w:tcW w:w="4840" w:type="dxa"/>
            <w:gridSpan w:val="2"/>
            <w:vMerge w:val="restart"/>
            <w:tcBorders>
              <w:top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对正在公告出让的地块，经属地政府批准，可终止或中止交</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易，适时重新出让或继续出让。</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中止后恢复出让的，相应报名申请、拍卖挂牌等重要环节的</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时间节点可依次顺延。</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按规定在一级响应期间签订《成交确认书》或《土地出让合</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同》的，竞得人可通过电话、微信等方式申请延期签订，《成交确认书》可延期至一级响应结束之日后 5 个工作日内签订，《土地出让合同》可延期至一级响应结束之日后 10 个工作日内签订。【宁波自规局 10 条（7）】</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0"/>
                <w:szCs w:val="10"/>
              </w:rPr>
            </w:pPr>
          </w:p>
        </w:tc>
        <w:tc>
          <w:tcPr>
            <w:tcW w:w="2574" w:type="dxa"/>
            <w:vMerge w:val="continue"/>
            <w:tcBorders>
              <w:bottom w:val="single" w:color="7E7E7E" w:sz="8" w:space="0"/>
              <w:right w:val="single" w:color="7E7E7E" w:sz="8" w:space="0"/>
            </w:tcBorders>
            <w:vAlign w:val="bottom"/>
          </w:tcPr>
          <w:p>
            <w:pPr>
              <w:spacing w:after="0"/>
              <w:rPr>
                <w:color w:val="auto"/>
                <w:sz w:val="10"/>
                <w:szCs w:val="10"/>
              </w:rPr>
            </w:pPr>
          </w:p>
        </w:tc>
        <w:tc>
          <w:tcPr>
            <w:tcW w:w="926" w:type="dxa"/>
            <w:vMerge w:val="continue"/>
            <w:tcBorders>
              <w:bottom w:val="single" w:color="7E7E7E" w:sz="8" w:space="0"/>
              <w:right w:val="single" w:color="7E7E7E" w:sz="8" w:space="0"/>
            </w:tcBorders>
            <w:vAlign w:val="center"/>
          </w:tcPr>
          <w:p>
            <w:pPr>
              <w:spacing w:after="0"/>
              <w:jc w:val="both"/>
              <w:rPr>
                <w:color w:val="auto"/>
                <w:sz w:val="10"/>
                <w:szCs w:val="10"/>
              </w:rPr>
            </w:pPr>
          </w:p>
        </w:tc>
        <w:tc>
          <w:tcPr>
            <w:tcW w:w="980" w:type="dxa"/>
            <w:vMerge w:val="continue"/>
            <w:tcBorders>
              <w:bottom w:val="single" w:color="7E7E7E" w:sz="8" w:space="0"/>
              <w:right w:val="single" w:color="7E7E7E" w:sz="8" w:space="0"/>
            </w:tcBorders>
            <w:vAlign w:val="center"/>
          </w:tcPr>
          <w:p>
            <w:pPr>
              <w:spacing w:after="0"/>
              <w:jc w:val="both"/>
              <w:rPr>
                <w:color w:val="auto"/>
                <w:sz w:val="10"/>
                <w:szCs w:val="10"/>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5"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574" w:type="dxa"/>
            <w:vMerge w:val="restart"/>
            <w:tcBorders>
              <w:right w:val="single" w:color="7E7E7E" w:sz="8" w:space="0"/>
            </w:tcBorders>
            <w:vAlign w:val="bottom"/>
          </w:tcPr>
          <w:p>
            <w:pPr>
              <w:spacing w:after="0"/>
              <w:rPr>
                <w:color w:val="auto"/>
                <w:sz w:val="24"/>
                <w:szCs w:val="24"/>
              </w:rPr>
            </w:pPr>
          </w:p>
        </w:tc>
        <w:tc>
          <w:tcPr>
            <w:tcW w:w="926"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疫情期间</w:t>
            </w:r>
          </w:p>
        </w:tc>
        <w:tc>
          <w:tcPr>
            <w:tcW w:w="980" w:type="dxa"/>
            <w:vMerge w:val="restart"/>
            <w:tcBorders>
              <w:right w:val="single" w:color="7E7E7E" w:sz="8" w:space="0"/>
            </w:tcBorders>
            <w:vAlign w:val="center"/>
          </w:tcPr>
          <w:p>
            <w:pPr>
              <w:spacing w:after="0"/>
              <w:jc w:val="both"/>
              <w:rPr>
                <w:color w:val="auto"/>
                <w:sz w:val="24"/>
                <w:szCs w:val="24"/>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疫情期间，暂不开展实地履约巡查，对因疫情影响未能按时</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交地、动工、竣工的，不计入违约期。已签订《土地出让合</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同》，按约定在一级响应期间需缴纳土地出让金的，受让人</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可通过微信、电子邮件等方式申请，允许延期至一级响应结</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束之日后 10 个工作日内缴纳。【宁波自规局 10 条（8）】</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74"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5"/>
                <w:szCs w:val="15"/>
              </w:rPr>
            </w:pPr>
          </w:p>
        </w:tc>
        <w:tc>
          <w:tcPr>
            <w:tcW w:w="2574" w:type="dxa"/>
            <w:vMerge w:val="continue"/>
            <w:tcBorders>
              <w:bottom w:val="single" w:color="7E7E7E" w:sz="8" w:space="0"/>
              <w:right w:val="single" w:color="7E7E7E" w:sz="8" w:space="0"/>
            </w:tcBorders>
            <w:vAlign w:val="bottom"/>
          </w:tcPr>
          <w:p>
            <w:pPr>
              <w:spacing w:after="0"/>
              <w:rPr>
                <w:color w:val="auto"/>
                <w:sz w:val="15"/>
                <w:szCs w:val="15"/>
              </w:rPr>
            </w:pPr>
          </w:p>
        </w:tc>
        <w:tc>
          <w:tcPr>
            <w:tcW w:w="926" w:type="dxa"/>
            <w:vMerge w:val="continue"/>
            <w:tcBorders>
              <w:bottom w:val="single" w:color="7E7E7E" w:sz="8" w:space="0"/>
              <w:right w:val="single" w:color="7E7E7E" w:sz="8" w:space="0"/>
            </w:tcBorders>
            <w:vAlign w:val="center"/>
          </w:tcPr>
          <w:p>
            <w:pPr>
              <w:spacing w:after="0"/>
              <w:jc w:val="both"/>
              <w:rPr>
                <w:color w:val="auto"/>
                <w:sz w:val="15"/>
                <w:szCs w:val="15"/>
              </w:rPr>
            </w:pPr>
          </w:p>
        </w:tc>
        <w:tc>
          <w:tcPr>
            <w:tcW w:w="980" w:type="dxa"/>
            <w:vMerge w:val="continue"/>
            <w:tcBorders>
              <w:bottom w:val="single" w:color="7E7E7E" w:sz="8" w:space="0"/>
              <w:right w:val="single" w:color="7E7E7E" w:sz="8" w:space="0"/>
            </w:tcBorders>
            <w:vAlign w:val="center"/>
          </w:tcPr>
          <w:p>
            <w:pPr>
              <w:spacing w:after="0"/>
              <w:jc w:val="both"/>
              <w:rPr>
                <w:color w:val="auto"/>
                <w:sz w:val="15"/>
                <w:szCs w:val="15"/>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68"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574" w:type="dxa"/>
            <w:vMerge w:val="restart"/>
            <w:tcBorders>
              <w:right w:val="single" w:color="7E7E7E" w:sz="8" w:space="0"/>
            </w:tcBorders>
            <w:vAlign w:val="bottom"/>
          </w:tcPr>
          <w:p>
            <w:pPr>
              <w:spacing w:after="0"/>
              <w:rPr>
                <w:color w:val="auto"/>
                <w:sz w:val="24"/>
                <w:szCs w:val="24"/>
              </w:rPr>
            </w:pPr>
          </w:p>
        </w:tc>
        <w:tc>
          <w:tcPr>
            <w:tcW w:w="926"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疫情期间</w:t>
            </w:r>
          </w:p>
        </w:tc>
        <w:tc>
          <w:tcPr>
            <w:tcW w:w="980" w:type="dxa"/>
            <w:vMerge w:val="restart"/>
            <w:tcBorders>
              <w:right w:val="single" w:color="7E7E7E" w:sz="8" w:space="0"/>
            </w:tcBorders>
            <w:vAlign w:val="center"/>
          </w:tcPr>
          <w:p>
            <w:pPr>
              <w:spacing w:after="0"/>
              <w:jc w:val="both"/>
              <w:rPr>
                <w:color w:val="auto"/>
                <w:sz w:val="24"/>
                <w:szCs w:val="24"/>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对经批准临时改变房屋用途的土地，经属地政府同意，土地</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使用权人可申请减免 2 个月临时改变用途土地收益金。</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减免承租储备土地的中小微企业 2 个月租金，免收用于防疫工作的承租储备土地租金。【宁波自规局 10 条（9）】</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7"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6"/>
                <w:szCs w:val="16"/>
              </w:rPr>
            </w:pPr>
          </w:p>
        </w:tc>
        <w:tc>
          <w:tcPr>
            <w:tcW w:w="2574" w:type="dxa"/>
            <w:vMerge w:val="continue"/>
            <w:tcBorders>
              <w:bottom w:val="single" w:color="7E7E7E" w:sz="8" w:space="0"/>
              <w:right w:val="single" w:color="7E7E7E" w:sz="8" w:space="0"/>
            </w:tcBorders>
            <w:vAlign w:val="bottom"/>
          </w:tcPr>
          <w:p>
            <w:pPr>
              <w:spacing w:after="0"/>
              <w:rPr>
                <w:color w:val="auto"/>
                <w:sz w:val="16"/>
                <w:szCs w:val="16"/>
              </w:rPr>
            </w:pPr>
          </w:p>
        </w:tc>
        <w:tc>
          <w:tcPr>
            <w:tcW w:w="926" w:type="dxa"/>
            <w:vMerge w:val="continue"/>
            <w:tcBorders>
              <w:bottom w:val="single" w:color="7E7E7E" w:sz="8" w:space="0"/>
              <w:right w:val="single" w:color="7E7E7E" w:sz="8" w:space="0"/>
            </w:tcBorders>
            <w:vAlign w:val="center"/>
          </w:tcPr>
          <w:p>
            <w:pPr>
              <w:spacing w:after="0"/>
              <w:jc w:val="both"/>
              <w:rPr>
                <w:color w:val="auto"/>
                <w:sz w:val="16"/>
                <w:szCs w:val="16"/>
              </w:rPr>
            </w:pPr>
          </w:p>
        </w:tc>
        <w:tc>
          <w:tcPr>
            <w:tcW w:w="980" w:type="dxa"/>
            <w:vMerge w:val="continue"/>
            <w:tcBorders>
              <w:bottom w:val="single" w:color="7E7E7E" w:sz="8" w:space="0"/>
              <w:right w:val="single" w:color="7E7E7E" w:sz="8" w:space="0"/>
            </w:tcBorders>
            <w:vAlign w:val="center"/>
          </w:tcPr>
          <w:p>
            <w:pPr>
              <w:spacing w:after="0"/>
              <w:jc w:val="both"/>
              <w:rPr>
                <w:color w:val="auto"/>
                <w:sz w:val="16"/>
                <w:szCs w:val="16"/>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443"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574" w:type="dxa"/>
            <w:vMerge w:val="restart"/>
            <w:tcBorders>
              <w:right w:val="single" w:color="7E7E7E" w:sz="8" w:space="0"/>
            </w:tcBorders>
            <w:vAlign w:val="bottom"/>
          </w:tcPr>
          <w:p>
            <w:pPr>
              <w:spacing w:after="0"/>
              <w:rPr>
                <w:color w:val="auto"/>
                <w:sz w:val="24"/>
                <w:szCs w:val="24"/>
              </w:rPr>
            </w:pPr>
          </w:p>
        </w:tc>
        <w:tc>
          <w:tcPr>
            <w:tcW w:w="926"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疫情期间</w:t>
            </w:r>
          </w:p>
        </w:tc>
        <w:tc>
          <w:tcPr>
            <w:tcW w:w="980" w:type="dxa"/>
            <w:vMerge w:val="restart"/>
            <w:tcBorders>
              <w:right w:val="single" w:color="7E7E7E" w:sz="8" w:space="0"/>
            </w:tcBorders>
            <w:vAlign w:val="center"/>
          </w:tcPr>
          <w:p>
            <w:pPr>
              <w:spacing w:after="0"/>
              <w:jc w:val="both"/>
              <w:rPr>
                <w:color w:val="auto"/>
                <w:sz w:val="24"/>
                <w:szCs w:val="24"/>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对工矿仓储用地项目，因受让人受疫情影响造成资金困难</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的，经属地政府审核批准，土地出让金可延期至一级响应结</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束后 3 个月内缴纳。期 间，按照同期中国人民银行 3 个月定期存款利率支付出让金利息。【宁波自规局 10 条（10）】</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55"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3"/>
                <w:szCs w:val="23"/>
              </w:rPr>
            </w:pPr>
          </w:p>
        </w:tc>
        <w:tc>
          <w:tcPr>
            <w:tcW w:w="2574" w:type="dxa"/>
            <w:vMerge w:val="continue"/>
            <w:tcBorders>
              <w:bottom w:val="single" w:color="7E7E7E" w:sz="8" w:space="0"/>
              <w:right w:val="single" w:color="7E7E7E" w:sz="8" w:space="0"/>
            </w:tcBorders>
            <w:vAlign w:val="bottom"/>
          </w:tcPr>
          <w:p>
            <w:pPr>
              <w:spacing w:after="0"/>
              <w:rPr>
                <w:color w:val="auto"/>
                <w:sz w:val="23"/>
                <w:szCs w:val="23"/>
              </w:rPr>
            </w:pPr>
          </w:p>
        </w:tc>
        <w:tc>
          <w:tcPr>
            <w:tcW w:w="926" w:type="dxa"/>
            <w:vMerge w:val="continue"/>
            <w:tcBorders>
              <w:bottom w:val="single" w:color="7E7E7E" w:sz="8" w:space="0"/>
              <w:right w:val="single" w:color="7E7E7E" w:sz="8" w:space="0"/>
            </w:tcBorders>
            <w:vAlign w:val="center"/>
          </w:tcPr>
          <w:p>
            <w:pPr>
              <w:spacing w:after="0"/>
              <w:jc w:val="both"/>
              <w:rPr>
                <w:color w:val="auto"/>
                <w:sz w:val="23"/>
                <w:szCs w:val="23"/>
              </w:rPr>
            </w:pPr>
          </w:p>
        </w:tc>
        <w:tc>
          <w:tcPr>
            <w:tcW w:w="980" w:type="dxa"/>
            <w:vMerge w:val="continue"/>
            <w:tcBorders>
              <w:bottom w:val="single" w:color="7E7E7E" w:sz="8" w:space="0"/>
              <w:right w:val="single" w:color="7E7E7E" w:sz="8" w:space="0"/>
            </w:tcBorders>
            <w:vAlign w:val="center"/>
          </w:tcPr>
          <w:p>
            <w:pPr>
              <w:spacing w:after="0"/>
              <w:jc w:val="both"/>
              <w:rPr>
                <w:color w:val="auto"/>
                <w:sz w:val="23"/>
                <w:szCs w:val="23"/>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4"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574" w:type="dxa"/>
            <w:vMerge w:val="restart"/>
            <w:tcBorders>
              <w:right w:val="single" w:color="7E7E7E" w:sz="8" w:space="0"/>
            </w:tcBorders>
            <w:vAlign w:val="bottom"/>
          </w:tcPr>
          <w:p>
            <w:pPr>
              <w:spacing w:after="0"/>
              <w:rPr>
                <w:color w:val="auto"/>
                <w:sz w:val="24"/>
                <w:szCs w:val="24"/>
              </w:rPr>
            </w:pPr>
          </w:p>
        </w:tc>
        <w:tc>
          <w:tcPr>
            <w:tcW w:w="926"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color w:val="auto"/>
                <w:sz w:val="20"/>
                <w:szCs w:val="20"/>
              </w:rPr>
            </w:pPr>
            <w:r>
              <w:rPr>
                <w:rFonts w:ascii="宋体" w:hAnsi="宋体" w:eastAsia="宋体" w:cs="宋体"/>
                <w:color w:val="auto"/>
                <w:sz w:val="18"/>
                <w:szCs w:val="18"/>
              </w:rPr>
              <w:t>12 月 3</w:t>
            </w:r>
          </w:p>
          <w:p>
            <w:pPr>
              <w:spacing w:after="0" w:line="206" w:lineRule="exact"/>
              <w:ind w:left="100"/>
              <w:jc w:val="both"/>
              <w:rPr>
                <w:color w:val="auto"/>
                <w:sz w:val="20"/>
                <w:szCs w:val="20"/>
              </w:rPr>
            </w:pPr>
            <w:r>
              <w:rPr>
                <w:rFonts w:ascii="宋体" w:hAnsi="宋体" w:eastAsia="宋体" w:cs="宋体"/>
                <w:color w:val="auto"/>
                <w:sz w:val="18"/>
                <w:szCs w:val="18"/>
              </w:rPr>
              <w:t>1 日前</w:t>
            </w:r>
          </w:p>
        </w:tc>
        <w:tc>
          <w:tcPr>
            <w:tcW w:w="980" w:type="dxa"/>
            <w:vMerge w:val="restart"/>
            <w:tcBorders>
              <w:right w:val="single" w:color="7E7E7E" w:sz="8" w:space="0"/>
            </w:tcBorders>
            <w:vAlign w:val="center"/>
          </w:tcPr>
          <w:p>
            <w:pPr>
              <w:spacing w:after="0"/>
              <w:jc w:val="both"/>
              <w:rPr>
                <w:color w:val="auto"/>
                <w:sz w:val="24"/>
                <w:szCs w:val="24"/>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因 疫情导致工期延误、商品房交付延期的，住建部门要积</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极协助办 理不可抗力相关证明，并协调处理有关矛盾纠纷。【宁波住建 12 条（3）】</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22"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9"/>
                <w:szCs w:val="19"/>
              </w:rPr>
            </w:pPr>
          </w:p>
        </w:tc>
        <w:tc>
          <w:tcPr>
            <w:tcW w:w="2574" w:type="dxa"/>
            <w:vMerge w:val="continue"/>
            <w:tcBorders>
              <w:bottom w:val="single" w:color="7E7E7E" w:sz="8" w:space="0"/>
              <w:right w:val="single" w:color="7E7E7E" w:sz="8" w:space="0"/>
            </w:tcBorders>
            <w:vAlign w:val="bottom"/>
          </w:tcPr>
          <w:p>
            <w:pPr>
              <w:spacing w:after="0"/>
              <w:rPr>
                <w:color w:val="auto"/>
                <w:sz w:val="19"/>
                <w:szCs w:val="19"/>
              </w:rPr>
            </w:pPr>
          </w:p>
        </w:tc>
        <w:tc>
          <w:tcPr>
            <w:tcW w:w="926" w:type="dxa"/>
            <w:vMerge w:val="continue"/>
            <w:tcBorders>
              <w:bottom w:val="single" w:color="7E7E7E" w:sz="8" w:space="0"/>
              <w:right w:val="single" w:color="7E7E7E" w:sz="8" w:space="0"/>
            </w:tcBorders>
            <w:vAlign w:val="center"/>
          </w:tcPr>
          <w:p>
            <w:pPr>
              <w:spacing w:after="0"/>
              <w:jc w:val="both"/>
              <w:rPr>
                <w:color w:val="auto"/>
                <w:sz w:val="19"/>
                <w:szCs w:val="19"/>
              </w:rPr>
            </w:pPr>
          </w:p>
        </w:tc>
        <w:tc>
          <w:tcPr>
            <w:tcW w:w="980" w:type="dxa"/>
            <w:vMerge w:val="continue"/>
            <w:tcBorders>
              <w:bottom w:val="single" w:color="7E7E7E" w:sz="8" w:space="0"/>
              <w:right w:val="single" w:color="7E7E7E" w:sz="8" w:space="0"/>
            </w:tcBorders>
            <w:vAlign w:val="center"/>
          </w:tcPr>
          <w:p>
            <w:pPr>
              <w:spacing w:after="0"/>
              <w:jc w:val="both"/>
              <w:rPr>
                <w:color w:val="auto"/>
                <w:sz w:val="19"/>
                <w:szCs w:val="19"/>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2" w:hRule="atLeast"/>
        </w:trPr>
        <w:tc>
          <w:tcPr>
            <w:tcW w:w="66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574" w:type="dxa"/>
            <w:vMerge w:val="restart"/>
            <w:tcBorders>
              <w:right w:val="single" w:color="7E7E7E" w:sz="8" w:space="0"/>
            </w:tcBorders>
            <w:vAlign w:val="bottom"/>
          </w:tcPr>
          <w:p>
            <w:pPr>
              <w:spacing w:after="0"/>
              <w:rPr>
                <w:color w:val="auto"/>
                <w:sz w:val="24"/>
                <w:szCs w:val="24"/>
              </w:rPr>
            </w:pPr>
          </w:p>
        </w:tc>
        <w:tc>
          <w:tcPr>
            <w:tcW w:w="926" w:type="dxa"/>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2020 年</w:t>
            </w:r>
          </w:p>
          <w:p>
            <w:pPr>
              <w:spacing w:after="0" w:line="206" w:lineRule="exact"/>
              <w:ind w:left="100"/>
              <w:jc w:val="both"/>
              <w:rPr>
                <w:color w:val="auto"/>
                <w:sz w:val="20"/>
                <w:szCs w:val="20"/>
              </w:rPr>
            </w:pPr>
            <w:r>
              <w:rPr>
                <w:rFonts w:ascii="宋体" w:hAnsi="宋体" w:eastAsia="宋体" w:cs="宋体"/>
                <w:color w:val="auto"/>
                <w:sz w:val="18"/>
                <w:szCs w:val="18"/>
              </w:rPr>
              <w:t>12 月 3</w:t>
            </w:r>
          </w:p>
          <w:p>
            <w:pPr>
              <w:spacing w:after="0" w:line="206" w:lineRule="exact"/>
              <w:ind w:left="100"/>
              <w:jc w:val="both"/>
              <w:rPr>
                <w:color w:val="auto"/>
                <w:sz w:val="20"/>
                <w:szCs w:val="20"/>
              </w:rPr>
            </w:pPr>
            <w:r>
              <w:rPr>
                <w:rFonts w:ascii="宋体" w:hAnsi="宋体" w:eastAsia="宋体" w:cs="宋体"/>
                <w:color w:val="auto"/>
                <w:sz w:val="18"/>
                <w:szCs w:val="18"/>
              </w:rPr>
              <w:t>1 日前</w:t>
            </w:r>
          </w:p>
        </w:tc>
        <w:tc>
          <w:tcPr>
            <w:tcW w:w="980" w:type="dxa"/>
            <w:vMerge w:val="restart"/>
            <w:tcBorders>
              <w:right w:val="single" w:color="7E7E7E" w:sz="8" w:space="0"/>
            </w:tcBorders>
            <w:vAlign w:val="center"/>
          </w:tcPr>
          <w:p>
            <w:pPr>
              <w:spacing w:after="0"/>
              <w:jc w:val="both"/>
              <w:rPr>
                <w:color w:val="auto"/>
                <w:sz w:val="24"/>
                <w:szCs w:val="24"/>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因疫情不能及 时到岗的施工、监理单位关键岗位人员，可</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由不低于相应资格人员替岗履责。 【宁波住建 12 条（3）】</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21"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9"/>
                <w:szCs w:val="19"/>
              </w:rPr>
            </w:pPr>
          </w:p>
        </w:tc>
        <w:tc>
          <w:tcPr>
            <w:tcW w:w="2574" w:type="dxa"/>
            <w:vMerge w:val="continue"/>
            <w:tcBorders>
              <w:bottom w:val="single" w:color="7E7E7E" w:sz="8" w:space="0"/>
              <w:right w:val="single" w:color="7E7E7E" w:sz="8" w:space="0"/>
            </w:tcBorders>
            <w:vAlign w:val="bottom"/>
          </w:tcPr>
          <w:p>
            <w:pPr>
              <w:spacing w:after="0"/>
              <w:rPr>
                <w:color w:val="auto"/>
                <w:sz w:val="19"/>
                <w:szCs w:val="19"/>
              </w:rPr>
            </w:pPr>
          </w:p>
        </w:tc>
        <w:tc>
          <w:tcPr>
            <w:tcW w:w="926" w:type="dxa"/>
            <w:vMerge w:val="continue"/>
            <w:tcBorders>
              <w:bottom w:val="single" w:color="7E7E7E" w:sz="8" w:space="0"/>
              <w:right w:val="single" w:color="7E7E7E" w:sz="8" w:space="0"/>
            </w:tcBorders>
            <w:vAlign w:val="center"/>
          </w:tcPr>
          <w:p>
            <w:pPr>
              <w:spacing w:after="0"/>
              <w:jc w:val="both"/>
              <w:rPr>
                <w:color w:val="auto"/>
                <w:sz w:val="19"/>
                <w:szCs w:val="19"/>
              </w:rPr>
            </w:pPr>
          </w:p>
        </w:tc>
        <w:tc>
          <w:tcPr>
            <w:tcW w:w="980" w:type="dxa"/>
            <w:vMerge w:val="continue"/>
            <w:tcBorders>
              <w:bottom w:val="single" w:color="7E7E7E" w:sz="8" w:space="0"/>
              <w:right w:val="single" w:color="7E7E7E" w:sz="8" w:space="0"/>
            </w:tcBorders>
            <w:vAlign w:val="center"/>
          </w:tcPr>
          <w:p>
            <w:pPr>
              <w:spacing w:after="0"/>
              <w:jc w:val="both"/>
              <w:rPr>
                <w:color w:val="auto"/>
                <w:sz w:val="19"/>
                <w:szCs w:val="19"/>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1" w:hRule="atLeast"/>
        </w:trPr>
        <w:tc>
          <w:tcPr>
            <w:tcW w:w="660" w:type="dxa"/>
            <w:gridSpan w:val="2"/>
            <w:vMerge w:val="restart"/>
            <w:tcBorders>
              <w:left w:val="single" w:color="7E7E7E" w:sz="8" w:space="0"/>
              <w:right w:val="single" w:color="7E7E7E" w:sz="8" w:space="0"/>
            </w:tcBorders>
            <w:vAlign w:val="bottom"/>
          </w:tcPr>
          <w:p>
            <w:pPr>
              <w:spacing w:after="0"/>
              <w:rPr>
                <w:color w:val="auto"/>
                <w:sz w:val="17"/>
                <w:szCs w:val="17"/>
              </w:rPr>
            </w:pPr>
          </w:p>
        </w:tc>
        <w:tc>
          <w:tcPr>
            <w:tcW w:w="2574" w:type="dxa"/>
            <w:vMerge w:val="restart"/>
            <w:tcBorders>
              <w:right w:val="single" w:color="7E7E7E" w:sz="8" w:space="0"/>
            </w:tcBorders>
            <w:vAlign w:val="bottom"/>
          </w:tcPr>
          <w:p>
            <w:pPr>
              <w:spacing w:after="0"/>
              <w:rPr>
                <w:color w:val="auto"/>
                <w:sz w:val="17"/>
                <w:szCs w:val="17"/>
              </w:rPr>
            </w:pPr>
          </w:p>
        </w:tc>
        <w:tc>
          <w:tcPr>
            <w:tcW w:w="926"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2020 年</w:t>
            </w:r>
          </w:p>
          <w:p>
            <w:pPr>
              <w:spacing w:after="0" w:line="206" w:lineRule="exact"/>
              <w:ind w:left="100"/>
              <w:jc w:val="both"/>
              <w:rPr>
                <w:color w:val="auto"/>
                <w:sz w:val="20"/>
                <w:szCs w:val="20"/>
              </w:rPr>
            </w:pPr>
            <w:r>
              <w:rPr>
                <w:rFonts w:ascii="宋体" w:hAnsi="宋体" w:eastAsia="宋体" w:cs="宋体"/>
                <w:color w:val="auto"/>
                <w:sz w:val="18"/>
                <w:szCs w:val="18"/>
              </w:rPr>
              <w:t>12 月 3</w:t>
            </w:r>
          </w:p>
          <w:p>
            <w:pPr>
              <w:spacing w:after="0" w:line="206" w:lineRule="exact"/>
              <w:ind w:left="100"/>
              <w:jc w:val="both"/>
              <w:rPr>
                <w:color w:val="auto"/>
                <w:sz w:val="20"/>
                <w:szCs w:val="20"/>
              </w:rPr>
            </w:pPr>
            <w:r>
              <w:rPr>
                <w:rFonts w:ascii="宋体" w:hAnsi="宋体" w:eastAsia="宋体" w:cs="宋体"/>
                <w:color w:val="auto"/>
                <w:sz w:val="18"/>
                <w:szCs w:val="18"/>
              </w:rPr>
              <w:t>1 日前</w:t>
            </w:r>
          </w:p>
        </w:tc>
        <w:tc>
          <w:tcPr>
            <w:tcW w:w="980" w:type="dxa"/>
            <w:vMerge w:val="restart"/>
            <w:tcBorders>
              <w:right w:val="single" w:color="7E7E7E" w:sz="8" w:space="0"/>
            </w:tcBorders>
            <w:vAlign w:val="center"/>
          </w:tcPr>
          <w:p>
            <w:pPr>
              <w:spacing w:after="0"/>
              <w:jc w:val="both"/>
              <w:rPr>
                <w:color w:val="auto"/>
                <w:sz w:val="17"/>
                <w:szCs w:val="17"/>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对疫情防控期间继续施工的项目， 可在工程造价中单列疫情防控专项经费，按照每人每天 40 元的 标准计取。</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因疫情 导致人工、材料价格重大变化，可依据“5%以内的</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人工和单项材 料价格风险由承包方承担，超出部分由发包</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方承担”的规定合理 分担风险。 【宁波住建 12 条（4）】</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09"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120" w:type="dxa"/>
            <w:tcBorders>
              <w:left w:val="single" w:color="7E7E7E" w:sz="8" w:space="0"/>
              <w:bottom w:val="single" w:color="7E7E7E" w:sz="8" w:space="0"/>
            </w:tcBorders>
            <w:vAlign w:val="bottom"/>
          </w:tcPr>
          <w:p>
            <w:pPr>
              <w:spacing w:after="0"/>
              <w:rPr>
                <w:color w:val="auto"/>
                <w:sz w:val="2"/>
                <w:szCs w:val="2"/>
              </w:rPr>
            </w:pPr>
          </w:p>
        </w:tc>
        <w:tc>
          <w:tcPr>
            <w:tcW w:w="540" w:type="dxa"/>
            <w:tcBorders>
              <w:bottom w:val="single" w:color="7E7E7E" w:sz="8" w:space="0"/>
              <w:right w:val="single" w:color="7E7E7E" w:sz="8" w:space="0"/>
            </w:tcBorders>
            <w:vAlign w:val="bottom"/>
          </w:tcPr>
          <w:p>
            <w:pPr>
              <w:spacing w:after="0"/>
              <w:rPr>
                <w:color w:val="auto"/>
                <w:sz w:val="2"/>
                <w:szCs w:val="2"/>
              </w:rPr>
            </w:pPr>
          </w:p>
        </w:tc>
        <w:tc>
          <w:tcPr>
            <w:tcW w:w="2574" w:type="dxa"/>
            <w:vMerge w:val="continue"/>
            <w:tcBorders>
              <w:bottom w:val="single" w:color="7E7E7E" w:sz="8" w:space="0"/>
              <w:right w:val="single" w:color="7E7E7E" w:sz="8" w:space="0"/>
            </w:tcBorders>
            <w:vAlign w:val="bottom"/>
          </w:tcPr>
          <w:p>
            <w:pPr>
              <w:spacing w:after="0"/>
              <w:rPr>
                <w:color w:val="auto"/>
                <w:sz w:val="2"/>
                <w:szCs w:val="2"/>
              </w:rPr>
            </w:pPr>
          </w:p>
        </w:tc>
        <w:tc>
          <w:tcPr>
            <w:tcW w:w="926"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98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1" w:hRule="atLeast"/>
        </w:trPr>
        <w:tc>
          <w:tcPr>
            <w:tcW w:w="660" w:type="dxa"/>
            <w:gridSpan w:val="2"/>
            <w:vMerge w:val="restart"/>
            <w:tcBorders>
              <w:left w:val="single" w:color="7E7E7E" w:sz="8" w:space="0"/>
              <w:right w:val="single" w:color="7E7E7E" w:sz="8" w:space="0"/>
            </w:tcBorders>
            <w:vAlign w:val="bottom"/>
          </w:tcPr>
          <w:p>
            <w:pPr>
              <w:spacing w:after="0"/>
              <w:rPr>
                <w:color w:val="auto"/>
                <w:sz w:val="17"/>
                <w:szCs w:val="17"/>
              </w:rPr>
            </w:pPr>
          </w:p>
        </w:tc>
        <w:tc>
          <w:tcPr>
            <w:tcW w:w="2574" w:type="dxa"/>
            <w:vMerge w:val="restart"/>
            <w:tcBorders>
              <w:right w:val="single" w:color="7E7E7E" w:sz="8" w:space="0"/>
            </w:tcBorders>
            <w:vAlign w:val="bottom"/>
          </w:tcPr>
          <w:p>
            <w:pPr>
              <w:spacing w:after="0"/>
              <w:rPr>
                <w:color w:val="auto"/>
                <w:sz w:val="17"/>
                <w:szCs w:val="17"/>
              </w:rPr>
            </w:pPr>
          </w:p>
        </w:tc>
        <w:tc>
          <w:tcPr>
            <w:tcW w:w="926"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2020 年</w:t>
            </w:r>
          </w:p>
          <w:p>
            <w:pPr>
              <w:spacing w:after="0" w:line="206" w:lineRule="exact"/>
              <w:ind w:left="100"/>
              <w:jc w:val="both"/>
              <w:rPr>
                <w:color w:val="auto"/>
                <w:sz w:val="20"/>
                <w:szCs w:val="20"/>
              </w:rPr>
            </w:pPr>
            <w:r>
              <w:rPr>
                <w:rFonts w:ascii="宋体" w:hAnsi="宋体" w:eastAsia="宋体" w:cs="宋体"/>
                <w:color w:val="auto"/>
                <w:sz w:val="18"/>
                <w:szCs w:val="18"/>
              </w:rPr>
              <w:t>12 月 3</w:t>
            </w:r>
          </w:p>
          <w:p>
            <w:pPr>
              <w:spacing w:after="0" w:line="206" w:lineRule="exact"/>
              <w:ind w:left="100"/>
              <w:jc w:val="both"/>
              <w:rPr>
                <w:color w:val="auto"/>
                <w:sz w:val="20"/>
                <w:szCs w:val="20"/>
              </w:rPr>
            </w:pPr>
            <w:r>
              <w:rPr>
                <w:rFonts w:ascii="宋体" w:hAnsi="宋体" w:eastAsia="宋体" w:cs="宋体"/>
                <w:color w:val="auto"/>
                <w:sz w:val="18"/>
                <w:szCs w:val="18"/>
              </w:rPr>
              <w:t>1 日前</w:t>
            </w:r>
          </w:p>
        </w:tc>
        <w:tc>
          <w:tcPr>
            <w:tcW w:w="980" w:type="dxa"/>
            <w:vMerge w:val="restart"/>
            <w:tcBorders>
              <w:right w:val="single" w:color="7E7E7E" w:sz="8" w:space="0"/>
            </w:tcBorders>
            <w:vAlign w:val="center"/>
          </w:tcPr>
          <w:p>
            <w:pPr>
              <w:spacing w:after="0"/>
              <w:jc w:val="both"/>
              <w:rPr>
                <w:color w:val="auto"/>
                <w:sz w:val="17"/>
                <w:szCs w:val="17"/>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所有房地产项目的商品房预售资金，其支取和使用不受重点</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监管资金额度限制，但必须按照规定用于本项目工程建设及</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法定税费等支付；所有申请商品房预售许可的项目，每批次</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预售建筑面积由原来的不少于 5 万平方米调整为不少于 2 万平方米，每批次间隔时间由原来的不少于 3 个月调整为不少于 2 个月。【宁波住建 12 条（5）】</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line="206" w:lineRule="exact"/>
              <w:ind w:left="10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center"/>
          </w:tcPr>
          <w:p>
            <w:pPr>
              <w:spacing w:after="0"/>
              <w:jc w:val="both"/>
              <w:rPr>
                <w:color w:val="auto"/>
                <w:sz w:val="10"/>
                <w:szCs w:val="10"/>
              </w:rPr>
            </w:pPr>
          </w:p>
        </w:tc>
        <w:tc>
          <w:tcPr>
            <w:tcW w:w="980" w:type="dxa"/>
            <w:vMerge w:val="continue"/>
            <w:tcBorders>
              <w:right w:val="single" w:color="7E7E7E" w:sz="8" w:space="0"/>
            </w:tcBorders>
            <w:vAlign w:val="center"/>
          </w:tcPr>
          <w:p>
            <w:pPr>
              <w:spacing w:after="0"/>
              <w:jc w:val="both"/>
              <w:rPr>
                <w:color w:val="auto"/>
                <w:sz w:val="10"/>
                <w:szCs w:val="1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center"/>
          </w:tcPr>
          <w:p>
            <w:pPr>
              <w:spacing w:after="0"/>
              <w:jc w:val="both"/>
              <w:rPr>
                <w:color w:val="auto"/>
                <w:sz w:val="20"/>
                <w:szCs w:val="20"/>
              </w:rPr>
            </w:pPr>
          </w:p>
        </w:tc>
        <w:tc>
          <w:tcPr>
            <w:tcW w:w="980" w:type="dxa"/>
            <w:vMerge w:val="continue"/>
            <w:tcBorders>
              <w:right w:val="single" w:color="7E7E7E" w:sz="8" w:space="0"/>
            </w:tcBorders>
            <w:vAlign w:val="center"/>
          </w:tcPr>
          <w:p>
            <w:pPr>
              <w:spacing w:after="0"/>
              <w:jc w:val="both"/>
              <w:rPr>
                <w:color w:val="auto"/>
                <w:sz w:val="20"/>
                <w:szCs w:val="20"/>
              </w:rPr>
            </w:pPr>
          </w:p>
        </w:tc>
        <w:tc>
          <w:tcPr>
            <w:tcW w:w="4840" w:type="dxa"/>
            <w:gridSpan w:val="2"/>
            <w:vMerge w:val="continue"/>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120" w:type="dxa"/>
            <w:tcBorders>
              <w:left w:val="single" w:color="7E7E7E" w:sz="8" w:space="0"/>
              <w:bottom w:val="single" w:color="7E7E7E" w:sz="8" w:space="0"/>
            </w:tcBorders>
            <w:vAlign w:val="bottom"/>
          </w:tcPr>
          <w:p>
            <w:pPr>
              <w:spacing w:after="0"/>
              <w:rPr>
                <w:color w:val="auto"/>
                <w:sz w:val="2"/>
                <w:szCs w:val="2"/>
              </w:rPr>
            </w:pPr>
          </w:p>
        </w:tc>
        <w:tc>
          <w:tcPr>
            <w:tcW w:w="540" w:type="dxa"/>
            <w:tcBorders>
              <w:bottom w:val="single" w:color="7E7E7E" w:sz="8" w:space="0"/>
              <w:right w:val="single" w:color="7E7E7E" w:sz="8" w:space="0"/>
            </w:tcBorders>
            <w:vAlign w:val="bottom"/>
          </w:tcPr>
          <w:p>
            <w:pPr>
              <w:spacing w:after="0"/>
              <w:rPr>
                <w:color w:val="auto"/>
                <w:sz w:val="2"/>
                <w:szCs w:val="2"/>
              </w:rPr>
            </w:pPr>
          </w:p>
        </w:tc>
        <w:tc>
          <w:tcPr>
            <w:tcW w:w="2574" w:type="dxa"/>
            <w:vMerge w:val="continue"/>
            <w:tcBorders>
              <w:bottom w:val="single" w:color="7E7E7E" w:sz="8" w:space="0"/>
              <w:right w:val="single" w:color="7E7E7E" w:sz="8" w:space="0"/>
            </w:tcBorders>
            <w:vAlign w:val="bottom"/>
          </w:tcPr>
          <w:p>
            <w:pPr>
              <w:spacing w:after="0"/>
              <w:rPr>
                <w:color w:val="auto"/>
                <w:sz w:val="2"/>
                <w:szCs w:val="2"/>
              </w:rPr>
            </w:pPr>
          </w:p>
        </w:tc>
        <w:tc>
          <w:tcPr>
            <w:tcW w:w="926"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980" w:type="dxa"/>
            <w:vMerge w:val="continue"/>
            <w:tcBorders>
              <w:bottom w:val="single" w:color="7E7E7E" w:sz="8" w:space="0"/>
              <w:right w:val="single" w:color="7E7E7E" w:sz="8" w:space="0"/>
            </w:tcBorders>
            <w:vAlign w:val="center"/>
          </w:tcPr>
          <w:p>
            <w:pPr>
              <w:spacing w:after="0"/>
              <w:jc w:val="both"/>
              <w:rPr>
                <w:color w:val="auto"/>
                <w:sz w:val="2"/>
                <w:szCs w:val="2"/>
              </w:rPr>
            </w:pPr>
          </w:p>
        </w:tc>
        <w:tc>
          <w:tcPr>
            <w:tcW w:w="4840" w:type="dxa"/>
            <w:gridSpan w:val="2"/>
            <w:vMerge w:val="continue"/>
            <w:tcBorders>
              <w:bottom w:val="single" w:color="7E7E7E" w:sz="8" w:space="0"/>
              <w:right w:val="single" w:color="7E7E7E" w:sz="8" w:space="0"/>
            </w:tcBorders>
            <w:vAlign w:val="center"/>
          </w:tcPr>
          <w:p>
            <w:pPr>
              <w:spacing w:after="0" w:line="206" w:lineRule="exact"/>
              <w:ind w:left="100"/>
              <w:jc w:val="both"/>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1" w:hRule="atLeast"/>
        </w:trPr>
        <w:tc>
          <w:tcPr>
            <w:tcW w:w="660" w:type="dxa"/>
            <w:gridSpan w:val="2"/>
            <w:vMerge w:val="restart"/>
            <w:tcBorders>
              <w:left w:val="single" w:color="7E7E7E" w:sz="8" w:space="0"/>
              <w:right w:val="single" w:color="7E7E7E" w:sz="8" w:space="0"/>
            </w:tcBorders>
            <w:vAlign w:val="bottom"/>
          </w:tcPr>
          <w:p>
            <w:pPr>
              <w:spacing w:after="0"/>
              <w:rPr>
                <w:color w:val="auto"/>
                <w:sz w:val="17"/>
                <w:szCs w:val="17"/>
              </w:rPr>
            </w:pPr>
          </w:p>
        </w:tc>
        <w:tc>
          <w:tcPr>
            <w:tcW w:w="2574" w:type="dxa"/>
            <w:vMerge w:val="restart"/>
            <w:tcBorders>
              <w:right w:val="single" w:color="7E7E7E" w:sz="8" w:space="0"/>
            </w:tcBorders>
            <w:vAlign w:val="bottom"/>
          </w:tcPr>
          <w:p>
            <w:pPr>
              <w:spacing w:after="0"/>
              <w:rPr>
                <w:color w:val="auto"/>
                <w:sz w:val="17"/>
                <w:szCs w:val="17"/>
              </w:rPr>
            </w:pPr>
          </w:p>
        </w:tc>
        <w:tc>
          <w:tcPr>
            <w:tcW w:w="926"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2020 年</w:t>
            </w:r>
          </w:p>
          <w:p>
            <w:pPr>
              <w:spacing w:after="0" w:line="206" w:lineRule="exact"/>
              <w:ind w:left="100"/>
              <w:jc w:val="both"/>
              <w:rPr>
                <w:color w:val="auto"/>
                <w:sz w:val="20"/>
                <w:szCs w:val="20"/>
              </w:rPr>
            </w:pPr>
            <w:r>
              <w:rPr>
                <w:rFonts w:ascii="宋体" w:hAnsi="宋体" w:eastAsia="宋体" w:cs="宋体"/>
                <w:color w:val="auto"/>
                <w:sz w:val="18"/>
                <w:szCs w:val="18"/>
              </w:rPr>
              <w:t>12 月 3</w:t>
            </w:r>
          </w:p>
          <w:p>
            <w:pPr>
              <w:spacing w:after="0" w:line="206" w:lineRule="exact"/>
              <w:ind w:left="100"/>
              <w:jc w:val="both"/>
              <w:rPr>
                <w:color w:val="auto"/>
                <w:sz w:val="20"/>
                <w:szCs w:val="20"/>
              </w:rPr>
            </w:pPr>
            <w:r>
              <w:rPr>
                <w:rFonts w:ascii="宋体" w:hAnsi="宋体" w:eastAsia="宋体" w:cs="宋体"/>
                <w:color w:val="auto"/>
                <w:sz w:val="18"/>
                <w:szCs w:val="18"/>
              </w:rPr>
              <w:t>1 日前</w:t>
            </w:r>
          </w:p>
        </w:tc>
        <w:tc>
          <w:tcPr>
            <w:tcW w:w="980" w:type="dxa"/>
            <w:vMerge w:val="restart"/>
            <w:tcBorders>
              <w:right w:val="single" w:color="7E7E7E" w:sz="8" w:space="0"/>
            </w:tcBorders>
            <w:vAlign w:val="center"/>
          </w:tcPr>
          <w:p>
            <w:pPr>
              <w:spacing w:after="0"/>
              <w:jc w:val="both"/>
              <w:rPr>
                <w:color w:val="auto"/>
                <w:sz w:val="17"/>
                <w:szCs w:val="17"/>
              </w:rPr>
            </w:pPr>
          </w:p>
        </w:tc>
        <w:tc>
          <w:tcPr>
            <w:tcW w:w="4840" w:type="dxa"/>
            <w:gridSpan w:val="2"/>
            <w:vMerge w:val="restart"/>
            <w:tcBorders>
              <w:right w:val="single" w:color="7E7E7E" w:sz="8" w:space="0"/>
            </w:tcBorders>
            <w:vAlign w:val="center"/>
          </w:tcPr>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对疫情期间新承揽业务的建筑业企业暂缓收取农民工工资</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保证金。</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鼓励建设单位与施工企业、工程总承包企业加强互助，合理</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分担损失，协商提高工程款支付比例。</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政府和国有投资项目在合同约定总支付比例内，可增付一定</w:t>
            </w:r>
          </w:p>
          <w:p>
            <w:pPr>
              <w:spacing w:after="0" w:line="206" w:lineRule="exact"/>
              <w:ind w:left="100"/>
              <w:jc w:val="both"/>
              <w:rPr>
                <w:rFonts w:ascii="宋体" w:hAnsi="宋体" w:eastAsia="宋体" w:cs="宋体"/>
                <w:color w:val="auto"/>
                <w:sz w:val="18"/>
                <w:szCs w:val="18"/>
              </w:rPr>
            </w:pPr>
            <w:r>
              <w:rPr>
                <w:rFonts w:ascii="宋体" w:hAnsi="宋体" w:eastAsia="宋体" w:cs="宋体"/>
                <w:color w:val="auto"/>
                <w:sz w:val="18"/>
                <w:szCs w:val="18"/>
              </w:rPr>
              <w:t>比例材料预付款，对变更和材料涨价等费用先行核算，并按合同约定进度款比例同步支付。 【宁波住建 12 条（6）】</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bottom"/>
          </w:tcPr>
          <w:p>
            <w:pPr>
              <w:spacing w:after="0" w:line="206" w:lineRule="exact"/>
              <w:ind w:left="100"/>
              <w:rPr>
                <w:color w:val="auto"/>
                <w:sz w:val="20"/>
                <w:szCs w:val="20"/>
              </w:rPr>
            </w:pPr>
          </w:p>
        </w:tc>
        <w:tc>
          <w:tcPr>
            <w:tcW w:w="980" w:type="dxa"/>
            <w:vMerge w:val="continue"/>
            <w:tcBorders>
              <w:right w:val="single" w:color="7E7E7E" w:sz="8" w:space="0"/>
            </w:tcBorders>
            <w:vAlign w:val="bottom"/>
          </w:tcPr>
          <w:p>
            <w:pPr>
              <w:spacing w:after="0"/>
              <w:rPr>
                <w:color w:val="auto"/>
                <w:sz w:val="20"/>
                <w:szCs w:val="20"/>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bottom"/>
          </w:tcPr>
          <w:p>
            <w:pPr>
              <w:spacing w:after="0"/>
              <w:rPr>
                <w:color w:val="auto"/>
                <w:sz w:val="10"/>
                <w:szCs w:val="1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bottom"/>
          </w:tcPr>
          <w:p>
            <w:pPr>
              <w:spacing w:after="0" w:line="206" w:lineRule="exact"/>
              <w:ind w:left="100"/>
              <w:rPr>
                <w:color w:val="auto"/>
                <w:sz w:val="20"/>
                <w:szCs w:val="2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bottom"/>
          </w:tcPr>
          <w:p>
            <w:pPr>
              <w:spacing w:after="0"/>
              <w:rPr>
                <w:color w:val="auto"/>
                <w:sz w:val="10"/>
                <w:szCs w:val="1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bottom"/>
          </w:tcPr>
          <w:p>
            <w:pPr>
              <w:spacing w:after="0" w:line="206" w:lineRule="exact"/>
              <w:ind w:left="100"/>
              <w:rPr>
                <w:color w:val="auto"/>
                <w:sz w:val="20"/>
                <w:szCs w:val="2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bottom"/>
          </w:tcPr>
          <w:p>
            <w:pPr>
              <w:spacing w:after="0"/>
              <w:rPr>
                <w:color w:val="auto"/>
                <w:sz w:val="10"/>
                <w:szCs w:val="1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574" w:type="dxa"/>
            <w:vMerge w:val="continue"/>
            <w:tcBorders>
              <w:right w:val="single" w:color="7E7E7E" w:sz="8" w:space="0"/>
            </w:tcBorders>
            <w:vAlign w:val="bottom"/>
          </w:tcPr>
          <w:p>
            <w:pPr>
              <w:spacing w:after="0"/>
              <w:rPr>
                <w:color w:val="auto"/>
                <w:sz w:val="10"/>
                <w:szCs w:val="10"/>
              </w:rPr>
            </w:pPr>
          </w:p>
        </w:tc>
        <w:tc>
          <w:tcPr>
            <w:tcW w:w="926" w:type="dxa"/>
            <w:vMerge w:val="continue"/>
            <w:tcBorders>
              <w:right w:val="single" w:color="7E7E7E" w:sz="8" w:space="0"/>
            </w:tcBorders>
            <w:vAlign w:val="bottom"/>
          </w:tcPr>
          <w:p>
            <w:pPr>
              <w:spacing w:after="0"/>
              <w:rPr>
                <w:color w:val="auto"/>
                <w:sz w:val="10"/>
                <w:szCs w:val="1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574" w:type="dxa"/>
            <w:vMerge w:val="continue"/>
            <w:tcBorders>
              <w:right w:val="single" w:color="7E7E7E" w:sz="8" w:space="0"/>
            </w:tcBorders>
            <w:vAlign w:val="bottom"/>
          </w:tcPr>
          <w:p>
            <w:pPr>
              <w:spacing w:after="0"/>
              <w:rPr>
                <w:color w:val="auto"/>
                <w:sz w:val="20"/>
                <w:szCs w:val="20"/>
              </w:rPr>
            </w:pPr>
          </w:p>
        </w:tc>
        <w:tc>
          <w:tcPr>
            <w:tcW w:w="926" w:type="dxa"/>
            <w:vMerge w:val="continue"/>
            <w:tcBorders>
              <w:right w:val="single" w:color="7E7E7E" w:sz="8" w:space="0"/>
            </w:tcBorders>
            <w:vAlign w:val="bottom"/>
          </w:tcPr>
          <w:p>
            <w:pPr>
              <w:spacing w:after="0"/>
              <w:rPr>
                <w:color w:val="auto"/>
                <w:sz w:val="20"/>
                <w:szCs w:val="20"/>
              </w:rPr>
            </w:pPr>
          </w:p>
        </w:tc>
        <w:tc>
          <w:tcPr>
            <w:tcW w:w="980" w:type="dxa"/>
            <w:vMerge w:val="continue"/>
            <w:tcBorders>
              <w:right w:val="single" w:color="7E7E7E" w:sz="8" w:space="0"/>
            </w:tcBorders>
            <w:vAlign w:val="bottom"/>
          </w:tcPr>
          <w:p>
            <w:pPr>
              <w:spacing w:after="0"/>
              <w:rPr>
                <w:color w:val="auto"/>
                <w:sz w:val="20"/>
                <w:szCs w:val="20"/>
              </w:rPr>
            </w:pPr>
          </w:p>
        </w:tc>
        <w:tc>
          <w:tcPr>
            <w:tcW w:w="4840" w:type="dxa"/>
            <w:gridSpan w:val="2"/>
            <w:vMerge w:val="continue"/>
            <w:tcBorders>
              <w:right w:val="single" w:color="7E7E7E" w:sz="8" w:space="0"/>
            </w:tcBorders>
            <w:vAlign w:val="bottom"/>
          </w:tcPr>
          <w:p>
            <w:pPr>
              <w:spacing w:after="0" w:line="206" w:lineRule="exact"/>
              <w:ind w:left="100"/>
              <w:rPr>
                <w:rFonts w:ascii="宋体" w:hAnsi="宋体" w:eastAsia="宋体" w:cs="宋体"/>
                <w:color w:val="auto"/>
                <w:sz w:val="18"/>
                <w:szCs w:val="1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66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2"/>
                <w:szCs w:val="2"/>
              </w:rPr>
            </w:pPr>
          </w:p>
        </w:tc>
        <w:tc>
          <w:tcPr>
            <w:tcW w:w="2574" w:type="dxa"/>
            <w:vMerge w:val="continue"/>
            <w:tcBorders>
              <w:bottom w:val="single" w:color="7E7E7E" w:sz="8" w:space="0"/>
              <w:right w:val="single" w:color="7E7E7E" w:sz="8" w:space="0"/>
            </w:tcBorders>
            <w:vAlign w:val="bottom"/>
          </w:tcPr>
          <w:p>
            <w:pPr>
              <w:spacing w:after="0"/>
              <w:rPr>
                <w:color w:val="auto"/>
                <w:sz w:val="2"/>
                <w:szCs w:val="2"/>
              </w:rPr>
            </w:pPr>
          </w:p>
        </w:tc>
        <w:tc>
          <w:tcPr>
            <w:tcW w:w="926" w:type="dxa"/>
            <w:vMerge w:val="continue"/>
            <w:tcBorders>
              <w:bottom w:val="single" w:color="7E7E7E" w:sz="8" w:space="0"/>
              <w:right w:val="single" w:color="7E7E7E" w:sz="8" w:space="0"/>
            </w:tcBorders>
            <w:vAlign w:val="bottom"/>
          </w:tcPr>
          <w:p>
            <w:pPr>
              <w:spacing w:after="0"/>
              <w:rPr>
                <w:color w:val="auto"/>
                <w:sz w:val="2"/>
                <w:szCs w:val="2"/>
              </w:rPr>
            </w:pPr>
          </w:p>
        </w:tc>
        <w:tc>
          <w:tcPr>
            <w:tcW w:w="980" w:type="dxa"/>
            <w:vMerge w:val="continue"/>
            <w:tcBorders>
              <w:bottom w:val="single" w:color="7E7E7E" w:sz="8" w:space="0"/>
              <w:right w:val="single" w:color="7E7E7E" w:sz="8" w:space="0"/>
            </w:tcBorders>
            <w:vAlign w:val="bottom"/>
          </w:tcPr>
          <w:p>
            <w:pPr>
              <w:spacing w:after="0"/>
              <w:rPr>
                <w:color w:val="auto"/>
                <w:sz w:val="2"/>
                <w:szCs w:val="2"/>
              </w:rPr>
            </w:pPr>
          </w:p>
        </w:tc>
        <w:tc>
          <w:tcPr>
            <w:tcW w:w="4840" w:type="dxa"/>
            <w:gridSpan w:val="2"/>
            <w:vMerge w:val="continue"/>
            <w:tcBorders>
              <w:bottom w:val="single" w:color="7E7E7E" w:sz="8" w:space="0"/>
              <w:right w:val="single" w:color="7E7E7E" w:sz="8" w:space="0"/>
            </w:tcBorders>
            <w:vAlign w:val="bottom"/>
          </w:tcPr>
          <w:p>
            <w:pPr>
              <w:spacing w:after="0"/>
              <w:rPr>
                <w:color w:val="auto"/>
                <w:sz w:val="2"/>
                <w:szCs w:val="2"/>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60" w:header="0" w:footer="0" w:gutter="0"/>
          <w:cols w:equalWidth="0" w:num="1">
            <w:col w:w="9980"/>
          </w:cols>
        </w:sectPr>
      </w:pPr>
    </w:p>
    <w:p>
      <w:pPr>
        <w:spacing w:after="0" w:line="83" w:lineRule="exact"/>
        <w:rPr>
          <w:color w:val="auto"/>
          <w:sz w:val="20"/>
          <w:szCs w:val="20"/>
        </w:rPr>
      </w:pPr>
    </w:p>
    <w:p>
      <w:pPr>
        <w:spacing w:after="0"/>
        <w:jc w:val="center"/>
        <w:rPr>
          <w:rFonts w:hint="eastAsia" w:eastAsia="宋体"/>
          <w:lang w:val="en-US" w:eastAsia="zh-CN"/>
        </w:rPr>
        <w:sectPr>
          <w:type w:val="continuous"/>
          <w:pgSz w:w="11900" w:h="16838"/>
          <w:pgMar w:top="852" w:right="966" w:bottom="443" w:left="960" w:header="0" w:footer="0" w:gutter="0"/>
          <w:cols w:equalWidth="0" w:num="1">
            <w:col w:w="9980"/>
          </w:cols>
        </w:sectPr>
      </w:pPr>
      <w:r>
        <w:rPr>
          <w:rFonts w:ascii="Times New Roman" w:hAnsi="Times New Roman" w:eastAsia="Times New Roman" w:cs="Times New Roman"/>
          <w:color w:val="auto"/>
          <w:sz w:val="18"/>
          <w:szCs w:val="18"/>
        </w:rPr>
        <w:t>1</w:t>
      </w:r>
      <w:r>
        <w:rPr>
          <w:rFonts w:hint="eastAsia" w:eastAsia="宋体" w:cs="Times New Roman"/>
          <w:color w:val="auto"/>
          <w:sz w:val="18"/>
          <w:szCs w:val="18"/>
          <w:lang w:val="en-US" w:eastAsia="zh-CN"/>
        </w:rPr>
        <w:t>8</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tbl>
      <w:tblPr>
        <w:tblStyle w:val="2"/>
        <w:tblW w:w="10460" w:type="dxa"/>
        <w:tblInd w:w="-110" w:type="dxa"/>
        <w:tblLayout w:type="fixed"/>
        <w:tblCellMar>
          <w:top w:w="0" w:type="dxa"/>
          <w:left w:w="0" w:type="dxa"/>
          <w:bottom w:w="0" w:type="dxa"/>
          <w:right w:w="0" w:type="dxa"/>
        </w:tblCellMar>
      </w:tblPr>
      <w:tblGrid>
        <w:gridCol w:w="240"/>
        <w:gridCol w:w="540"/>
        <w:gridCol w:w="2720"/>
        <w:gridCol w:w="780"/>
        <w:gridCol w:w="980"/>
        <w:gridCol w:w="1300"/>
        <w:gridCol w:w="3420"/>
        <w:gridCol w:w="120"/>
        <w:gridCol w:w="360"/>
      </w:tblGrid>
      <w:tr>
        <w:tblPrEx>
          <w:tblCellMar>
            <w:top w:w="0" w:type="dxa"/>
            <w:left w:w="0" w:type="dxa"/>
            <w:bottom w:w="0" w:type="dxa"/>
            <w:right w:w="0" w:type="dxa"/>
          </w:tblCellMar>
        </w:tblPrEx>
        <w:trPr>
          <w:trHeight w:val="228" w:hRule="atLeast"/>
        </w:trPr>
        <w:tc>
          <w:tcPr>
            <w:tcW w:w="240" w:type="dxa"/>
            <w:vAlign w:val="bottom"/>
          </w:tcPr>
          <w:p>
            <w:pPr>
              <w:spacing w:after="0"/>
              <w:rPr>
                <w:color w:val="auto"/>
                <w:sz w:val="19"/>
                <w:szCs w:val="19"/>
              </w:rPr>
            </w:pPr>
            <w:bookmarkStart w:id="18" w:name="page20"/>
            <w:bookmarkEnd w:id="18"/>
          </w:p>
        </w:tc>
        <w:tc>
          <w:tcPr>
            <w:tcW w:w="540" w:type="dxa"/>
            <w:vAlign w:val="bottom"/>
          </w:tcPr>
          <w:p>
            <w:pPr>
              <w:spacing w:after="0"/>
              <w:rPr>
                <w:color w:val="auto"/>
                <w:sz w:val="19"/>
                <w:szCs w:val="19"/>
              </w:rPr>
            </w:pPr>
          </w:p>
        </w:tc>
        <w:tc>
          <w:tcPr>
            <w:tcW w:w="2720" w:type="dxa"/>
            <w:vAlign w:val="bottom"/>
          </w:tcPr>
          <w:p>
            <w:pPr>
              <w:spacing w:after="0"/>
              <w:rPr>
                <w:color w:val="auto"/>
                <w:sz w:val="19"/>
                <w:szCs w:val="19"/>
              </w:rPr>
            </w:pPr>
          </w:p>
        </w:tc>
        <w:tc>
          <w:tcPr>
            <w:tcW w:w="780" w:type="dxa"/>
            <w:vAlign w:val="bottom"/>
          </w:tcPr>
          <w:p>
            <w:pPr>
              <w:spacing w:after="0"/>
              <w:rPr>
                <w:color w:val="auto"/>
                <w:sz w:val="19"/>
                <w:szCs w:val="19"/>
              </w:rPr>
            </w:pPr>
          </w:p>
        </w:tc>
        <w:tc>
          <w:tcPr>
            <w:tcW w:w="980" w:type="dxa"/>
            <w:vAlign w:val="bottom"/>
          </w:tcPr>
          <w:p>
            <w:pPr>
              <w:spacing w:after="0"/>
              <w:rPr>
                <w:color w:val="auto"/>
                <w:sz w:val="19"/>
                <w:szCs w:val="19"/>
              </w:rPr>
            </w:pPr>
          </w:p>
        </w:tc>
        <w:tc>
          <w:tcPr>
            <w:tcW w:w="1300" w:type="dxa"/>
            <w:vAlign w:val="bottom"/>
          </w:tcPr>
          <w:p>
            <w:pPr>
              <w:spacing w:after="0"/>
              <w:rPr>
                <w:color w:val="auto"/>
                <w:sz w:val="19"/>
                <w:szCs w:val="19"/>
              </w:rPr>
            </w:pPr>
          </w:p>
        </w:tc>
        <w:tc>
          <w:tcPr>
            <w:tcW w:w="3540" w:type="dxa"/>
            <w:gridSpan w:val="2"/>
            <w:vAlign w:val="bottom"/>
          </w:tcPr>
          <w:p>
            <w:pPr>
              <w:spacing w:after="0" w:line="229" w:lineRule="exact"/>
              <w:ind w:left="1160"/>
              <w:rPr>
                <w:color w:val="auto"/>
                <w:sz w:val="20"/>
                <w:szCs w:val="20"/>
              </w:rPr>
            </w:pPr>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240" w:type="dxa"/>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2720" w:type="dxa"/>
            <w:tcBorders>
              <w:bottom w:val="single" w:color="auto" w:sz="8" w:space="0"/>
            </w:tcBorders>
            <w:vAlign w:val="bottom"/>
          </w:tcPr>
          <w:p>
            <w:pPr>
              <w:spacing w:after="0"/>
              <w:rPr>
                <w:color w:val="auto"/>
                <w:sz w:val="4"/>
                <w:szCs w:val="4"/>
              </w:rPr>
            </w:pPr>
          </w:p>
        </w:tc>
        <w:tc>
          <w:tcPr>
            <w:tcW w:w="780" w:type="dxa"/>
            <w:tcBorders>
              <w:bottom w:val="single" w:color="auto" w:sz="8" w:space="0"/>
            </w:tcBorders>
            <w:vAlign w:val="bottom"/>
          </w:tcPr>
          <w:p>
            <w:pPr>
              <w:spacing w:after="0"/>
              <w:rPr>
                <w:color w:val="auto"/>
                <w:sz w:val="4"/>
                <w:szCs w:val="4"/>
              </w:rPr>
            </w:pPr>
          </w:p>
        </w:tc>
        <w:tc>
          <w:tcPr>
            <w:tcW w:w="980" w:type="dxa"/>
            <w:tcBorders>
              <w:bottom w:val="single" w:color="auto" w:sz="8" w:space="0"/>
            </w:tcBorders>
            <w:vAlign w:val="bottom"/>
          </w:tcPr>
          <w:p>
            <w:pPr>
              <w:spacing w:after="0"/>
              <w:rPr>
                <w:color w:val="auto"/>
                <w:sz w:val="4"/>
                <w:szCs w:val="4"/>
              </w:rPr>
            </w:pPr>
          </w:p>
        </w:tc>
        <w:tc>
          <w:tcPr>
            <w:tcW w:w="1300" w:type="dxa"/>
            <w:tcBorders>
              <w:bottom w:val="single" w:color="auto" w:sz="8" w:space="0"/>
            </w:tcBorders>
            <w:vAlign w:val="bottom"/>
          </w:tcPr>
          <w:p>
            <w:pPr>
              <w:spacing w:after="0"/>
              <w:rPr>
                <w:color w:val="auto"/>
                <w:sz w:val="4"/>
                <w:szCs w:val="4"/>
              </w:rPr>
            </w:pPr>
          </w:p>
        </w:tc>
        <w:tc>
          <w:tcPr>
            <w:tcW w:w="3420" w:type="dxa"/>
            <w:tcBorders>
              <w:bottom w:val="single" w:color="auto" w:sz="8" w:space="0"/>
            </w:tcBorders>
            <w:vAlign w:val="bottom"/>
          </w:tcPr>
          <w:p>
            <w:pPr>
              <w:spacing w:after="0"/>
              <w:rPr>
                <w:color w:val="auto"/>
                <w:sz w:val="4"/>
                <w:szCs w:val="4"/>
              </w:rPr>
            </w:pPr>
          </w:p>
        </w:tc>
        <w:tc>
          <w:tcPr>
            <w:tcW w:w="120" w:type="dxa"/>
            <w:vAlign w:val="bottom"/>
          </w:tcPr>
          <w:p>
            <w:pPr>
              <w:spacing w:after="0"/>
              <w:rPr>
                <w:color w:val="auto"/>
                <w:sz w:val="4"/>
                <w:szCs w:val="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240" w:type="dxa"/>
            <w:tcBorders>
              <w:bottom w:val="single" w:color="7E7E7E" w:sz="8" w:space="0"/>
            </w:tcBorders>
            <w:vAlign w:val="bottom"/>
          </w:tcPr>
          <w:p>
            <w:pPr>
              <w:spacing w:after="0"/>
              <w:rPr>
                <w:color w:val="auto"/>
                <w:sz w:val="24"/>
                <w:szCs w:val="24"/>
              </w:rPr>
            </w:pPr>
          </w:p>
        </w:tc>
        <w:tc>
          <w:tcPr>
            <w:tcW w:w="540" w:type="dxa"/>
            <w:tcBorders>
              <w:bottom w:val="single" w:color="7E7E7E" w:sz="8" w:space="0"/>
            </w:tcBorders>
            <w:vAlign w:val="bottom"/>
          </w:tcPr>
          <w:p>
            <w:pPr>
              <w:spacing w:after="0"/>
              <w:rPr>
                <w:color w:val="auto"/>
                <w:sz w:val="24"/>
                <w:szCs w:val="24"/>
              </w:rPr>
            </w:pPr>
          </w:p>
        </w:tc>
        <w:tc>
          <w:tcPr>
            <w:tcW w:w="2720" w:type="dxa"/>
            <w:tcBorders>
              <w:bottom w:val="single" w:color="7E7E7E" w:sz="8" w:space="0"/>
            </w:tcBorders>
            <w:vAlign w:val="bottom"/>
          </w:tcPr>
          <w:p>
            <w:pPr>
              <w:spacing w:after="0"/>
              <w:rPr>
                <w:color w:val="auto"/>
                <w:sz w:val="24"/>
                <w:szCs w:val="24"/>
              </w:rPr>
            </w:pPr>
          </w:p>
        </w:tc>
        <w:tc>
          <w:tcPr>
            <w:tcW w:w="780" w:type="dxa"/>
            <w:tcBorders>
              <w:bottom w:val="single" w:color="7E7E7E" w:sz="8" w:space="0"/>
            </w:tcBorders>
            <w:vAlign w:val="bottom"/>
          </w:tcPr>
          <w:p>
            <w:pPr>
              <w:spacing w:after="0"/>
              <w:rPr>
                <w:color w:val="auto"/>
                <w:sz w:val="24"/>
                <w:szCs w:val="24"/>
              </w:rPr>
            </w:pPr>
          </w:p>
        </w:tc>
        <w:tc>
          <w:tcPr>
            <w:tcW w:w="980" w:type="dxa"/>
            <w:tcBorders>
              <w:bottom w:val="single" w:color="7E7E7E" w:sz="8" w:space="0"/>
            </w:tcBorders>
            <w:vAlign w:val="bottom"/>
          </w:tcPr>
          <w:p>
            <w:pPr>
              <w:spacing w:after="0"/>
              <w:rPr>
                <w:color w:val="auto"/>
                <w:sz w:val="24"/>
                <w:szCs w:val="24"/>
              </w:rPr>
            </w:pPr>
          </w:p>
        </w:tc>
        <w:tc>
          <w:tcPr>
            <w:tcW w:w="1300" w:type="dxa"/>
            <w:tcBorders>
              <w:bottom w:val="single" w:color="7E7E7E" w:sz="8" w:space="0"/>
            </w:tcBorders>
            <w:vAlign w:val="bottom"/>
          </w:tcPr>
          <w:p>
            <w:pPr>
              <w:spacing w:after="0"/>
              <w:rPr>
                <w:color w:val="auto"/>
                <w:sz w:val="24"/>
                <w:szCs w:val="24"/>
              </w:rPr>
            </w:pPr>
          </w:p>
        </w:tc>
        <w:tc>
          <w:tcPr>
            <w:tcW w:w="3420" w:type="dxa"/>
            <w:tcBorders>
              <w:bottom w:val="single" w:color="7E7E7E" w:sz="8" w:space="0"/>
            </w:tcBorders>
            <w:vAlign w:val="bottom"/>
          </w:tcPr>
          <w:p>
            <w:pPr>
              <w:spacing w:after="0"/>
              <w:rPr>
                <w:color w:val="auto"/>
                <w:sz w:val="24"/>
                <w:szCs w:val="24"/>
              </w:rPr>
            </w:pPr>
          </w:p>
        </w:tc>
        <w:tc>
          <w:tcPr>
            <w:tcW w:w="120" w:type="dxa"/>
            <w:tcBorders>
              <w:bottom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240" w:type="dxa"/>
            <w:tcBorders>
              <w:left w:val="single" w:color="7E7E7E" w:sz="8" w:space="0"/>
            </w:tcBorders>
            <w:shd w:val="clear" w:color="auto" w:fill="DCE6F2"/>
            <w:vAlign w:val="bottom"/>
          </w:tcPr>
          <w:p>
            <w:pPr>
              <w:spacing w:after="0"/>
              <w:rPr>
                <w:color w:val="auto"/>
                <w:sz w:val="17"/>
                <w:szCs w:val="17"/>
              </w:rPr>
            </w:pPr>
          </w:p>
        </w:tc>
        <w:tc>
          <w:tcPr>
            <w:tcW w:w="540" w:type="dxa"/>
            <w:tcBorders>
              <w:right w:val="single" w:color="7E7E7E" w:sz="8" w:space="0"/>
            </w:tcBorders>
            <w:shd w:val="clear" w:color="auto" w:fill="DCE6F2"/>
            <w:vAlign w:val="bottom"/>
          </w:tcPr>
          <w:p>
            <w:pPr>
              <w:spacing w:after="0" w:line="202" w:lineRule="exact"/>
              <w:ind w:left="20"/>
              <w:rPr>
                <w:color w:val="auto"/>
                <w:sz w:val="20"/>
                <w:szCs w:val="20"/>
              </w:rPr>
            </w:pPr>
            <w:r>
              <w:rPr>
                <w:rFonts w:ascii="宋体" w:hAnsi="宋体" w:eastAsia="宋体" w:cs="宋体"/>
                <w:b/>
                <w:bCs/>
                <w:color w:val="auto"/>
                <w:sz w:val="18"/>
                <w:szCs w:val="18"/>
              </w:rPr>
              <w:t>适用</w:t>
            </w:r>
          </w:p>
        </w:tc>
        <w:tc>
          <w:tcPr>
            <w:tcW w:w="2720" w:type="dxa"/>
            <w:tcBorders>
              <w:right w:val="single" w:color="7E7E7E" w:sz="8" w:space="0"/>
            </w:tcBorders>
            <w:shd w:val="clear" w:color="auto" w:fill="DCE6F2"/>
            <w:vAlign w:val="bottom"/>
          </w:tcPr>
          <w:p>
            <w:pPr>
              <w:spacing w:after="0"/>
              <w:rPr>
                <w:color w:val="auto"/>
                <w:sz w:val="17"/>
                <w:szCs w:val="17"/>
              </w:rPr>
            </w:pPr>
          </w:p>
        </w:tc>
        <w:tc>
          <w:tcPr>
            <w:tcW w:w="780" w:type="dxa"/>
            <w:tcBorders>
              <w:right w:val="single" w:color="7E7E7E" w:sz="8" w:space="0"/>
            </w:tcBorders>
            <w:shd w:val="clear" w:color="auto" w:fill="DCE6F2"/>
            <w:vAlign w:val="bottom"/>
          </w:tcPr>
          <w:p>
            <w:pPr>
              <w:spacing w:after="0"/>
              <w:rPr>
                <w:color w:val="auto"/>
                <w:sz w:val="17"/>
                <w:szCs w:val="17"/>
              </w:rPr>
            </w:pPr>
          </w:p>
        </w:tc>
        <w:tc>
          <w:tcPr>
            <w:tcW w:w="980" w:type="dxa"/>
            <w:tcBorders>
              <w:right w:val="single" w:color="7E7E7E" w:sz="8" w:space="0"/>
            </w:tcBorders>
            <w:shd w:val="clear" w:color="auto" w:fill="DCE6F2"/>
            <w:vAlign w:val="bottom"/>
          </w:tcPr>
          <w:p>
            <w:pPr>
              <w:spacing w:after="0"/>
              <w:rPr>
                <w:color w:val="auto"/>
                <w:sz w:val="17"/>
                <w:szCs w:val="17"/>
              </w:rPr>
            </w:pPr>
          </w:p>
        </w:tc>
        <w:tc>
          <w:tcPr>
            <w:tcW w:w="1300" w:type="dxa"/>
            <w:shd w:val="clear" w:color="auto" w:fill="DCE6F2"/>
            <w:vAlign w:val="bottom"/>
          </w:tcPr>
          <w:p>
            <w:pPr>
              <w:spacing w:after="0"/>
              <w:rPr>
                <w:color w:val="auto"/>
                <w:sz w:val="17"/>
                <w:szCs w:val="17"/>
              </w:rPr>
            </w:pPr>
          </w:p>
        </w:tc>
        <w:tc>
          <w:tcPr>
            <w:tcW w:w="3420" w:type="dxa"/>
            <w:shd w:val="clear" w:color="auto" w:fill="DCE6F2"/>
            <w:vAlign w:val="bottom"/>
          </w:tcPr>
          <w:p>
            <w:pPr>
              <w:spacing w:after="0"/>
              <w:rPr>
                <w:color w:val="auto"/>
                <w:sz w:val="17"/>
                <w:szCs w:val="17"/>
              </w:rPr>
            </w:pPr>
          </w:p>
        </w:tc>
        <w:tc>
          <w:tcPr>
            <w:tcW w:w="120" w:type="dxa"/>
            <w:tcBorders>
              <w:right w:val="single" w:color="7E7E7E" w:sz="8" w:space="0"/>
            </w:tcBorders>
            <w:shd w:val="clear" w:color="auto" w:fill="DCE6F2"/>
            <w:vAlign w:val="bottom"/>
          </w:tcPr>
          <w:p>
            <w:pPr>
              <w:spacing w:after="0"/>
              <w:rPr>
                <w:color w:val="auto"/>
                <w:sz w:val="17"/>
                <w:szCs w:val="17"/>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240" w:type="dxa"/>
            <w:tcBorders>
              <w:left w:val="single" w:color="7E7E7E" w:sz="8" w:space="0"/>
            </w:tcBorders>
            <w:shd w:val="clear" w:color="auto" w:fill="DCE6F2"/>
            <w:vAlign w:val="bottom"/>
          </w:tcPr>
          <w:p>
            <w:pPr>
              <w:spacing w:after="0"/>
              <w:rPr>
                <w:color w:val="auto"/>
                <w:sz w:val="20"/>
                <w:szCs w:val="20"/>
              </w:rPr>
            </w:pPr>
          </w:p>
        </w:tc>
        <w:tc>
          <w:tcPr>
            <w:tcW w:w="540" w:type="dxa"/>
            <w:tcBorders>
              <w:right w:val="single" w:color="7E7E7E" w:sz="8" w:space="0"/>
            </w:tcBorders>
            <w:shd w:val="clear" w:color="auto" w:fill="DCE6F2"/>
            <w:vAlign w:val="bottom"/>
          </w:tcPr>
          <w:p>
            <w:pPr>
              <w:spacing w:after="0" w:line="206" w:lineRule="exact"/>
              <w:ind w:left="20"/>
              <w:rPr>
                <w:color w:val="auto"/>
                <w:sz w:val="20"/>
                <w:szCs w:val="20"/>
              </w:rPr>
            </w:pPr>
            <w:r>
              <w:rPr>
                <w:rFonts w:ascii="宋体" w:hAnsi="宋体" w:eastAsia="宋体" w:cs="宋体"/>
                <w:b/>
                <w:bCs/>
                <w:color w:val="auto"/>
                <w:sz w:val="18"/>
                <w:szCs w:val="18"/>
              </w:rPr>
              <w:t>企业</w:t>
            </w:r>
          </w:p>
        </w:tc>
        <w:tc>
          <w:tcPr>
            <w:tcW w:w="2720" w:type="dxa"/>
            <w:tcBorders>
              <w:right w:val="single" w:color="7E7E7E" w:sz="8" w:space="0"/>
            </w:tcBorders>
            <w:shd w:val="clear" w:color="auto" w:fill="DCE6F2"/>
            <w:vAlign w:val="bottom"/>
          </w:tcPr>
          <w:p>
            <w:pPr>
              <w:spacing w:after="0" w:line="206" w:lineRule="exact"/>
              <w:ind w:left="720"/>
              <w:rPr>
                <w:color w:val="auto"/>
                <w:sz w:val="20"/>
                <w:szCs w:val="20"/>
              </w:rPr>
            </w:pPr>
            <w:r>
              <w:rPr>
                <w:rFonts w:ascii="宋体" w:hAnsi="宋体" w:eastAsia="宋体" w:cs="宋体"/>
                <w:b/>
                <w:bCs/>
                <w:color w:val="auto"/>
                <w:sz w:val="18"/>
                <w:szCs w:val="18"/>
              </w:rPr>
              <w:t>浙江省具体措施</w:t>
            </w:r>
          </w:p>
        </w:tc>
        <w:tc>
          <w:tcPr>
            <w:tcW w:w="78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80" w:type="dxa"/>
            <w:tcBorders>
              <w:right w:val="single" w:color="7E7E7E" w:sz="8" w:space="0"/>
            </w:tcBorders>
            <w:shd w:val="clear" w:color="auto" w:fill="DCE6F2"/>
            <w:vAlign w:val="bottom"/>
          </w:tcPr>
          <w:p>
            <w:pPr>
              <w:spacing w:after="0" w:line="206" w:lineRule="exact"/>
              <w:ind w:left="120"/>
              <w:rPr>
                <w:color w:val="auto"/>
                <w:sz w:val="20"/>
                <w:szCs w:val="20"/>
              </w:rPr>
            </w:pPr>
            <w:r>
              <w:rPr>
                <w:rFonts w:ascii="宋体" w:hAnsi="宋体" w:eastAsia="宋体" w:cs="宋体"/>
                <w:b/>
                <w:bCs/>
                <w:color w:val="auto"/>
                <w:sz w:val="18"/>
                <w:szCs w:val="18"/>
              </w:rPr>
              <w:t>办理方式</w:t>
            </w:r>
          </w:p>
        </w:tc>
        <w:tc>
          <w:tcPr>
            <w:tcW w:w="1300" w:type="dxa"/>
            <w:shd w:val="clear" w:color="auto" w:fill="DCE6F2"/>
            <w:vAlign w:val="bottom"/>
          </w:tcPr>
          <w:p>
            <w:pPr>
              <w:spacing w:after="0"/>
              <w:rPr>
                <w:color w:val="auto"/>
                <w:sz w:val="20"/>
                <w:szCs w:val="20"/>
              </w:rPr>
            </w:pPr>
          </w:p>
        </w:tc>
        <w:tc>
          <w:tcPr>
            <w:tcW w:w="3540" w:type="dxa"/>
            <w:gridSpan w:val="2"/>
            <w:tcBorders>
              <w:right w:val="single" w:color="7E7E7E" w:sz="8" w:space="0"/>
            </w:tcBorders>
            <w:shd w:val="clear" w:color="auto" w:fill="DCE6F2"/>
            <w:vAlign w:val="bottom"/>
          </w:tcPr>
          <w:p>
            <w:pPr>
              <w:spacing w:after="0" w:line="206" w:lineRule="exact"/>
              <w:ind w:left="48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240" w:type="dxa"/>
            <w:tcBorders>
              <w:left w:val="single" w:color="7E7E7E" w:sz="8" w:space="0"/>
              <w:bottom w:val="single" w:color="DCE6F2" w:sz="8" w:space="0"/>
            </w:tcBorders>
            <w:shd w:val="clear" w:color="auto" w:fill="DCE6F2"/>
            <w:vAlign w:val="bottom"/>
          </w:tcPr>
          <w:p>
            <w:pPr>
              <w:spacing w:after="0"/>
              <w:rPr>
                <w:color w:val="auto"/>
                <w:sz w:val="22"/>
                <w:szCs w:val="22"/>
              </w:rPr>
            </w:pPr>
          </w:p>
        </w:tc>
        <w:tc>
          <w:tcPr>
            <w:tcW w:w="540" w:type="dxa"/>
            <w:tcBorders>
              <w:bottom w:val="single" w:color="DCE6F2" w:sz="8" w:space="0"/>
              <w:right w:val="single" w:color="7E7E7E" w:sz="8" w:space="0"/>
            </w:tcBorders>
            <w:shd w:val="clear" w:color="auto" w:fill="DCE6F2"/>
            <w:vAlign w:val="bottom"/>
          </w:tcPr>
          <w:p>
            <w:pPr>
              <w:spacing w:after="0" w:line="206" w:lineRule="exact"/>
              <w:ind w:left="20"/>
              <w:rPr>
                <w:color w:val="auto"/>
                <w:sz w:val="20"/>
                <w:szCs w:val="20"/>
              </w:rPr>
            </w:pPr>
            <w:r>
              <w:rPr>
                <w:rFonts w:ascii="宋体" w:hAnsi="宋体" w:eastAsia="宋体" w:cs="宋体"/>
                <w:b/>
                <w:bCs/>
                <w:color w:val="auto"/>
                <w:sz w:val="18"/>
                <w:szCs w:val="18"/>
              </w:rPr>
              <w:t>类型</w:t>
            </w:r>
          </w:p>
        </w:tc>
        <w:tc>
          <w:tcPr>
            <w:tcW w:w="27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7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1300" w:type="dxa"/>
            <w:tcBorders>
              <w:bottom w:val="single" w:color="DCE6F2" w:sz="8" w:space="0"/>
            </w:tcBorders>
            <w:shd w:val="clear" w:color="auto" w:fill="DCE6F2"/>
            <w:vAlign w:val="bottom"/>
          </w:tcPr>
          <w:p>
            <w:pPr>
              <w:spacing w:after="0"/>
              <w:rPr>
                <w:color w:val="auto"/>
                <w:sz w:val="22"/>
                <w:szCs w:val="22"/>
              </w:rPr>
            </w:pPr>
          </w:p>
        </w:tc>
        <w:tc>
          <w:tcPr>
            <w:tcW w:w="3420" w:type="dxa"/>
            <w:tcBorders>
              <w:bottom w:val="single" w:color="DCE6F2" w:sz="8" w:space="0"/>
            </w:tcBorders>
            <w:shd w:val="clear" w:color="auto" w:fill="DCE6F2"/>
            <w:vAlign w:val="bottom"/>
          </w:tcPr>
          <w:p>
            <w:pPr>
              <w:spacing w:after="0"/>
              <w:rPr>
                <w:color w:val="auto"/>
                <w:sz w:val="22"/>
                <w:szCs w:val="22"/>
              </w:rPr>
            </w:pPr>
          </w:p>
        </w:tc>
        <w:tc>
          <w:tcPr>
            <w:tcW w:w="1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76" w:hRule="atLeast"/>
        </w:trPr>
        <w:tc>
          <w:tcPr>
            <w:tcW w:w="780" w:type="dxa"/>
            <w:gridSpan w:val="2"/>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bottom"/>
          </w:tcPr>
          <w:p>
            <w:pPr>
              <w:spacing w:after="0"/>
              <w:rPr>
                <w:color w:val="auto"/>
                <w:sz w:val="24"/>
                <w:szCs w:val="24"/>
              </w:rPr>
            </w:pPr>
          </w:p>
        </w:tc>
        <w:tc>
          <w:tcPr>
            <w:tcW w:w="780" w:type="dxa"/>
            <w:vMerge w:val="restart"/>
            <w:tcBorders>
              <w:right w:val="single" w:color="7E7E7E" w:sz="8" w:space="0"/>
            </w:tcBorders>
            <w:vAlign w:val="center"/>
          </w:tcPr>
          <w:p>
            <w:pPr>
              <w:spacing w:after="0" w:line="206" w:lineRule="exact"/>
              <w:ind w:left="100"/>
              <w:jc w:val="both"/>
              <w:rPr>
                <w:color w:val="auto"/>
                <w:sz w:val="20"/>
                <w:szCs w:val="20"/>
              </w:rPr>
            </w:pPr>
            <w:r>
              <w:rPr>
                <w:rFonts w:ascii="宋体" w:hAnsi="宋体" w:eastAsia="宋体" w:cs="宋体"/>
                <w:color w:val="auto"/>
                <w:sz w:val="18"/>
                <w:szCs w:val="18"/>
              </w:rPr>
              <w:t>2020 年</w:t>
            </w:r>
          </w:p>
          <w:p>
            <w:pPr>
              <w:spacing w:after="0" w:line="206" w:lineRule="exact"/>
              <w:ind w:left="100"/>
              <w:jc w:val="both"/>
              <w:rPr>
                <w:color w:val="auto"/>
                <w:sz w:val="20"/>
                <w:szCs w:val="20"/>
              </w:rPr>
            </w:pPr>
            <w:r>
              <w:rPr>
                <w:rFonts w:ascii="宋体" w:hAnsi="宋体" w:eastAsia="宋体" w:cs="宋体"/>
                <w:color w:val="auto"/>
                <w:sz w:val="18"/>
                <w:szCs w:val="18"/>
              </w:rPr>
              <w:t>12 月 3</w:t>
            </w:r>
          </w:p>
          <w:p>
            <w:pPr>
              <w:spacing w:after="0" w:line="206" w:lineRule="exact"/>
              <w:ind w:left="100"/>
              <w:jc w:val="both"/>
              <w:rPr>
                <w:color w:val="auto"/>
                <w:sz w:val="20"/>
                <w:szCs w:val="20"/>
              </w:rPr>
            </w:pPr>
            <w:r>
              <w:rPr>
                <w:rFonts w:ascii="宋体" w:hAnsi="宋体" w:eastAsia="宋体" w:cs="宋体"/>
                <w:color w:val="auto"/>
                <w:sz w:val="18"/>
                <w:szCs w:val="18"/>
              </w:rPr>
              <w:t>1 日前</w:t>
            </w:r>
          </w:p>
        </w:tc>
        <w:tc>
          <w:tcPr>
            <w:tcW w:w="980" w:type="dxa"/>
            <w:vMerge w:val="restart"/>
            <w:tcBorders>
              <w:right w:val="single" w:color="7E7E7E" w:sz="8" w:space="0"/>
            </w:tcBorders>
            <w:vAlign w:val="center"/>
          </w:tcPr>
          <w:p>
            <w:pPr>
              <w:spacing w:after="0"/>
              <w:jc w:val="both"/>
              <w:rPr>
                <w:color w:val="auto"/>
                <w:sz w:val="24"/>
                <w:szCs w:val="24"/>
              </w:rPr>
            </w:pPr>
          </w:p>
        </w:tc>
        <w:tc>
          <w:tcPr>
            <w:tcW w:w="4840" w:type="dxa"/>
            <w:gridSpan w:val="3"/>
            <w:vMerge w:val="restart"/>
            <w:tcBorders>
              <w:right w:val="single" w:color="7E7E7E" w:sz="8" w:space="0"/>
            </w:tcBorders>
            <w:vAlign w:val="center"/>
          </w:tcPr>
          <w:p>
            <w:pPr>
              <w:spacing w:after="0" w:line="206" w:lineRule="exact"/>
              <w:jc w:val="both"/>
              <w:rPr>
                <w:rFonts w:ascii="宋体" w:hAnsi="宋体" w:eastAsia="宋体" w:cs="宋体"/>
                <w:color w:val="auto"/>
                <w:sz w:val="18"/>
                <w:szCs w:val="18"/>
              </w:rPr>
            </w:pPr>
            <w:r>
              <w:rPr>
                <w:rFonts w:ascii="宋体" w:hAnsi="宋体" w:eastAsia="宋体" w:cs="宋体"/>
                <w:color w:val="auto"/>
                <w:sz w:val="18"/>
                <w:szCs w:val="18"/>
              </w:rPr>
              <w:t>建设工程 因疫情停工 3 个月以上的，施工许可证无需办理</w:t>
            </w:r>
          </w:p>
          <w:p>
            <w:pPr>
              <w:spacing w:after="0"/>
              <w:jc w:val="both"/>
              <w:rPr>
                <w:color w:val="auto"/>
                <w:sz w:val="20"/>
                <w:szCs w:val="20"/>
              </w:rPr>
            </w:pPr>
            <w:r>
              <w:rPr>
                <w:rFonts w:ascii="宋体" w:hAnsi="宋体" w:eastAsia="宋体" w:cs="宋体"/>
                <w:color w:val="auto"/>
                <w:sz w:val="18"/>
                <w:szCs w:val="18"/>
              </w:rPr>
              <w:t>延期申请。有关 企业资质延续、人员资格证书延期以及工程竣工验收备案等事 项，因疫情未能按期办理的，有效期于 2020 年1 月 20 日至 6 月 30 日期间届满的，经核实确认后可统一延期至 2020</w:t>
            </w:r>
            <w:r>
              <w:rPr>
                <w:rFonts w:ascii="宋体" w:hAnsi="宋体" w:eastAsia="宋体" w:cs="宋体"/>
                <w:color w:val="auto"/>
                <w:w w:val="95"/>
                <w:sz w:val="18"/>
                <w:szCs w:val="18"/>
              </w:rPr>
              <w:t>年 6 月 30 日。 【宁波住建 12 条（11）】</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7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rPr>
                <w:color w:val="auto"/>
                <w:sz w:val="20"/>
                <w:szCs w:val="20"/>
              </w:rPr>
            </w:pPr>
          </w:p>
        </w:tc>
        <w:tc>
          <w:tcPr>
            <w:tcW w:w="780" w:type="dxa"/>
            <w:vMerge w:val="continue"/>
            <w:tcBorders>
              <w:right w:val="single" w:color="7E7E7E" w:sz="8" w:space="0"/>
            </w:tcBorders>
            <w:vAlign w:val="bottom"/>
          </w:tcPr>
          <w:p>
            <w:pPr>
              <w:spacing w:after="0" w:line="206" w:lineRule="exact"/>
              <w:ind w:left="100"/>
              <w:rPr>
                <w:color w:val="auto"/>
                <w:sz w:val="20"/>
                <w:szCs w:val="20"/>
              </w:rPr>
            </w:pPr>
          </w:p>
        </w:tc>
        <w:tc>
          <w:tcPr>
            <w:tcW w:w="980" w:type="dxa"/>
            <w:vMerge w:val="continue"/>
            <w:tcBorders>
              <w:right w:val="single" w:color="7E7E7E" w:sz="8" w:space="0"/>
            </w:tcBorders>
            <w:vAlign w:val="bottom"/>
          </w:tcPr>
          <w:p>
            <w:pPr>
              <w:spacing w:after="0"/>
              <w:rPr>
                <w:color w:val="auto"/>
                <w:sz w:val="20"/>
                <w:szCs w:val="20"/>
              </w:rPr>
            </w:pPr>
          </w:p>
        </w:tc>
        <w:tc>
          <w:tcPr>
            <w:tcW w:w="4840" w:type="dxa"/>
            <w:gridSpan w:val="3"/>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7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780" w:type="dxa"/>
            <w:vMerge w:val="continue"/>
            <w:tcBorders>
              <w:right w:val="single" w:color="7E7E7E" w:sz="8" w:space="0"/>
            </w:tcBorders>
            <w:vAlign w:val="bottom"/>
          </w:tcPr>
          <w:p>
            <w:pPr>
              <w:spacing w:after="0"/>
              <w:rPr>
                <w:color w:val="auto"/>
                <w:sz w:val="10"/>
                <w:szCs w:val="1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3"/>
            <w:vMerge w:val="continue"/>
            <w:tcBorders>
              <w:right w:val="single" w:color="7E7E7E" w:sz="8" w:space="0"/>
            </w:tcBorders>
            <w:vAlign w:val="bottom"/>
          </w:tcPr>
          <w:p>
            <w:pPr>
              <w:spacing w:after="0" w:line="206" w:lineRule="exact"/>
              <w:ind w:left="10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7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780" w:type="dxa"/>
            <w:vMerge w:val="continue"/>
            <w:tcBorders>
              <w:right w:val="single" w:color="7E7E7E" w:sz="8" w:space="0"/>
            </w:tcBorders>
            <w:vAlign w:val="bottom"/>
          </w:tcPr>
          <w:p>
            <w:pPr>
              <w:spacing w:after="0" w:line="206" w:lineRule="exact"/>
              <w:ind w:left="100"/>
              <w:rPr>
                <w:color w:val="auto"/>
                <w:sz w:val="20"/>
                <w:szCs w:val="2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3"/>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7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780" w:type="dxa"/>
            <w:vMerge w:val="continue"/>
            <w:tcBorders>
              <w:right w:val="single" w:color="7E7E7E" w:sz="8" w:space="0"/>
            </w:tcBorders>
            <w:vAlign w:val="bottom"/>
          </w:tcPr>
          <w:p>
            <w:pPr>
              <w:spacing w:after="0"/>
              <w:rPr>
                <w:color w:val="auto"/>
                <w:sz w:val="10"/>
                <w:szCs w:val="1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3"/>
            <w:vMerge w:val="continue"/>
            <w:tcBorders>
              <w:right w:val="single" w:color="7E7E7E" w:sz="8" w:space="0"/>
            </w:tcBorders>
            <w:vAlign w:val="bottom"/>
          </w:tcPr>
          <w:p>
            <w:pPr>
              <w:spacing w:after="0" w:line="206" w:lineRule="exact"/>
              <w:ind w:left="10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7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780" w:type="dxa"/>
            <w:vMerge w:val="continue"/>
            <w:tcBorders>
              <w:right w:val="single" w:color="7E7E7E" w:sz="8" w:space="0"/>
            </w:tcBorders>
            <w:vAlign w:val="bottom"/>
          </w:tcPr>
          <w:p>
            <w:pPr>
              <w:spacing w:after="0" w:line="206" w:lineRule="exact"/>
              <w:ind w:left="100"/>
              <w:rPr>
                <w:color w:val="auto"/>
                <w:sz w:val="20"/>
                <w:szCs w:val="2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3"/>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7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780" w:type="dxa"/>
            <w:vMerge w:val="continue"/>
            <w:tcBorders>
              <w:right w:val="single" w:color="7E7E7E" w:sz="8" w:space="0"/>
            </w:tcBorders>
            <w:vAlign w:val="bottom"/>
          </w:tcPr>
          <w:p>
            <w:pPr>
              <w:spacing w:after="0"/>
              <w:rPr>
                <w:color w:val="auto"/>
                <w:sz w:val="10"/>
                <w:szCs w:val="1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3"/>
            <w:vMerge w:val="continue"/>
            <w:tcBorders>
              <w:right w:val="single" w:color="7E7E7E" w:sz="8" w:space="0"/>
            </w:tcBorders>
            <w:vAlign w:val="bottom"/>
          </w:tcPr>
          <w:p>
            <w:pPr>
              <w:spacing w:after="0" w:line="206" w:lineRule="exact"/>
              <w:ind w:left="10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780" w:type="dxa"/>
            <w:gridSpan w:val="2"/>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bottom"/>
          </w:tcPr>
          <w:p>
            <w:pPr>
              <w:spacing w:after="0"/>
              <w:rPr>
                <w:color w:val="auto"/>
                <w:sz w:val="10"/>
                <w:szCs w:val="10"/>
              </w:rPr>
            </w:pPr>
          </w:p>
        </w:tc>
        <w:tc>
          <w:tcPr>
            <w:tcW w:w="780" w:type="dxa"/>
            <w:vMerge w:val="continue"/>
            <w:tcBorders>
              <w:right w:val="single" w:color="7E7E7E" w:sz="8" w:space="0"/>
            </w:tcBorders>
            <w:vAlign w:val="bottom"/>
          </w:tcPr>
          <w:p>
            <w:pPr>
              <w:spacing w:after="0"/>
              <w:rPr>
                <w:color w:val="auto"/>
                <w:sz w:val="10"/>
                <w:szCs w:val="10"/>
              </w:rPr>
            </w:pPr>
          </w:p>
        </w:tc>
        <w:tc>
          <w:tcPr>
            <w:tcW w:w="980" w:type="dxa"/>
            <w:vMerge w:val="continue"/>
            <w:tcBorders>
              <w:right w:val="single" w:color="7E7E7E" w:sz="8" w:space="0"/>
            </w:tcBorders>
            <w:vAlign w:val="bottom"/>
          </w:tcPr>
          <w:p>
            <w:pPr>
              <w:spacing w:after="0"/>
              <w:rPr>
                <w:color w:val="auto"/>
                <w:sz w:val="10"/>
                <w:szCs w:val="10"/>
              </w:rPr>
            </w:pPr>
          </w:p>
        </w:tc>
        <w:tc>
          <w:tcPr>
            <w:tcW w:w="4840" w:type="dxa"/>
            <w:gridSpan w:val="3"/>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780" w:type="dxa"/>
            <w:gridSpan w:val="2"/>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rPr>
                <w:color w:val="auto"/>
                <w:sz w:val="20"/>
                <w:szCs w:val="20"/>
              </w:rPr>
            </w:pPr>
          </w:p>
        </w:tc>
        <w:tc>
          <w:tcPr>
            <w:tcW w:w="780" w:type="dxa"/>
            <w:vMerge w:val="continue"/>
            <w:tcBorders>
              <w:right w:val="single" w:color="7E7E7E" w:sz="8" w:space="0"/>
            </w:tcBorders>
            <w:vAlign w:val="bottom"/>
          </w:tcPr>
          <w:p>
            <w:pPr>
              <w:spacing w:after="0"/>
              <w:rPr>
                <w:color w:val="auto"/>
                <w:sz w:val="20"/>
                <w:szCs w:val="20"/>
              </w:rPr>
            </w:pPr>
          </w:p>
        </w:tc>
        <w:tc>
          <w:tcPr>
            <w:tcW w:w="980" w:type="dxa"/>
            <w:vMerge w:val="continue"/>
            <w:tcBorders>
              <w:right w:val="single" w:color="7E7E7E" w:sz="8" w:space="0"/>
            </w:tcBorders>
            <w:vAlign w:val="bottom"/>
          </w:tcPr>
          <w:p>
            <w:pPr>
              <w:spacing w:after="0"/>
              <w:rPr>
                <w:color w:val="auto"/>
                <w:sz w:val="20"/>
                <w:szCs w:val="20"/>
              </w:rPr>
            </w:pPr>
          </w:p>
        </w:tc>
        <w:tc>
          <w:tcPr>
            <w:tcW w:w="4840" w:type="dxa"/>
            <w:gridSpan w:val="3"/>
            <w:vMerge w:val="continue"/>
            <w:tcBorders>
              <w:right w:val="single" w:color="7E7E7E" w:sz="8" w:space="0"/>
            </w:tcBorders>
            <w:vAlign w:val="bottom"/>
          </w:tcPr>
          <w:p>
            <w:pPr>
              <w:spacing w:after="0" w:line="206" w:lineRule="exact"/>
              <w:ind w:left="6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03" w:hRule="atLeast"/>
        </w:trPr>
        <w:tc>
          <w:tcPr>
            <w:tcW w:w="780" w:type="dxa"/>
            <w:gridSpan w:val="2"/>
            <w:vMerge w:val="continue"/>
            <w:tcBorders>
              <w:left w:val="single" w:color="7E7E7E" w:sz="8" w:space="0"/>
              <w:bottom w:val="single" w:color="7E7E7E" w:sz="8" w:space="0"/>
              <w:right w:val="single" w:color="7E7E7E" w:sz="8" w:space="0"/>
            </w:tcBorders>
            <w:vAlign w:val="bottom"/>
          </w:tcPr>
          <w:p>
            <w:pPr>
              <w:spacing w:after="0"/>
              <w:rPr>
                <w:color w:val="auto"/>
                <w:sz w:val="17"/>
                <w:szCs w:val="17"/>
              </w:rPr>
            </w:pPr>
          </w:p>
        </w:tc>
        <w:tc>
          <w:tcPr>
            <w:tcW w:w="2720" w:type="dxa"/>
            <w:vMerge w:val="continue"/>
            <w:tcBorders>
              <w:bottom w:val="single" w:color="7E7E7E" w:sz="8" w:space="0"/>
              <w:right w:val="single" w:color="7E7E7E" w:sz="8" w:space="0"/>
            </w:tcBorders>
            <w:vAlign w:val="bottom"/>
          </w:tcPr>
          <w:p>
            <w:pPr>
              <w:spacing w:after="0"/>
              <w:rPr>
                <w:color w:val="auto"/>
                <w:sz w:val="17"/>
                <w:szCs w:val="17"/>
              </w:rPr>
            </w:pPr>
          </w:p>
        </w:tc>
        <w:tc>
          <w:tcPr>
            <w:tcW w:w="780" w:type="dxa"/>
            <w:vMerge w:val="continue"/>
            <w:tcBorders>
              <w:bottom w:val="single" w:color="7E7E7E" w:sz="8" w:space="0"/>
              <w:right w:val="single" w:color="7E7E7E" w:sz="8" w:space="0"/>
            </w:tcBorders>
            <w:vAlign w:val="bottom"/>
          </w:tcPr>
          <w:p>
            <w:pPr>
              <w:spacing w:after="0"/>
              <w:rPr>
                <w:color w:val="auto"/>
                <w:sz w:val="17"/>
                <w:szCs w:val="17"/>
              </w:rPr>
            </w:pPr>
          </w:p>
        </w:tc>
        <w:tc>
          <w:tcPr>
            <w:tcW w:w="980" w:type="dxa"/>
            <w:vMerge w:val="continue"/>
            <w:tcBorders>
              <w:bottom w:val="single" w:color="7E7E7E" w:sz="8" w:space="0"/>
              <w:right w:val="single" w:color="7E7E7E" w:sz="8" w:space="0"/>
            </w:tcBorders>
            <w:vAlign w:val="bottom"/>
          </w:tcPr>
          <w:p>
            <w:pPr>
              <w:spacing w:after="0"/>
              <w:rPr>
                <w:color w:val="auto"/>
                <w:sz w:val="17"/>
                <w:szCs w:val="17"/>
              </w:rPr>
            </w:pPr>
          </w:p>
        </w:tc>
        <w:tc>
          <w:tcPr>
            <w:tcW w:w="4840" w:type="dxa"/>
            <w:gridSpan w:val="3"/>
            <w:vMerge w:val="continue"/>
            <w:tcBorders>
              <w:bottom w:val="single" w:color="7E7E7E" w:sz="8" w:space="0"/>
              <w:right w:val="single" w:color="7E7E7E" w:sz="8" w:space="0"/>
            </w:tcBorders>
            <w:vAlign w:val="bottom"/>
          </w:tcPr>
          <w:p>
            <w:pPr>
              <w:spacing w:after="0"/>
              <w:rPr>
                <w:color w:val="auto"/>
                <w:sz w:val="17"/>
                <w:szCs w:val="17"/>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274" w:lineRule="exact"/>
        <w:ind w:left="120"/>
        <w:rPr>
          <w:color w:val="auto"/>
          <w:sz w:val="20"/>
          <w:szCs w:val="20"/>
        </w:rPr>
      </w:pPr>
      <w:r>
        <w:rPr>
          <w:rFonts w:ascii="黑体" w:hAnsi="黑体" w:eastAsia="黑体" w:cs="黑体"/>
          <w:color w:val="auto"/>
          <w:sz w:val="24"/>
          <w:szCs w:val="24"/>
        </w:rPr>
        <w:t>7.其他优惠便利</w:t>
      </w:r>
    </w:p>
    <w:p>
      <w:pPr>
        <w:spacing w:after="0" w:line="169" w:lineRule="exact"/>
        <w:rPr>
          <w:color w:val="auto"/>
          <w:sz w:val="20"/>
          <w:szCs w:val="20"/>
        </w:rPr>
      </w:pPr>
    </w:p>
    <w:tbl>
      <w:tblPr>
        <w:tblStyle w:val="2"/>
        <w:tblW w:w="10340" w:type="dxa"/>
        <w:tblInd w:w="10" w:type="dxa"/>
        <w:tblLayout w:type="fixed"/>
        <w:tblCellMar>
          <w:top w:w="0" w:type="dxa"/>
          <w:left w:w="0" w:type="dxa"/>
          <w:bottom w:w="0" w:type="dxa"/>
          <w:right w:w="0" w:type="dxa"/>
        </w:tblCellMar>
      </w:tblPr>
      <w:tblGrid>
        <w:gridCol w:w="660"/>
        <w:gridCol w:w="2720"/>
        <w:gridCol w:w="780"/>
        <w:gridCol w:w="960"/>
        <w:gridCol w:w="4860"/>
        <w:gridCol w:w="360"/>
      </w:tblGrid>
      <w:tr>
        <w:tblPrEx>
          <w:tblCellMar>
            <w:top w:w="0" w:type="dxa"/>
            <w:left w:w="0" w:type="dxa"/>
            <w:bottom w:w="0" w:type="dxa"/>
            <w:right w:w="0" w:type="dxa"/>
          </w:tblCellMar>
        </w:tblPrEx>
        <w:trPr>
          <w:trHeight w:val="222" w:hRule="atLeast"/>
        </w:trPr>
        <w:tc>
          <w:tcPr>
            <w:tcW w:w="660" w:type="dxa"/>
            <w:tcBorders>
              <w:top w:val="single" w:color="7E7E7E" w:sz="8" w:space="0"/>
              <w:left w:val="single" w:color="7E7E7E"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适用</w:t>
            </w:r>
          </w:p>
        </w:tc>
        <w:tc>
          <w:tcPr>
            <w:tcW w:w="272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78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96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4860" w:type="dxa"/>
            <w:tcBorders>
              <w:top w:val="single" w:color="7E7E7E" w:sz="8" w:space="0"/>
              <w:right w:val="single" w:color="7E7E7E" w:sz="8" w:space="0"/>
            </w:tcBorders>
            <w:shd w:val="clear" w:color="auto" w:fill="DCE6F2"/>
            <w:vAlign w:val="bottom"/>
          </w:tcPr>
          <w:p>
            <w:pPr>
              <w:spacing w:after="0"/>
              <w:rPr>
                <w:color w:val="auto"/>
                <w:sz w:val="19"/>
                <w:szCs w:val="19"/>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tcBorders>
              <w:left w:val="single" w:color="7E7E7E"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企业</w:t>
            </w:r>
          </w:p>
        </w:tc>
        <w:tc>
          <w:tcPr>
            <w:tcW w:w="2720" w:type="dxa"/>
            <w:tcBorders>
              <w:right w:val="single" w:color="7E7E7E" w:sz="8" w:space="0"/>
            </w:tcBorders>
            <w:shd w:val="clear" w:color="auto" w:fill="DCE6F2"/>
            <w:vAlign w:val="bottom"/>
          </w:tcPr>
          <w:p>
            <w:pPr>
              <w:spacing w:after="0" w:line="206" w:lineRule="exact"/>
              <w:ind w:left="720"/>
              <w:rPr>
                <w:color w:val="auto"/>
                <w:sz w:val="20"/>
                <w:szCs w:val="20"/>
              </w:rPr>
            </w:pPr>
            <w:r>
              <w:rPr>
                <w:rFonts w:ascii="宋体" w:hAnsi="宋体" w:eastAsia="宋体" w:cs="宋体"/>
                <w:b/>
                <w:bCs/>
                <w:color w:val="auto"/>
                <w:sz w:val="18"/>
                <w:szCs w:val="18"/>
              </w:rPr>
              <w:t>浙江省具体措施</w:t>
            </w:r>
          </w:p>
        </w:tc>
        <w:tc>
          <w:tcPr>
            <w:tcW w:w="780" w:type="dxa"/>
            <w:tcBorders>
              <w:right w:val="single" w:color="7E7E7E" w:sz="8" w:space="0"/>
            </w:tcBorders>
            <w:shd w:val="clear" w:color="auto" w:fill="DCE6F2"/>
            <w:vAlign w:val="bottom"/>
          </w:tcPr>
          <w:p>
            <w:pPr>
              <w:spacing w:after="0" w:line="206" w:lineRule="exact"/>
              <w:ind w:left="200"/>
              <w:rPr>
                <w:color w:val="auto"/>
                <w:sz w:val="20"/>
                <w:szCs w:val="20"/>
              </w:rPr>
            </w:pPr>
            <w:r>
              <w:rPr>
                <w:rFonts w:ascii="宋体" w:hAnsi="宋体" w:eastAsia="宋体" w:cs="宋体"/>
                <w:b/>
                <w:bCs/>
                <w:color w:val="auto"/>
                <w:sz w:val="18"/>
                <w:szCs w:val="18"/>
              </w:rPr>
              <w:t>期限</w:t>
            </w:r>
          </w:p>
        </w:tc>
        <w:tc>
          <w:tcPr>
            <w:tcW w:w="960" w:type="dxa"/>
            <w:tcBorders>
              <w:right w:val="single" w:color="7E7E7E" w:sz="8" w:space="0"/>
            </w:tcBorders>
            <w:shd w:val="clear" w:color="auto" w:fill="DCE6F2"/>
            <w:vAlign w:val="bottom"/>
          </w:tcPr>
          <w:p>
            <w:pPr>
              <w:spacing w:after="0" w:line="206" w:lineRule="exact"/>
              <w:ind w:left="100"/>
              <w:rPr>
                <w:color w:val="auto"/>
                <w:sz w:val="20"/>
                <w:szCs w:val="20"/>
              </w:rPr>
            </w:pPr>
            <w:r>
              <w:rPr>
                <w:rFonts w:ascii="宋体" w:hAnsi="宋体" w:eastAsia="宋体" w:cs="宋体"/>
                <w:b/>
                <w:bCs/>
                <w:color w:val="auto"/>
                <w:sz w:val="18"/>
                <w:szCs w:val="18"/>
              </w:rPr>
              <w:t>办理方式</w:t>
            </w:r>
          </w:p>
        </w:tc>
        <w:tc>
          <w:tcPr>
            <w:tcW w:w="4860" w:type="dxa"/>
            <w:tcBorders>
              <w:right w:val="single" w:color="7E7E7E" w:sz="8" w:space="0"/>
            </w:tcBorders>
            <w:shd w:val="clear" w:color="auto" w:fill="DCE6F2"/>
            <w:vAlign w:val="bottom"/>
          </w:tcPr>
          <w:p>
            <w:pPr>
              <w:spacing w:after="0" w:line="206" w:lineRule="exact"/>
              <w:ind w:left="1800"/>
              <w:rPr>
                <w:color w:val="auto"/>
                <w:sz w:val="20"/>
                <w:szCs w:val="20"/>
              </w:rPr>
            </w:pPr>
            <w:r>
              <w:rPr>
                <w:rFonts w:ascii="宋体" w:hAnsi="宋体" w:eastAsia="宋体" w:cs="宋体"/>
                <w:b/>
                <w:bCs/>
                <w:color w:val="auto"/>
                <w:sz w:val="18"/>
                <w:szCs w:val="18"/>
              </w:rPr>
              <w:t>宁波市细化措施</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660" w:type="dxa"/>
            <w:tcBorders>
              <w:left w:val="single" w:color="7E7E7E" w:sz="8" w:space="0"/>
              <w:bottom w:val="single" w:color="DCE6F2" w:sz="8" w:space="0"/>
              <w:right w:val="single" w:color="7E7E7E" w:sz="8" w:space="0"/>
            </w:tcBorders>
            <w:shd w:val="clear" w:color="auto" w:fill="DCE6F2"/>
            <w:vAlign w:val="bottom"/>
          </w:tcPr>
          <w:p>
            <w:pPr>
              <w:spacing w:after="0" w:line="206" w:lineRule="exact"/>
              <w:ind w:left="140"/>
              <w:rPr>
                <w:color w:val="auto"/>
                <w:sz w:val="20"/>
                <w:szCs w:val="20"/>
              </w:rPr>
            </w:pPr>
            <w:r>
              <w:rPr>
                <w:rFonts w:ascii="宋体" w:hAnsi="宋体" w:eastAsia="宋体" w:cs="宋体"/>
                <w:b/>
                <w:bCs/>
                <w:color w:val="auto"/>
                <w:sz w:val="18"/>
                <w:szCs w:val="18"/>
              </w:rPr>
              <w:t>类型</w:t>
            </w:r>
          </w:p>
        </w:tc>
        <w:tc>
          <w:tcPr>
            <w:tcW w:w="272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78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96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4860" w:type="dxa"/>
            <w:tcBorders>
              <w:bottom w:val="single" w:color="DCE6F2" w:sz="8" w:space="0"/>
              <w:right w:val="single" w:color="7E7E7E" w:sz="8" w:space="0"/>
            </w:tcBorders>
            <w:shd w:val="clear" w:color="auto" w:fill="DCE6F2"/>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660" w:type="dxa"/>
            <w:vMerge w:val="restart"/>
            <w:tcBorders>
              <w:top w:val="single" w:color="7E7E7E" w:sz="8" w:space="0"/>
              <w:left w:val="single" w:color="7E7E7E" w:sz="8" w:space="0"/>
              <w:right w:val="single" w:color="7E7E7E" w:sz="8" w:space="0"/>
            </w:tcBorders>
            <w:vAlign w:val="bottom"/>
          </w:tcPr>
          <w:p>
            <w:pPr>
              <w:spacing w:after="0"/>
              <w:rPr>
                <w:color w:val="auto"/>
                <w:sz w:val="23"/>
                <w:szCs w:val="23"/>
              </w:rPr>
            </w:pPr>
          </w:p>
        </w:tc>
        <w:tc>
          <w:tcPr>
            <w:tcW w:w="2720" w:type="dxa"/>
            <w:vMerge w:val="restart"/>
            <w:tcBorders>
              <w:top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无法进行定期检验或不能按期进</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行定期检验的特种设备，由使用</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单位提出书面申请报告说明情</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况，经使用单位主要负责人确认，征得相关检验机构同意，向使用登记机关备案后，可延期检验，并在疫情解除后 1 个月内申报定期检验。</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电梯维保企业可以结合电梯使用</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情况和安全状况，与电梯使用单</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位协商一致后，适当调整或延长</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现场维保周期，鼓励通过物联网、视频等信息化手段进行远程检查维护。</w:t>
            </w:r>
            <w:r>
              <w:rPr>
                <w:rFonts w:hint="eastAsia" w:ascii="宋体" w:hAnsi="宋体" w:eastAsia="宋体" w:cs="宋体"/>
                <w:color w:val="auto"/>
                <w:sz w:val="18"/>
                <w:szCs w:val="18"/>
                <w:lang w:eastAsia="zh-CN"/>
              </w:rPr>
              <w:t>【</w:t>
            </w:r>
            <w:r>
              <w:rPr>
                <w:rFonts w:ascii="宋体" w:hAnsi="宋体" w:eastAsia="宋体" w:cs="宋体"/>
                <w:color w:val="auto"/>
                <w:sz w:val="18"/>
                <w:szCs w:val="18"/>
              </w:rPr>
              <w:t>浙市监 14 条（6）】</w:t>
            </w:r>
          </w:p>
        </w:tc>
        <w:tc>
          <w:tcPr>
            <w:tcW w:w="780" w:type="dxa"/>
            <w:vMerge w:val="restart"/>
            <w:tcBorders>
              <w:top w:val="single" w:color="7E7E7E" w:sz="8" w:space="0"/>
              <w:right w:val="single" w:color="7E7E7E" w:sz="8" w:space="0"/>
            </w:tcBorders>
            <w:vAlign w:val="bottom"/>
          </w:tcPr>
          <w:p>
            <w:pPr>
              <w:spacing w:after="0"/>
              <w:rPr>
                <w:color w:val="auto"/>
                <w:sz w:val="23"/>
                <w:szCs w:val="23"/>
              </w:rPr>
            </w:pPr>
          </w:p>
        </w:tc>
        <w:tc>
          <w:tcPr>
            <w:tcW w:w="960" w:type="dxa"/>
            <w:vMerge w:val="restart"/>
            <w:tcBorders>
              <w:top w:val="single" w:color="7E7E7E" w:sz="8" w:space="0"/>
              <w:right w:val="single" w:color="7E7E7E" w:sz="8" w:space="0"/>
            </w:tcBorders>
            <w:vAlign w:val="center"/>
          </w:tcPr>
          <w:p>
            <w:pPr>
              <w:spacing w:after="0" w:line="206" w:lineRule="exact"/>
              <w:ind w:left="80"/>
              <w:jc w:val="center"/>
              <w:rPr>
                <w:color w:val="auto"/>
                <w:sz w:val="20"/>
                <w:szCs w:val="20"/>
              </w:rPr>
            </w:pPr>
            <w:r>
              <w:rPr>
                <w:rFonts w:ascii="宋体" w:hAnsi="宋体" w:eastAsia="宋体" w:cs="宋体"/>
                <w:color w:val="auto"/>
                <w:sz w:val="18"/>
                <w:szCs w:val="18"/>
              </w:rPr>
              <w:t>需申请</w:t>
            </w:r>
          </w:p>
        </w:tc>
        <w:tc>
          <w:tcPr>
            <w:tcW w:w="4860" w:type="dxa"/>
            <w:vMerge w:val="restart"/>
            <w:tcBorders>
              <w:top w:val="single" w:color="7E7E7E" w:sz="8" w:space="0"/>
              <w:right w:val="single" w:color="7E7E7E" w:sz="8" w:space="0"/>
            </w:tcBorders>
            <w:vAlign w:val="bottom"/>
          </w:tcPr>
          <w:p>
            <w:pPr>
              <w:spacing w:after="0"/>
              <w:rPr>
                <w:color w:val="auto"/>
                <w:sz w:val="23"/>
                <w:szCs w:val="2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line="206" w:lineRule="exact"/>
              <w:ind w:left="8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10"/>
                <w:szCs w:val="10"/>
              </w:rPr>
            </w:pPr>
          </w:p>
        </w:tc>
        <w:tc>
          <w:tcPr>
            <w:tcW w:w="960" w:type="dxa"/>
            <w:vMerge w:val="continue"/>
            <w:tcBorders>
              <w:right w:val="single" w:color="7E7E7E" w:sz="8" w:space="0"/>
            </w:tcBorders>
            <w:vAlign w:val="bottom"/>
          </w:tcPr>
          <w:p>
            <w:pPr>
              <w:spacing w:after="0"/>
              <w:rPr>
                <w:color w:val="auto"/>
                <w:sz w:val="10"/>
                <w:szCs w:val="10"/>
              </w:rPr>
            </w:pPr>
          </w:p>
        </w:tc>
        <w:tc>
          <w:tcPr>
            <w:tcW w:w="486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660" w:type="dxa"/>
            <w:vMerge w:val="continue"/>
            <w:tcBorders>
              <w:left w:val="single" w:color="7E7E7E" w:sz="8" w:space="0"/>
              <w:right w:val="single" w:color="7E7E7E" w:sz="8" w:space="0"/>
            </w:tcBorders>
            <w:vAlign w:val="bottom"/>
          </w:tcPr>
          <w:p>
            <w:pPr>
              <w:spacing w:after="0"/>
              <w:rPr>
                <w:color w:val="auto"/>
                <w:sz w:val="10"/>
                <w:szCs w:val="1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10"/>
                <w:szCs w:val="10"/>
              </w:rPr>
            </w:pPr>
          </w:p>
        </w:tc>
        <w:tc>
          <w:tcPr>
            <w:tcW w:w="960" w:type="dxa"/>
            <w:vMerge w:val="continue"/>
            <w:tcBorders>
              <w:right w:val="single" w:color="7E7E7E" w:sz="8" w:space="0"/>
            </w:tcBorders>
            <w:vAlign w:val="bottom"/>
          </w:tcPr>
          <w:p>
            <w:pPr>
              <w:spacing w:after="0"/>
              <w:rPr>
                <w:color w:val="auto"/>
                <w:sz w:val="10"/>
                <w:szCs w:val="10"/>
              </w:rPr>
            </w:pPr>
          </w:p>
        </w:tc>
        <w:tc>
          <w:tcPr>
            <w:tcW w:w="4860" w:type="dxa"/>
            <w:vMerge w:val="continue"/>
            <w:tcBorders>
              <w:right w:val="single" w:color="7E7E7E" w:sz="8" w:space="0"/>
            </w:tcBorders>
            <w:vAlign w:val="bottom"/>
          </w:tcPr>
          <w:p>
            <w:pPr>
              <w:spacing w:after="0"/>
              <w:rPr>
                <w:color w:val="auto"/>
                <w:sz w:val="10"/>
                <w:szCs w:val="1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660" w:type="dxa"/>
            <w:vMerge w:val="continue"/>
            <w:tcBorders>
              <w:left w:val="single" w:color="7E7E7E" w:sz="8" w:space="0"/>
              <w:bottom w:val="single" w:color="7E7E7E" w:sz="8" w:space="0"/>
              <w:right w:val="single" w:color="7E7E7E" w:sz="8" w:space="0"/>
            </w:tcBorders>
            <w:vAlign w:val="bottom"/>
          </w:tcPr>
          <w:p>
            <w:pPr>
              <w:spacing w:after="0"/>
              <w:rPr>
                <w:color w:val="auto"/>
                <w:sz w:val="8"/>
                <w:szCs w:val="8"/>
              </w:rPr>
            </w:pPr>
          </w:p>
        </w:tc>
        <w:tc>
          <w:tcPr>
            <w:tcW w:w="2720" w:type="dxa"/>
            <w:vMerge w:val="continue"/>
            <w:tcBorders>
              <w:bottom w:val="single" w:color="7E7E7E" w:sz="8" w:space="0"/>
              <w:right w:val="single" w:color="7E7E7E" w:sz="8" w:space="0"/>
            </w:tcBorders>
            <w:vAlign w:val="center"/>
          </w:tcPr>
          <w:p>
            <w:pPr>
              <w:spacing w:after="0" w:line="206" w:lineRule="exact"/>
              <w:ind w:left="80"/>
              <w:jc w:val="both"/>
              <w:rPr>
                <w:rFonts w:ascii="宋体" w:hAnsi="宋体" w:eastAsia="宋体" w:cs="宋体"/>
                <w:color w:val="auto"/>
                <w:sz w:val="18"/>
                <w:szCs w:val="18"/>
              </w:rPr>
            </w:pPr>
          </w:p>
        </w:tc>
        <w:tc>
          <w:tcPr>
            <w:tcW w:w="780" w:type="dxa"/>
            <w:vMerge w:val="continue"/>
            <w:tcBorders>
              <w:bottom w:val="single" w:color="7E7E7E" w:sz="8" w:space="0"/>
              <w:right w:val="single" w:color="7E7E7E" w:sz="8" w:space="0"/>
            </w:tcBorders>
            <w:vAlign w:val="bottom"/>
          </w:tcPr>
          <w:p>
            <w:pPr>
              <w:spacing w:after="0"/>
              <w:rPr>
                <w:color w:val="auto"/>
                <w:sz w:val="8"/>
                <w:szCs w:val="8"/>
              </w:rPr>
            </w:pPr>
          </w:p>
        </w:tc>
        <w:tc>
          <w:tcPr>
            <w:tcW w:w="960" w:type="dxa"/>
            <w:vMerge w:val="continue"/>
            <w:tcBorders>
              <w:bottom w:val="single" w:color="7E7E7E" w:sz="8" w:space="0"/>
              <w:right w:val="single" w:color="7E7E7E" w:sz="8" w:space="0"/>
            </w:tcBorders>
            <w:vAlign w:val="bottom"/>
          </w:tcPr>
          <w:p>
            <w:pPr>
              <w:spacing w:after="0"/>
              <w:rPr>
                <w:color w:val="auto"/>
                <w:sz w:val="8"/>
                <w:szCs w:val="8"/>
              </w:rPr>
            </w:pPr>
          </w:p>
        </w:tc>
        <w:tc>
          <w:tcPr>
            <w:tcW w:w="4860" w:type="dxa"/>
            <w:vMerge w:val="continue"/>
            <w:tcBorders>
              <w:bottom w:val="single" w:color="7E7E7E" w:sz="8" w:space="0"/>
              <w:right w:val="single" w:color="7E7E7E" w:sz="8" w:space="0"/>
            </w:tcBorders>
            <w:vAlign w:val="bottom"/>
          </w:tcPr>
          <w:p>
            <w:pPr>
              <w:spacing w:after="0"/>
              <w:rPr>
                <w:color w:val="auto"/>
                <w:sz w:val="8"/>
                <w:szCs w:val="8"/>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40" w:hRule="atLeast"/>
        </w:trPr>
        <w:tc>
          <w:tcPr>
            <w:tcW w:w="660" w:type="dxa"/>
            <w:vMerge w:val="restart"/>
            <w:tcBorders>
              <w:left w:val="single" w:color="7E7E7E" w:sz="8" w:space="0"/>
              <w:right w:val="single" w:color="7E7E7E" w:sz="8" w:space="0"/>
            </w:tcBorders>
            <w:vAlign w:val="bottom"/>
          </w:tcPr>
          <w:p>
            <w:pPr>
              <w:spacing w:after="0"/>
              <w:rPr>
                <w:color w:val="auto"/>
                <w:sz w:val="24"/>
                <w:szCs w:val="24"/>
              </w:rPr>
            </w:pPr>
          </w:p>
        </w:tc>
        <w:tc>
          <w:tcPr>
            <w:tcW w:w="2720" w:type="dxa"/>
            <w:vMerge w:val="restart"/>
            <w:tcBorders>
              <w:right w:val="single" w:color="7E7E7E" w:sz="8" w:space="0"/>
            </w:tcBorders>
            <w:vAlign w:val="center"/>
          </w:tcPr>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因疫情未能在宽展期内办理商标</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注册续展申请手续，可以自权利</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行使障碍消除之日起 2 个月内提</w:t>
            </w:r>
          </w:p>
          <w:p>
            <w:pPr>
              <w:spacing w:after="0" w:line="206" w:lineRule="exact"/>
              <w:ind w:left="80"/>
              <w:jc w:val="both"/>
              <w:rPr>
                <w:rFonts w:ascii="宋体" w:hAnsi="宋体" w:eastAsia="宋体" w:cs="宋体"/>
                <w:color w:val="auto"/>
                <w:sz w:val="18"/>
                <w:szCs w:val="18"/>
              </w:rPr>
            </w:pPr>
            <w:r>
              <w:rPr>
                <w:rFonts w:ascii="宋体" w:hAnsi="宋体" w:eastAsia="宋体" w:cs="宋体"/>
                <w:color w:val="auto"/>
                <w:sz w:val="18"/>
                <w:szCs w:val="18"/>
              </w:rPr>
              <w:t>出续展申请并提交相关证明。【浙市监 14 条（10）】</w:t>
            </w:r>
          </w:p>
        </w:tc>
        <w:tc>
          <w:tcPr>
            <w:tcW w:w="780" w:type="dxa"/>
            <w:vMerge w:val="restart"/>
            <w:tcBorders>
              <w:right w:val="single" w:color="7E7E7E" w:sz="8" w:space="0"/>
            </w:tcBorders>
            <w:vAlign w:val="bottom"/>
          </w:tcPr>
          <w:p>
            <w:pPr>
              <w:spacing w:after="0"/>
              <w:rPr>
                <w:color w:val="auto"/>
                <w:sz w:val="24"/>
                <w:szCs w:val="24"/>
              </w:rPr>
            </w:pPr>
          </w:p>
        </w:tc>
        <w:tc>
          <w:tcPr>
            <w:tcW w:w="960" w:type="dxa"/>
            <w:vMerge w:val="restart"/>
            <w:tcBorders>
              <w:right w:val="single" w:color="7E7E7E" w:sz="8" w:space="0"/>
            </w:tcBorders>
            <w:vAlign w:val="bottom"/>
          </w:tcPr>
          <w:p>
            <w:pPr>
              <w:spacing w:after="0"/>
              <w:rPr>
                <w:color w:val="auto"/>
                <w:sz w:val="24"/>
                <w:szCs w:val="24"/>
              </w:rPr>
            </w:pPr>
          </w:p>
        </w:tc>
        <w:tc>
          <w:tcPr>
            <w:tcW w:w="4860" w:type="dxa"/>
            <w:vMerge w:val="restart"/>
            <w:tcBorders>
              <w:right w:val="single" w:color="7E7E7E"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80"/>
              <w:rPr>
                <w:color w:val="auto"/>
                <w:sz w:val="20"/>
                <w:szCs w:val="20"/>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80"/>
              <w:rPr>
                <w:color w:val="auto"/>
                <w:sz w:val="20"/>
                <w:szCs w:val="20"/>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80"/>
              <w:rPr>
                <w:color w:val="auto"/>
                <w:sz w:val="20"/>
                <w:szCs w:val="20"/>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660" w:type="dxa"/>
            <w:vMerge w:val="continue"/>
            <w:tcBorders>
              <w:left w:val="single" w:color="7E7E7E" w:sz="8" w:space="0"/>
              <w:right w:val="single" w:color="7E7E7E" w:sz="8" w:space="0"/>
            </w:tcBorders>
            <w:vAlign w:val="bottom"/>
          </w:tcPr>
          <w:p>
            <w:pPr>
              <w:spacing w:after="0"/>
              <w:rPr>
                <w:color w:val="auto"/>
                <w:sz w:val="20"/>
                <w:szCs w:val="20"/>
              </w:rPr>
            </w:pPr>
          </w:p>
        </w:tc>
        <w:tc>
          <w:tcPr>
            <w:tcW w:w="2720" w:type="dxa"/>
            <w:vMerge w:val="continue"/>
            <w:tcBorders>
              <w:right w:val="single" w:color="7E7E7E" w:sz="8" w:space="0"/>
            </w:tcBorders>
            <w:vAlign w:val="bottom"/>
          </w:tcPr>
          <w:p>
            <w:pPr>
              <w:spacing w:after="0" w:line="206" w:lineRule="exact"/>
              <w:ind w:left="80"/>
              <w:rPr>
                <w:color w:val="auto"/>
                <w:sz w:val="20"/>
                <w:szCs w:val="20"/>
              </w:rPr>
            </w:pPr>
          </w:p>
        </w:tc>
        <w:tc>
          <w:tcPr>
            <w:tcW w:w="780" w:type="dxa"/>
            <w:vMerge w:val="continue"/>
            <w:tcBorders>
              <w:right w:val="single" w:color="7E7E7E" w:sz="8" w:space="0"/>
            </w:tcBorders>
            <w:vAlign w:val="bottom"/>
          </w:tcPr>
          <w:p>
            <w:pPr>
              <w:spacing w:after="0"/>
              <w:rPr>
                <w:color w:val="auto"/>
                <w:sz w:val="20"/>
                <w:szCs w:val="20"/>
              </w:rPr>
            </w:pPr>
          </w:p>
        </w:tc>
        <w:tc>
          <w:tcPr>
            <w:tcW w:w="960" w:type="dxa"/>
            <w:vMerge w:val="continue"/>
            <w:tcBorders>
              <w:right w:val="single" w:color="7E7E7E" w:sz="8" w:space="0"/>
            </w:tcBorders>
            <w:vAlign w:val="bottom"/>
          </w:tcPr>
          <w:p>
            <w:pPr>
              <w:spacing w:after="0"/>
              <w:rPr>
                <w:color w:val="auto"/>
                <w:sz w:val="20"/>
                <w:szCs w:val="20"/>
              </w:rPr>
            </w:pPr>
          </w:p>
        </w:tc>
        <w:tc>
          <w:tcPr>
            <w:tcW w:w="4860" w:type="dxa"/>
            <w:vMerge w:val="continue"/>
            <w:tcBorders>
              <w:right w:val="single" w:color="7E7E7E" w:sz="8" w:space="0"/>
            </w:tcBorders>
            <w:vAlign w:val="bottom"/>
          </w:tcPr>
          <w:p>
            <w:pPr>
              <w:spacing w:after="0"/>
              <w:rPr>
                <w:color w:val="auto"/>
                <w:sz w:val="20"/>
                <w:szCs w:val="20"/>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69" w:hRule="atLeast"/>
        </w:trPr>
        <w:tc>
          <w:tcPr>
            <w:tcW w:w="660" w:type="dxa"/>
            <w:vMerge w:val="continue"/>
            <w:tcBorders>
              <w:left w:val="single" w:color="7E7E7E" w:sz="8" w:space="0"/>
              <w:bottom w:val="single" w:color="7E7E7E" w:sz="8" w:space="0"/>
              <w:right w:val="single" w:color="7E7E7E" w:sz="8" w:space="0"/>
            </w:tcBorders>
            <w:vAlign w:val="bottom"/>
          </w:tcPr>
          <w:p>
            <w:pPr>
              <w:spacing w:after="0"/>
              <w:rPr>
                <w:color w:val="auto"/>
                <w:sz w:val="14"/>
                <w:szCs w:val="14"/>
              </w:rPr>
            </w:pPr>
          </w:p>
        </w:tc>
        <w:tc>
          <w:tcPr>
            <w:tcW w:w="2720" w:type="dxa"/>
            <w:vMerge w:val="continue"/>
            <w:tcBorders>
              <w:bottom w:val="single" w:color="7E7E7E" w:sz="8" w:space="0"/>
              <w:right w:val="single" w:color="7E7E7E" w:sz="8" w:space="0"/>
            </w:tcBorders>
            <w:vAlign w:val="bottom"/>
          </w:tcPr>
          <w:p>
            <w:pPr>
              <w:spacing w:after="0"/>
              <w:rPr>
                <w:color w:val="auto"/>
                <w:sz w:val="14"/>
                <w:szCs w:val="14"/>
              </w:rPr>
            </w:pPr>
          </w:p>
        </w:tc>
        <w:tc>
          <w:tcPr>
            <w:tcW w:w="780" w:type="dxa"/>
            <w:vMerge w:val="continue"/>
            <w:tcBorders>
              <w:bottom w:val="single" w:color="7E7E7E" w:sz="8" w:space="0"/>
              <w:right w:val="single" w:color="7E7E7E" w:sz="8" w:space="0"/>
            </w:tcBorders>
            <w:vAlign w:val="bottom"/>
          </w:tcPr>
          <w:p>
            <w:pPr>
              <w:spacing w:after="0"/>
              <w:rPr>
                <w:color w:val="auto"/>
                <w:sz w:val="14"/>
                <w:szCs w:val="14"/>
              </w:rPr>
            </w:pPr>
          </w:p>
        </w:tc>
        <w:tc>
          <w:tcPr>
            <w:tcW w:w="960" w:type="dxa"/>
            <w:vMerge w:val="continue"/>
            <w:tcBorders>
              <w:bottom w:val="single" w:color="7E7E7E" w:sz="8" w:space="0"/>
              <w:right w:val="single" w:color="7E7E7E" w:sz="8" w:space="0"/>
            </w:tcBorders>
            <w:vAlign w:val="bottom"/>
          </w:tcPr>
          <w:p>
            <w:pPr>
              <w:spacing w:after="0"/>
              <w:rPr>
                <w:color w:val="auto"/>
                <w:sz w:val="14"/>
                <w:szCs w:val="14"/>
              </w:rPr>
            </w:pPr>
          </w:p>
        </w:tc>
        <w:tc>
          <w:tcPr>
            <w:tcW w:w="4860" w:type="dxa"/>
            <w:vMerge w:val="continue"/>
            <w:tcBorders>
              <w:bottom w:val="single" w:color="7E7E7E" w:sz="8" w:space="0"/>
              <w:right w:val="single" w:color="7E7E7E" w:sz="8" w:space="0"/>
            </w:tcBorders>
            <w:vAlign w:val="bottom"/>
          </w:tcPr>
          <w:p>
            <w:pPr>
              <w:spacing w:after="0"/>
              <w:rPr>
                <w:color w:val="auto"/>
                <w:sz w:val="14"/>
                <w:szCs w:val="14"/>
              </w:rPr>
            </w:pPr>
          </w:p>
        </w:tc>
        <w:tc>
          <w:tcPr>
            <w:tcW w:w="360" w:type="dxa"/>
            <w:vAlign w:val="bottom"/>
          </w:tcPr>
          <w:p>
            <w:pPr>
              <w:spacing w:after="0"/>
              <w:rPr>
                <w:color w:val="auto"/>
                <w:sz w:val="1"/>
                <w:szCs w:val="1"/>
              </w:rPr>
            </w:pPr>
          </w:p>
        </w:tc>
      </w:tr>
    </w:tbl>
    <w:p>
      <w:pPr>
        <w:spacing w:after="0" w:line="200" w:lineRule="exact"/>
        <w:rPr>
          <w:color w:val="auto"/>
          <w:sz w:val="20"/>
          <w:szCs w:val="20"/>
        </w:rPr>
      </w:pPr>
    </w:p>
    <w:p>
      <w:pPr>
        <w:sectPr>
          <w:pgSz w:w="11900" w:h="16838"/>
          <w:pgMar w:top="852" w:right="966" w:bottom="443" w:left="960" w:header="0" w:footer="0" w:gutter="0"/>
          <w:cols w:equalWidth="0" w:num="1">
            <w:col w:w="99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jc w:val="center"/>
        <w:rPr>
          <w:rFonts w:hint="eastAsia" w:eastAsia="宋体"/>
          <w:color w:val="auto"/>
          <w:sz w:val="20"/>
          <w:szCs w:val="20"/>
          <w:lang w:val="en-US" w:eastAsia="zh-CN"/>
        </w:rPr>
      </w:pPr>
      <w:r>
        <w:rPr>
          <w:rFonts w:hint="eastAsia" w:eastAsia="宋体" w:cs="Times New Roman"/>
          <w:color w:val="auto"/>
          <w:sz w:val="18"/>
          <w:szCs w:val="18"/>
          <w:lang w:val="en-US" w:eastAsia="zh-CN"/>
        </w:rPr>
        <w:t>19</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p>
      <w:pPr>
        <w:sectPr>
          <w:type w:val="continuous"/>
          <w:pgSz w:w="11900" w:h="16838"/>
          <w:pgMar w:top="852" w:right="966" w:bottom="443" w:left="960" w:header="0" w:footer="0" w:gutter="0"/>
          <w:cols w:equalWidth="0" w:num="1">
            <w:col w:w="9980"/>
          </w:cols>
        </w:sectPr>
      </w:pPr>
    </w:p>
    <w:p>
      <w:pPr>
        <w:spacing w:after="0" w:line="229" w:lineRule="exact"/>
        <w:ind w:left="7480"/>
        <w:rPr>
          <w:color w:val="auto"/>
          <w:sz w:val="20"/>
          <w:szCs w:val="20"/>
        </w:rPr>
      </w:pPr>
      <w:bookmarkStart w:id="19" w:name="page21"/>
      <w:bookmarkEnd w:id="19"/>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31750</wp:posOffset>
            </wp:positionV>
            <wp:extent cx="618871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srcRect/>
                    <a:stretch>
                      <a:fillRect/>
                    </a:stretch>
                  </pic:blipFill>
                  <pic:spPr>
                    <a:xfrm>
                      <a:off x="0" y="0"/>
                      <a:ext cx="6188710" cy="8890"/>
                    </a:xfrm>
                    <a:prstGeom prst="rect">
                      <a:avLst/>
                    </a:prstGeom>
                    <a:noFill/>
                  </pic:spPr>
                </pic:pic>
              </a:graphicData>
            </a:graphic>
          </wp:anchor>
        </w:drawing>
      </w:r>
    </w:p>
    <w:p>
      <w:pPr>
        <w:spacing w:after="0" w:line="368" w:lineRule="exact"/>
        <w:rPr>
          <w:color w:val="auto"/>
          <w:sz w:val="20"/>
          <w:szCs w:val="20"/>
        </w:rPr>
      </w:pPr>
    </w:p>
    <w:p>
      <w:pPr>
        <w:spacing w:after="0" w:line="308" w:lineRule="exact"/>
        <w:rPr>
          <w:color w:val="auto"/>
          <w:sz w:val="20"/>
          <w:szCs w:val="20"/>
        </w:rPr>
      </w:pPr>
      <w:r>
        <w:rPr>
          <w:rFonts w:ascii="宋体" w:hAnsi="宋体" w:eastAsia="宋体" w:cs="宋体"/>
          <w:b/>
          <w:bCs/>
          <w:color w:val="auto"/>
          <w:sz w:val="18"/>
          <w:szCs w:val="18"/>
        </w:rPr>
        <w:t xml:space="preserve">附件（根据 2 月 22 日前出台的相关政策梳理，未尽全面，仅供参考） </w:t>
      </w:r>
      <w:r>
        <w:rPr>
          <w:rFonts w:ascii="宋体" w:hAnsi="宋体" w:eastAsia="宋体" w:cs="宋体"/>
          <w:b/>
          <w:bCs/>
          <w:color w:val="auto"/>
          <w:sz w:val="26"/>
          <w:szCs w:val="26"/>
        </w:rPr>
        <w:t>：</w:t>
      </w:r>
    </w:p>
    <w:p>
      <w:pPr>
        <w:spacing w:after="0" w:line="357" w:lineRule="exact"/>
        <w:rPr>
          <w:color w:val="auto"/>
          <w:sz w:val="20"/>
          <w:szCs w:val="20"/>
        </w:rPr>
      </w:pPr>
    </w:p>
    <w:p>
      <w:pPr>
        <w:spacing w:after="0" w:line="274" w:lineRule="exact"/>
        <w:rPr>
          <w:color w:val="auto"/>
          <w:sz w:val="20"/>
          <w:szCs w:val="20"/>
        </w:rPr>
      </w:pPr>
      <w:r>
        <w:rPr>
          <w:rFonts w:ascii="黑体" w:hAnsi="黑体" w:eastAsia="黑体" w:cs="黑体"/>
          <w:b/>
          <w:bCs/>
          <w:color w:val="FF0000"/>
          <w:sz w:val="24"/>
          <w:szCs w:val="24"/>
        </w:rPr>
        <w:t>中央：</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21590</wp:posOffset>
            </wp:positionV>
            <wp:extent cx="618871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srcRect/>
                    <a:stretch>
                      <a:fillRect/>
                    </a:stretch>
                  </pic:blipFill>
                  <pic:spPr>
                    <a:xfrm>
                      <a:off x="0" y="0"/>
                      <a:ext cx="6188710" cy="6350"/>
                    </a:xfrm>
                    <a:prstGeom prst="rect">
                      <a:avLst/>
                    </a:prstGeom>
                    <a:noFill/>
                  </pic:spPr>
                </pic:pic>
              </a:graphicData>
            </a:graphic>
          </wp:anchor>
        </w:drawing>
      </w:r>
    </w:p>
    <w:p>
      <w:pPr>
        <w:spacing w:after="0" w:line="120" w:lineRule="exact"/>
        <w:rPr>
          <w:color w:val="auto"/>
          <w:sz w:val="20"/>
          <w:szCs w:val="20"/>
        </w:rPr>
      </w:pPr>
    </w:p>
    <w:p>
      <w:pPr>
        <w:numPr>
          <w:ilvl w:val="0"/>
          <w:numId w:val="1"/>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国务院常务会议</w:t>
      </w:r>
    </w:p>
    <w:p>
      <w:pPr>
        <w:spacing w:after="0" w:line="14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w:t>
      </w:r>
      <w:r>
        <w:fldChar w:fldCharType="begin"/>
      </w:r>
      <w:r>
        <w:instrText xml:space="preserve"> HYPERLINK "https://mp.weixin.qq.com/s/pPgzK3R78D107lwO_nca0g" \h </w:instrText>
      </w:r>
      <w:r>
        <w:fldChar w:fldCharType="separate"/>
      </w:r>
      <w:r>
        <w:rPr>
          <w:rFonts w:ascii="宋体" w:hAnsi="宋体" w:eastAsia="宋体" w:cs="宋体"/>
          <w:b/>
          <w:bCs/>
          <w:color w:val="3D3D3D"/>
          <w:sz w:val="18"/>
          <w:szCs w:val="18"/>
        </w:rPr>
        <w:t>国务院常务会议确定支持疫情防控和相关行业企业的财税金融政策</w:t>
      </w:r>
      <w:r>
        <w:rPr>
          <w:rFonts w:ascii="宋体" w:hAnsi="宋体" w:eastAsia="宋体" w:cs="宋体"/>
          <w:b/>
          <w:bCs/>
          <w:color w:val="3D3D3D"/>
          <w:sz w:val="18"/>
          <w:szCs w:val="18"/>
        </w:rPr>
        <w:fldChar w:fldCharType="end"/>
      </w:r>
    </w:p>
    <w:p>
      <w:pPr>
        <w:spacing w:after="0" w:line="200" w:lineRule="exact"/>
        <w:rPr>
          <w:color w:val="auto"/>
          <w:sz w:val="20"/>
          <w:szCs w:val="20"/>
        </w:rPr>
      </w:pPr>
    </w:p>
    <w:p>
      <w:pPr>
        <w:spacing w:after="0" w:line="282" w:lineRule="exact"/>
        <w:rPr>
          <w:color w:val="auto"/>
          <w:sz w:val="20"/>
          <w:szCs w:val="20"/>
        </w:rPr>
      </w:pPr>
    </w:p>
    <w:p>
      <w:pPr>
        <w:numPr>
          <w:ilvl w:val="0"/>
          <w:numId w:val="2"/>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国家发展改革委员会</w:t>
      </w:r>
    </w:p>
    <w:p>
      <w:pPr>
        <w:spacing w:after="0" w:line="14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w:t>
      </w:r>
      <w:r>
        <w:rPr>
          <w:rFonts w:ascii="宋体" w:hAnsi="宋体" w:eastAsia="宋体" w:cs="宋体"/>
          <w:b/>
          <w:bCs/>
          <w:color w:val="auto"/>
          <w:sz w:val="18"/>
          <w:szCs w:val="18"/>
        </w:rPr>
        <w:t>国家发展改革委办公厅《</w:t>
      </w:r>
      <w:r>
        <w:fldChar w:fldCharType="begin"/>
      </w:r>
      <w:r>
        <w:instrText xml:space="preserve"> HYPERLINK "https://mp.weixin.qq.com/s/SyPvvFCfccO7UZ03wg2VGA" \h </w:instrText>
      </w:r>
      <w:r>
        <w:fldChar w:fldCharType="separate"/>
      </w:r>
      <w:r>
        <w:rPr>
          <w:rFonts w:ascii="宋体" w:hAnsi="宋体" w:eastAsia="宋体" w:cs="宋体"/>
          <w:b/>
          <w:bCs/>
          <w:color w:val="3D3D3D"/>
          <w:sz w:val="18"/>
          <w:szCs w:val="18"/>
        </w:rPr>
        <w:t>关于积极应对疫情创新做好招投标工作保障经济平稳运行的通知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》（发改电〔</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170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w:t>
      </w:r>
      <w:r>
        <w:rPr>
          <w:rFonts w:ascii="宋体" w:hAnsi="宋体" w:eastAsia="宋体" w:cs="宋体"/>
          <w:b/>
          <w:bCs/>
          <w:color w:val="auto"/>
          <w:sz w:val="18"/>
          <w:szCs w:val="18"/>
        </w:rPr>
        <w:t>国家发展改革委办公厅《</w:t>
      </w:r>
      <w:r>
        <w:fldChar w:fldCharType="begin"/>
      </w:r>
      <w:r>
        <w:instrText xml:space="preserve"> HYPERLINK "https://mp.weixin.qq.com/s/rePB-IRQCaW_-aymk52tWw" \h </w:instrText>
      </w:r>
      <w:r>
        <w:fldChar w:fldCharType="separate"/>
      </w:r>
      <w:r>
        <w:rPr>
          <w:rFonts w:ascii="宋体" w:hAnsi="宋体" w:eastAsia="宋体" w:cs="宋体"/>
          <w:b/>
          <w:bCs/>
          <w:color w:val="3D3D3D"/>
          <w:sz w:val="18"/>
          <w:szCs w:val="18"/>
        </w:rPr>
        <w:t>关于疫情防控期间做好企业债券工作的通知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》（发改办财金〔</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111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4.</w:t>
      </w:r>
      <w:r>
        <w:rPr>
          <w:rFonts w:ascii="宋体" w:hAnsi="宋体" w:eastAsia="宋体" w:cs="宋体"/>
          <w:b/>
          <w:bCs/>
          <w:color w:val="auto"/>
          <w:sz w:val="18"/>
          <w:szCs w:val="18"/>
        </w:rPr>
        <w:t>商务部办公厅 国家发展改革委办公厅联合印发《</w:t>
      </w:r>
      <w:r>
        <w:fldChar w:fldCharType="begin"/>
      </w:r>
      <w:r>
        <w:instrText xml:space="preserve"> HYPERLINK "https://mp.weixin.qq.com/s/ICW0__LTTFnyXGodpOUWIQ" \h </w:instrText>
      </w:r>
      <w:r>
        <w:fldChar w:fldCharType="separate"/>
      </w:r>
      <w:r>
        <w:rPr>
          <w:rFonts w:ascii="宋体" w:hAnsi="宋体" w:eastAsia="宋体" w:cs="宋体"/>
          <w:b/>
          <w:bCs/>
          <w:color w:val="3D3D3D"/>
          <w:sz w:val="18"/>
          <w:szCs w:val="18"/>
        </w:rPr>
        <w:t>关于保障流通企业防护用品需要 做好市场保供工作的通知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5.</w:t>
      </w:r>
      <w:r>
        <w:fldChar w:fldCharType="begin"/>
      </w:r>
      <w:r>
        <w:instrText xml:space="preserve"> HYPERLINK "https://mp.weixin.qq.com/s/0XC62tVOMsQDY4xMq3JM9A" \h </w:instrText>
      </w:r>
      <w:r>
        <w:fldChar w:fldCharType="separate"/>
      </w:r>
      <w:r>
        <w:rPr>
          <w:rFonts w:ascii="宋体" w:hAnsi="宋体" w:eastAsia="宋体" w:cs="宋体"/>
          <w:b/>
          <w:bCs/>
          <w:color w:val="3D3D3D"/>
          <w:sz w:val="18"/>
          <w:szCs w:val="18"/>
        </w:rPr>
        <w:t>国家发展改革委采取支持性两部制电价政策 降低疫情防控期间企业用电成本</w:t>
      </w:r>
      <w:r>
        <w:rPr>
          <w:rFonts w:ascii="宋体" w:hAnsi="宋体" w:eastAsia="宋体" w:cs="宋体"/>
          <w:b/>
          <w:bCs/>
          <w:color w:val="3D3D3D"/>
          <w:sz w:val="18"/>
          <w:szCs w:val="18"/>
        </w:rPr>
        <w:fldChar w:fldCharType="end"/>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6.</w:t>
      </w:r>
      <w:r>
        <w:rPr>
          <w:rFonts w:ascii="宋体" w:hAnsi="宋体" w:eastAsia="宋体" w:cs="宋体"/>
          <w:b/>
          <w:bCs/>
          <w:color w:val="auto"/>
          <w:sz w:val="18"/>
          <w:szCs w:val="18"/>
        </w:rPr>
        <w:t>国家发展改革委等四部门联合印发《</w:t>
      </w:r>
      <w:r>
        <w:fldChar w:fldCharType="begin"/>
      </w:r>
      <w:r>
        <w:instrText xml:space="preserve"> HYPERLINK "https://mp.weixin.qq.com/s?__biz=MzA3MDE5NjE2Mg==&amp;mid=2650677769&amp;idx=1&amp;sn=c83c6b9d09a4291a9322d9c7fcab70a4&amp;chksm=86ca0ca4b1bd85b2a112678c67b4a2a88789c3f98dc13e05247c9692e9a7af37f6d37aadfd14&amp;scene=21" \h </w:instrText>
      </w:r>
      <w:r>
        <w:fldChar w:fldCharType="separate"/>
      </w:r>
      <w:r>
        <w:rPr>
          <w:rFonts w:ascii="宋体" w:hAnsi="宋体" w:eastAsia="宋体" w:cs="宋体"/>
          <w:b/>
          <w:bCs/>
          <w:color w:val="3D3D3D"/>
          <w:sz w:val="18"/>
          <w:szCs w:val="18"/>
        </w:rPr>
        <w:t>关于应对新型冠状病毒感染肺炎疫情 支持鼓励劳动者参与线上职业技能培训的通知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200" w:lineRule="exact"/>
        <w:rPr>
          <w:color w:val="auto"/>
          <w:sz w:val="20"/>
          <w:szCs w:val="20"/>
        </w:rPr>
      </w:pPr>
    </w:p>
    <w:p>
      <w:pPr>
        <w:spacing w:after="0" w:line="282" w:lineRule="exact"/>
        <w:rPr>
          <w:color w:val="auto"/>
          <w:sz w:val="20"/>
          <w:szCs w:val="20"/>
        </w:rPr>
      </w:pPr>
    </w:p>
    <w:p>
      <w:pPr>
        <w:numPr>
          <w:ilvl w:val="0"/>
          <w:numId w:val="3"/>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财政部、国家税务总局</w:t>
      </w:r>
    </w:p>
    <w:p>
      <w:pPr>
        <w:spacing w:after="0" w:line="14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7.</w:t>
      </w:r>
      <w:r>
        <w:rPr>
          <w:rFonts w:ascii="宋体" w:hAnsi="宋体" w:eastAsia="宋体" w:cs="宋体"/>
          <w:b/>
          <w:bCs/>
          <w:color w:val="auto"/>
          <w:sz w:val="18"/>
          <w:szCs w:val="18"/>
        </w:rPr>
        <w:t>财政部《</w:t>
      </w:r>
      <w:r>
        <w:fldChar w:fldCharType="begin"/>
      </w:r>
      <w:r>
        <w:instrText xml:space="preserve"> HYPERLINK "https://mp.weixin.qq.com/s/cRh7semQTGzh8YKP6y1fqQ" \h </w:instrText>
      </w:r>
      <w:r>
        <w:fldChar w:fldCharType="separate"/>
      </w:r>
      <w:r>
        <w:rPr>
          <w:rFonts w:ascii="宋体" w:hAnsi="宋体" w:eastAsia="宋体" w:cs="宋体"/>
          <w:b/>
          <w:bCs/>
          <w:color w:val="3D3D3D"/>
          <w:sz w:val="18"/>
          <w:szCs w:val="18"/>
        </w:rPr>
        <w:t>关于支持金融强化服务 做好新型冠状病毒感染肺炎疫情防控工作的通知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》财金〔</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3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8.</w:t>
      </w:r>
      <w:r>
        <w:rPr>
          <w:rFonts w:ascii="宋体" w:hAnsi="宋体" w:eastAsia="宋体" w:cs="宋体"/>
          <w:b/>
          <w:bCs/>
          <w:color w:val="auto"/>
          <w:sz w:val="18"/>
          <w:szCs w:val="18"/>
        </w:rPr>
        <w:t>财政部、发展改革委、工业和信息化部、人民银行、审计署四部门《</w:t>
      </w:r>
      <w:r>
        <w:fldChar w:fldCharType="begin"/>
      </w:r>
      <w:r>
        <w:instrText xml:space="preserve"> HYPERLINK "https://mp.weixin.qq.com/s/QhUby7cVSzocRjwzK-dMew" \h </w:instrText>
      </w:r>
      <w:r>
        <w:fldChar w:fldCharType="separate"/>
      </w:r>
      <w:r>
        <w:rPr>
          <w:rFonts w:ascii="宋体" w:hAnsi="宋体" w:eastAsia="宋体" w:cs="宋体"/>
          <w:b/>
          <w:bCs/>
          <w:color w:val="3D3D3D"/>
          <w:sz w:val="18"/>
          <w:szCs w:val="18"/>
        </w:rPr>
        <w:t>关于打赢疫情防控阻击战 强化疫情防控重点保障企业</w:t>
      </w:r>
      <w:r>
        <w:rPr>
          <w:rFonts w:ascii="宋体" w:hAnsi="宋体" w:eastAsia="宋体" w:cs="宋体"/>
          <w:b/>
          <w:bCs/>
          <w:color w:val="3D3D3D"/>
          <w:sz w:val="18"/>
          <w:szCs w:val="18"/>
        </w:rPr>
        <w:fldChar w:fldCharType="end"/>
      </w:r>
    </w:p>
    <w:p>
      <w:pPr>
        <w:spacing w:after="0" w:line="122" w:lineRule="exact"/>
        <w:rPr>
          <w:color w:val="auto"/>
          <w:sz w:val="20"/>
          <w:szCs w:val="20"/>
        </w:rPr>
      </w:pPr>
    </w:p>
    <w:p>
      <w:pPr>
        <w:spacing w:after="0" w:line="238" w:lineRule="exact"/>
        <w:rPr>
          <w:color w:val="auto"/>
          <w:sz w:val="20"/>
          <w:szCs w:val="20"/>
        </w:rPr>
      </w:pPr>
      <w:r>
        <w:rPr>
          <w:rFonts w:ascii="宋体" w:hAnsi="宋体" w:eastAsia="宋体" w:cs="宋体"/>
          <w:b/>
          <w:bCs/>
          <w:color w:val="3D3D3D"/>
          <w:sz w:val="18"/>
          <w:szCs w:val="18"/>
        </w:rPr>
        <w:t>资金支持的紧急通知</w:t>
      </w:r>
      <w:r>
        <w:rPr>
          <w:rFonts w:ascii="宋体" w:hAnsi="宋体" w:eastAsia="宋体" w:cs="宋体"/>
          <w:b/>
          <w:bCs/>
          <w:color w:val="000000"/>
          <w:sz w:val="18"/>
          <w:szCs w:val="18"/>
        </w:rPr>
        <w:t>》财金〔</w:t>
      </w:r>
      <w:r>
        <w:rPr>
          <w:rFonts w:ascii="微软雅黑" w:hAnsi="微软雅黑" w:eastAsia="微软雅黑" w:cs="微软雅黑"/>
          <w:b/>
          <w:bCs/>
          <w:color w:val="000000"/>
          <w:sz w:val="18"/>
          <w:szCs w:val="18"/>
        </w:rPr>
        <w:t>2020</w:t>
      </w:r>
      <w:r>
        <w:rPr>
          <w:rFonts w:ascii="宋体" w:hAnsi="宋体" w:eastAsia="宋体" w:cs="宋体"/>
          <w:b/>
          <w:bCs/>
          <w:color w:val="000000"/>
          <w:sz w:val="18"/>
          <w:szCs w:val="18"/>
        </w:rPr>
        <w:t>〕</w:t>
      </w:r>
      <w:r>
        <w:rPr>
          <w:rFonts w:ascii="微软雅黑" w:hAnsi="微软雅黑" w:eastAsia="微软雅黑" w:cs="微软雅黑"/>
          <w:b/>
          <w:bCs/>
          <w:color w:val="000000"/>
          <w:sz w:val="18"/>
          <w:szCs w:val="18"/>
        </w:rPr>
        <w:t>5</w:t>
      </w:r>
      <w:r>
        <w:rPr>
          <w:rFonts w:ascii="宋体" w:hAnsi="宋体" w:eastAsia="宋体" w:cs="宋体"/>
          <w:b/>
          <w:bCs/>
          <w:color w:val="3D3D3D"/>
          <w:sz w:val="18"/>
          <w:szCs w:val="18"/>
        </w:rPr>
        <w:t xml:space="preserve"> </w:t>
      </w:r>
      <w:r>
        <w:rPr>
          <w:rFonts w:ascii="宋体" w:hAnsi="宋体" w:eastAsia="宋体" w:cs="宋体"/>
          <w:b/>
          <w:bCs/>
          <w:color w:val="000000"/>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9.</w:t>
      </w:r>
      <w:r>
        <w:rPr>
          <w:rFonts w:ascii="宋体" w:hAnsi="宋体" w:eastAsia="宋体" w:cs="宋体"/>
          <w:b/>
          <w:bCs/>
          <w:color w:val="auto"/>
          <w:sz w:val="18"/>
          <w:szCs w:val="18"/>
        </w:rPr>
        <w:t>《</w:t>
      </w:r>
      <w:r>
        <w:fldChar w:fldCharType="begin"/>
      </w:r>
      <w:r>
        <w:instrText xml:space="preserve"> HYPERLINK "https://mp.weixin.qq.com/s/VxW59VB6Le3rsTbhYDoMsg" \h </w:instrText>
      </w:r>
      <w:r>
        <w:fldChar w:fldCharType="separate"/>
      </w:r>
      <w:r>
        <w:rPr>
          <w:rFonts w:ascii="宋体" w:hAnsi="宋体" w:eastAsia="宋体" w:cs="宋体"/>
          <w:b/>
          <w:bCs/>
          <w:color w:val="3D3D3D"/>
          <w:sz w:val="18"/>
          <w:szCs w:val="18"/>
        </w:rPr>
        <w:t>关于发挥政府储备作用支持应对疫情紧缺物资增产增供的通知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》发改运行﹝</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184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10.</w:t>
      </w:r>
      <w:r>
        <w:rPr>
          <w:rFonts w:ascii="宋体" w:hAnsi="宋体" w:eastAsia="宋体" w:cs="宋体"/>
          <w:b/>
          <w:bCs/>
          <w:color w:val="auto"/>
          <w:sz w:val="18"/>
          <w:szCs w:val="18"/>
        </w:rPr>
        <w:t>《</w:t>
      </w:r>
      <w:r>
        <w:fldChar w:fldCharType="begin"/>
      </w:r>
      <w:r>
        <w:instrText xml:space="preserve"> HYPERLINK "https://mp.weixin.qq.com/s/opWZHGoFnBbc-4v-0LtdVg" \h </w:instrText>
      </w:r>
      <w:r>
        <w:fldChar w:fldCharType="separate"/>
      </w:r>
      <w:r>
        <w:rPr>
          <w:rFonts w:ascii="宋体" w:hAnsi="宋体" w:eastAsia="宋体" w:cs="宋体"/>
          <w:b/>
          <w:bCs/>
          <w:color w:val="3D3D3D"/>
          <w:sz w:val="18"/>
          <w:szCs w:val="18"/>
        </w:rPr>
        <w:t>关于疫情防控期间切实做好会计服务工作的通知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》财会〔</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2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11.</w:t>
      </w:r>
      <w:r>
        <w:rPr>
          <w:rFonts w:ascii="宋体" w:hAnsi="宋体" w:eastAsia="宋体" w:cs="宋体"/>
          <w:b/>
          <w:bCs/>
          <w:color w:val="auto"/>
          <w:sz w:val="18"/>
          <w:szCs w:val="18"/>
        </w:rPr>
        <w:t>《</w:t>
      </w:r>
      <w:r>
        <w:fldChar w:fldCharType="begin"/>
      </w:r>
      <w:r>
        <w:instrText xml:space="preserve"> HYPERLINK "https://mp.weixin.qq.com/s/imIZdVNmJs4JPDEprUan-g" \h </w:instrText>
      </w:r>
      <w:r>
        <w:fldChar w:fldCharType="separate"/>
      </w:r>
      <w:r>
        <w:rPr>
          <w:rFonts w:ascii="宋体" w:hAnsi="宋体" w:eastAsia="宋体" w:cs="宋体"/>
          <w:b/>
          <w:bCs/>
          <w:color w:val="3D3D3D"/>
          <w:sz w:val="18"/>
          <w:szCs w:val="18"/>
        </w:rPr>
        <w:t>关于新型冠状病毒感染的肺炎疫情防控期间免征部分行政事业性收费和政府性基金的公告</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》财政部</w:t>
      </w:r>
      <w:r>
        <w:rPr>
          <w:rFonts w:ascii="微软雅黑" w:hAnsi="微软雅黑" w:eastAsia="微软雅黑" w:cs="微软雅黑"/>
          <w:b/>
          <w:bCs/>
          <w:color w:val="auto"/>
          <w:sz w:val="18"/>
          <w:szCs w:val="18"/>
        </w:rPr>
        <w:t xml:space="preserve"> </w:t>
      </w:r>
      <w:r>
        <w:rPr>
          <w:rFonts w:ascii="宋体" w:hAnsi="宋体" w:eastAsia="宋体" w:cs="宋体"/>
          <w:b/>
          <w:bCs/>
          <w:color w:val="auto"/>
          <w:sz w:val="18"/>
          <w:szCs w:val="18"/>
        </w:rPr>
        <w:t>国家发展改革委公</w:t>
      </w:r>
    </w:p>
    <w:p>
      <w:pPr>
        <w:spacing w:after="0" w:line="122" w:lineRule="exact"/>
        <w:rPr>
          <w:color w:val="auto"/>
          <w:sz w:val="20"/>
          <w:szCs w:val="20"/>
        </w:rPr>
      </w:pPr>
    </w:p>
    <w:p>
      <w:pPr>
        <w:numPr>
          <w:ilvl w:val="0"/>
          <w:numId w:val="4"/>
        </w:numPr>
        <w:tabs>
          <w:tab w:val="left" w:pos="220"/>
        </w:tabs>
        <w:spacing w:after="0" w:line="238" w:lineRule="exact"/>
        <w:ind w:left="220" w:hanging="220"/>
        <w:rPr>
          <w:rFonts w:ascii="宋体" w:hAnsi="宋体" w:eastAsia="宋体" w:cs="宋体"/>
          <w:b/>
          <w:bCs/>
          <w:color w:val="auto"/>
          <w:sz w:val="18"/>
          <w:szCs w:val="18"/>
        </w:rPr>
      </w:pPr>
      <w:r>
        <w:rPr>
          <w:rFonts w:ascii="微软雅黑" w:hAnsi="微软雅黑" w:eastAsia="微软雅黑" w:cs="微软雅黑"/>
          <w:b/>
          <w:bCs/>
          <w:color w:val="auto"/>
          <w:sz w:val="18"/>
          <w:szCs w:val="18"/>
        </w:rPr>
        <w:t xml:space="preserve">2020 </w:t>
      </w:r>
      <w:r>
        <w:rPr>
          <w:rFonts w:ascii="宋体" w:hAnsi="宋体" w:eastAsia="宋体" w:cs="宋体"/>
          <w:b/>
          <w:bCs/>
          <w:color w:val="auto"/>
          <w:sz w:val="18"/>
          <w:szCs w:val="18"/>
        </w:rPr>
        <w:t>年第</w:t>
      </w:r>
      <w:r>
        <w:rPr>
          <w:rFonts w:ascii="微软雅黑" w:hAnsi="微软雅黑" w:eastAsia="微软雅黑" w:cs="微软雅黑"/>
          <w:b/>
          <w:bCs/>
          <w:color w:val="auto"/>
          <w:sz w:val="18"/>
          <w:szCs w:val="18"/>
        </w:rPr>
        <w:t xml:space="preserve"> 11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12.</w:t>
      </w:r>
      <w:r>
        <w:rPr>
          <w:rFonts w:ascii="宋体" w:hAnsi="宋体" w:eastAsia="宋体" w:cs="宋体"/>
          <w:b/>
          <w:bCs/>
          <w:color w:val="auto"/>
          <w:sz w:val="18"/>
          <w:szCs w:val="18"/>
        </w:rPr>
        <w:t>《</w:t>
      </w:r>
      <w:r>
        <w:fldChar w:fldCharType="begin"/>
      </w:r>
      <w:r>
        <w:instrText xml:space="preserve"> HYPERLINK "https://mp.weixin.qq.com/s/WWguTkhoXsUM6_0W3qevVQ" \h </w:instrText>
      </w:r>
      <w:r>
        <w:fldChar w:fldCharType="separate"/>
      </w:r>
      <w:r>
        <w:rPr>
          <w:rFonts w:ascii="宋体" w:hAnsi="宋体" w:eastAsia="宋体" w:cs="宋体"/>
          <w:b/>
          <w:bCs/>
          <w:color w:val="3D3D3D"/>
          <w:sz w:val="18"/>
          <w:szCs w:val="18"/>
        </w:rPr>
        <w:t>关于支持新型冠状病毒感染的肺炎疫情防控有关个人所得税政策的公告</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》财政部</w:t>
      </w:r>
      <w:r>
        <w:rPr>
          <w:rFonts w:ascii="微软雅黑" w:hAnsi="微软雅黑" w:eastAsia="微软雅黑" w:cs="微软雅黑"/>
          <w:b/>
          <w:bCs/>
          <w:color w:val="auto"/>
          <w:sz w:val="18"/>
          <w:szCs w:val="18"/>
        </w:rPr>
        <w:t xml:space="preserve"> </w:t>
      </w:r>
      <w:r>
        <w:rPr>
          <w:rFonts w:ascii="宋体" w:hAnsi="宋体" w:eastAsia="宋体" w:cs="宋体"/>
          <w:b/>
          <w:bCs/>
          <w:color w:val="auto"/>
          <w:sz w:val="18"/>
          <w:szCs w:val="18"/>
        </w:rPr>
        <w:t>税务总局公告</w:t>
      </w:r>
      <w:r>
        <w:rPr>
          <w:rFonts w:ascii="微软雅黑" w:hAnsi="微软雅黑" w:eastAsia="微软雅黑" w:cs="微软雅黑"/>
          <w:b/>
          <w:bCs/>
          <w:color w:val="auto"/>
          <w:sz w:val="18"/>
          <w:szCs w:val="18"/>
        </w:rPr>
        <w:t xml:space="preserve"> 2020 </w:t>
      </w:r>
      <w:r>
        <w:rPr>
          <w:rFonts w:ascii="宋体" w:hAnsi="宋体" w:eastAsia="宋体" w:cs="宋体"/>
          <w:b/>
          <w:bCs/>
          <w:color w:val="auto"/>
          <w:sz w:val="18"/>
          <w:szCs w:val="18"/>
        </w:rPr>
        <w:t>年第</w:t>
      </w:r>
      <w:r>
        <w:rPr>
          <w:rFonts w:ascii="微软雅黑" w:hAnsi="微软雅黑" w:eastAsia="微软雅黑" w:cs="微软雅黑"/>
          <w:b/>
          <w:bCs/>
          <w:color w:val="auto"/>
          <w:sz w:val="18"/>
          <w:szCs w:val="18"/>
        </w:rPr>
        <w:t xml:space="preserve"> 10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13.</w:t>
      </w:r>
      <w:r>
        <w:rPr>
          <w:rFonts w:ascii="宋体" w:hAnsi="宋体" w:eastAsia="宋体" w:cs="宋体"/>
          <w:b/>
          <w:bCs/>
          <w:color w:val="auto"/>
          <w:sz w:val="18"/>
          <w:szCs w:val="18"/>
        </w:rPr>
        <w:t>《</w:t>
      </w:r>
      <w:r>
        <w:fldChar w:fldCharType="begin"/>
      </w:r>
      <w:r>
        <w:instrText xml:space="preserve"> HYPERLINK "http://www.chinatax.gov.cn/chinatax/n810341/n810755/c5143464/content.html" \h </w:instrText>
      </w:r>
      <w:r>
        <w:fldChar w:fldCharType="separate"/>
      </w:r>
      <w:r>
        <w:rPr>
          <w:rFonts w:ascii="宋体" w:hAnsi="宋体" w:eastAsia="宋体" w:cs="宋体"/>
          <w:b/>
          <w:bCs/>
          <w:color w:val="3D3D3D"/>
          <w:sz w:val="18"/>
          <w:szCs w:val="18"/>
        </w:rPr>
        <w:t>关于支持新型冠状病毒感染的肺炎疫情防控有关捐赠税收政策的公告</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》财政部</w:t>
      </w:r>
      <w:r>
        <w:rPr>
          <w:rFonts w:ascii="微软雅黑" w:hAnsi="微软雅黑" w:eastAsia="微软雅黑" w:cs="微软雅黑"/>
          <w:b/>
          <w:bCs/>
          <w:color w:val="auto"/>
          <w:sz w:val="18"/>
          <w:szCs w:val="18"/>
        </w:rPr>
        <w:t xml:space="preserve"> </w:t>
      </w:r>
      <w:r>
        <w:rPr>
          <w:rFonts w:ascii="宋体" w:hAnsi="宋体" w:eastAsia="宋体" w:cs="宋体"/>
          <w:b/>
          <w:bCs/>
          <w:color w:val="auto"/>
          <w:sz w:val="18"/>
          <w:szCs w:val="18"/>
        </w:rPr>
        <w:t>税务总局公告</w:t>
      </w:r>
      <w:r>
        <w:rPr>
          <w:rFonts w:ascii="微软雅黑" w:hAnsi="微软雅黑" w:eastAsia="微软雅黑" w:cs="微软雅黑"/>
          <w:b/>
          <w:bCs/>
          <w:color w:val="auto"/>
          <w:sz w:val="18"/>
          <w:szCs w:val="18"/>
        </w:rPr>
        <w:t xml:space="preserve"> 2020 </w:t>
      </w:r>
      <w:r>
        <w:rPr>
          <w:rFonts w:ascii="宋体" w:hAnsi="宋体" w:eastAsia="宋体" w:cs="宋体"/>
          <w:b/>
          <w:bCs/>
          <w:color w:val="auto"/>
          <w:sz w:val="18"/>
          <w:szCs w:val="18"/>
        </w:rPr>
        <w:t>年第</w:t>
      </w:r>
      <w:r>
        <w:rPr>
          <w:rFonts w:ascii="微软雅黑" w:hAnsi="微软雅黑" w:eastAsia="微软雅黑" w:cs="微软雅黑"/>
          <w:b/>
          <w:bCs/>
          <w:color w:val="auto"/>
          <w:sz w:val="18"/>
          <w:szCs w:val="18"/>
        </w:rPr>
        <w:t xml:space="preserve"> 9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14.</w:t>
      </w:r>
      <w:r>
        <w:rPr>
          <w:rFonts w:ascii="宋体" w:hAnsi="宋体" w:eastAsia="宋体" w:cs="宋体"/>
          <w:b/>
          <w:bCs/>
          <w:color w:val="auto"/>
          <w:sz w:val="18"/>
          <w:szCs w:val="18"/>
        </w:rPr>
        <w:t>《</w:t>
      </w:r>
      <w:r>
        <w:fldChar w:fldCharType="begin"/>
      </w:r>
      <w:r>
        <w:instrText xml:space="preserve"> HYPERLINK "https://mp.weixin.qq.com/s/qEaNTFs8SPsz7KpdCss9HA" \h </w:instrText>
      </w:r>
      <w:r>
        <w:fldChar w:fldCharType="separate"/>
      </w:r>
      <w:r>
        <w:rPr>
          <w:rFonts w:ascii="宋体" w:hAnsi="宋体" w:eastAsia="宋体" w:cs="宋体"/>
          <w:b/>
          <w:bCs/>
          <w:color w:val="3D3D3D"/>
          <w:sz w:val="18"/>
          <w:szCs w:val="18"/>
        </w:rPr>
        <w:t>关于支持新型冠状病毒感染的肺炎疫情防控有关税收政策的公告</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》财政部</w:t>
      </w:r>
      <w:r>
        <w:rPr>
          <w:rFonts w:ascii="微软雅黑" w:hAnsi="微软雅黑" w:eastAsia="微软雅黑" w:cs="微软雅黑"/>
          <w:b/>
          <w:bCs/>
          <w:color w:val="auto"/>
          <w:sz w:val="18"/>
          <w:szCs w:val="18"/>
        </w:rPr>
        <w:t xml:space="preserve"> </w:t>
      </w:r>
      <w:r>
        <w:rPr>
          <w:rFonts w:ascii="宋体" w:hAnsi="宋体" w:eastAsia="宋体" w:cs="宋体"/>
          <w:b/>
          <w:bCs/>
          <w:color w:val="auto"/>
          <w:sz w:val="18"/>
          <w:szCs w:val="18"/>
        </w:rPr>
        <w:t>税务总局公告</w:t>
      </w:r>
      <w:r>
        <w:rPr>
          <w:rFonts w:ascii="微软雅黑" w:hAnsi="微软雅黑" w:eastAsia="微软雅黑" w:cs="微软雅黑"/>
          <w:b/>
          <w:bCs/>
          <w:color w:val="auto"/>
          <w:sz w:val="18"/>
          <w:szCs w:val="18"/>
        </w:rPr>
        <w:t xml:space="preserve"> 2020 </w:t>
      </w:r>
      <w:r>
        <w:rPr>
          <w:rFonts w:ascii="宋体" w:hAnsi="宋体" w:eastAsia="宋体" w:cs="宋体"/>
          <w:b/>
          <w:bCs/>
          <w:color w:val="auto"/>
          <w:sz w:val="18"/>
          <w:szCs w:val="18"/>
        </w:rPr>
        <w:t>年第</w:t>
      </w:r>
      <w:r>
        <w:rPr>
          <w:rFonts w:ascii="微软雅黑" w:hAnsi="微软雅黑" w:eastAsia="微软雅黑" w:cs="微软雅黑"/>
          <w:b/>
          <w:bCs/>
          <w:color w:val="auto"/>
          <w:sz w:val="18"/>
          <w:szCs w:val="18"/>
        </w:rPr>
        <w:t xml:space="preserve"> 8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15.</w:t>
      </w:r>
      <w:r>
        <w:rPr>
          <w:rFonts w:ascii="宋体" w:hAnsi="宋体" w:eastAsia="宋体" w:cs="宋体"/>
          <w:b/>
          <w:bCs/>
          <w:color w:val="auto"/>
          <w:sz w:val="18"/>
          <w:szCs w:val="18"/>
        </w:rPr>
        <w:t>《</w:t>
      </w:r>
      <w:r>
        <w:fldChar w:fldCharType="begin"/>
      </w:r>
      <w:r>
        <w:instrText xml:space="preserve"> HYPERLINK "https://mp.weixin.qq.com/s/wTGdZWTE8Zad_D53DL_0cg" \h </w:instrText>
      </w:r>
      <w:r>
        <w:fldChar w:fldCharType="separate"/>
      </w:r>
      <w:r>
        <w:rPr>
          <w:rFonts w:ascii="宋体" w:hAnsi="宋体" w:eastAsia="宋体" w:cs="宋体"/>
          <w:b/>
          <w:bCs/>
          <w:color w:val="3D3D3D"/>
          <w:sz w:val="18"/>
          <w:szCs w:val="18"/>
        </w:rPr>
        <w:t>关于支持新型冠状病毒感染的肺炎疫情防控有关税收征收管理事项的公告</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》（附解读）财政部</w:t>
      </w:r>
      <w:r>
        <w:rPr>
          <w:rFonts w:ascii="微软雅黑" w:hAnsi="微软雅黑" w:eastAsia="微软雅黑" w:cs="微软雅黑"/>
          <w:b/>
          <w:bCs/>
          <w:color w:val="auto"/>
          <w:sz w:val="18"/>
          <w:szCs w:val="18"/>
        </w:rPr>
        <w:t xml:space="preserve"> </w:t>
      </w:r>
      <w:r>
        <w:rPr>
          <w:rFonts w:ascii="宋体" w:hAnsi="宋体" w:eastAsia="宋体" w:cs="宋体"/>
          <w:b/>
          <w:bCs/>
          <w:color w:val="auto"/>
          <w:sz w:val="18"/>
          <w:szCs w:val="18"/>
        </w:rPr>
        <w:t>税务总局公告</w:t>
      </w:r>
      <w:r>
        <w:rPr>
          <w:rFonts w:ascii="微软雅黑" w:hAnsi="微软雅黑" w:eastAsia="微软雅黑" w:cs="微软雅黑"/>
          <w:b/>
          <w:bCs/>
          <w:color w:val="auto"/>
          <w:sz w:val="18"/>
          <w:szCs w:val="18"/>
        </w:rPr>
        <w:t xml:space="preserve"> 2020 </w:t>
      </w:r>
      <w:r>
        <w:rPr>
          <w:rFonts w:ascii="宋体" w:hAnsi="宋体" w:eastAsia="宋体" w:cs="宋体"/>
          <w:b/>
          <w:bCs/>
          <w:color w:val="auto"/>
          <w:sz w:val="18"/>
          <w:szCs w:val="18"/>
        </w:rPr>
        <w:t>年</w:t>
      </w:r>
    </w:p>
    <w:p>
      <w:pPr>
        <w:spacing w:after="0" w:line="122" w:lineRule="exact"/>
        <w:rPr>
          <w:color w:val="auto"/>
          <w:sz w:val="20"/>
          <w:szCs w:val="20"/>
        </w:rPr>
      </w:pPr>
    </w:p>
    <w:p>
      <w:pPr>
        <w:numPr>
          <w:ilvl w:val="0"/>
          <w:numId w:val="5"/>
        </w:numPr>
        <w:tabs>
          <w:tab w:val="left" w:pos="220"/>
        </w:tabs>
        <w:spacing w:after="0" w:line="238" w:lineRule="exact"/>
        <w:ind w:left="220" w:hanging="220"/>
        <w:rPr>
          <w:rFonts w:ascii="宋体" w:hAnsi="宋体" w:eastAsia="宋体" w:cs="宋体"/>
          <w:b/>
          <w:bCs/>
          <w:color w:val="auto"/>
          <w:sz w:val="18"/>
          <w:szCs w:val="18"/>
        </w:rPr>
      </w:pPr>
      <w:r>
        <w:rPr>
          <w:rFonts w:ascii="微软雅黑" w:hAnsi="微软雅黑" w:eastAsia="微软雅黑" w:cs="微软雅黑"/>
          <w:b/>
          <w:bCs/>
          <w:color w:val="auto"/>
          <w:sz w:val="18"/>
          <w:szCs w:val="18"/>
        </w:rPr>
        <w:t xml:space="preserve">4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16.</w:t>
      </w:r>
      <w:r>
        <w:rPr>
          <w:rFonts w:ascii="宋体" w:hAnsi="宋体" w:eastAsia="宋体" w:cs="宋体"/>
          <w:b/>
          <w:bCs/>
          <w:color w:val="auto"/>
          <w:sz w:val="18"/>
          <w:szCs w:val="18"/>
        </w:rPr>
        <w:t>《</w:t>
      </w:r>
      <w:r>
        <w:fldChar w:fldCharType="begin"/>
      </w:r>
      <w:r>
        <w:instrText xml:space="preserve"> HYPERLINK "http://www.chinatax.gov.cn/chinatax/n810341/n810755/c5143592/content.html" \h </w:instrText>
      </w:r>
      <w:r>
        <w:fldChar w:fldCharType="separate"/>
      </w:r>
      <w:r>
        <w:rPr>
          <w:rFonts w:ascii="宋体" w:hAnsi="宋体" w:eastAsia="宋体" w:cs="宋体"/>
          <w:b/>
          <w:bCs/>
          <w:color w:val="3D3D3D"/>
          <w:sz w:val="18"/>
          <w:szCs w:val="18"/>
        </w:rPr>
        <w:t>新冠肺炎疫情防控税收优惠政策指引</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17.</w:t>
      </w:r>
      <w:r>
        <w:rPr>
          <w:rFonts w:ascii="宋体" w:hAnsi="宋体" w:eastAsia="宋体" w:cs="宋体"/>
          <w:b/>
          <w:bCs/>
          <w:color w:val="auto"/>
          <w:sz w:val="18"/>
          <w:szCs w:val="18"/>
        </w:rPr>
        <w:t>《</w:t>
      </w:r>
      <w:r>
        <w:fldChar w:fldCharType="begin"/>
      </w:r>
      <w:r>
        <w:instrText xml:space="preserve"> HYPERLINK "https://mp.weixin.qq.com/s/ydx4ZiWc9H7wqRaZuSGzBw" \h </w:instrText>
      </w:r>
      <w:r>
        <w:fldChar w:fldCharType="separate"/>
      </w:r>
      <w:r>
        <w:rPr>
          <w:rFonts w:ascii="宋体" w:hAnsi="宋体" w:eastAsia="宋体" w:cs="宋体"/>
          <w:b/>
          <w:bCs/>
          <w:color w:val="3D3D3D"/>
          <w:sz w:val="18"/>
          <w:szCs w:val="18"/>
        </w:rPr>
        <w:t>关于疫情防控采购便利化的通知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》财办库〔</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23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18.</w:t>
      </w:r>
      <w:r>
        <w:rPr>
          <w:rFonts w:ascii="宋体" w:hAnsi="宋体" w:eastAsia="宋体" w:cs="宋体"/>
          <w:b/>
          <w:bCs/>
          <w:color w:val="auto"/>
          <w:sz w:val="18"/>
          <w:szCs w:val="18"/>
        </w:rPr>
        <w:t>《</w:t>
      </w:r>
      <w:r>
        <w:fldChar w:fldCharType="begin"/>
      </w:r>
      <w:r>
        <w:instrText xml:space="preserve"> HYPERLINK "http://www.chinatax.gov.cn/chinatax/n810341/n810755/c5143587/content.html" \h </w:instrText>
      </w:r>
      <w:r>
        <w:fldChar w:fldCharType="separate"/>
      </w:r>
      <w:r>
        <w:rPr>
          <w:rFonts w:ascii="宋体" w:hAnsi="宋体" w:eastAsia="宋体" w:cs="宋体"/>
          <w:b/>
          <w:bCs/>
          <w:color w:val="3D3D3D"/>
          <w:sz w:val="18"/>
          <w:szCs w:val="18"/>
        </w:rPr>
        <w:t>关于充分发挥税收职能作用 助力打赢疫情防控阻击战若干措施的通知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》税总发〔</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14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19.</w:t>
      </w:r>
      <w:r>
        <w:rPr>
          <w:rFonts w:ascii="宋体" w:hAnsi="宋体" w:eastAsia="宋体" w:cs="宋体"/>
          <w:b/>
          <w:bCs/>
          <w:color w:val="auto"/>
          <w:sz w:val="18"/>
          <w:szCs w:val="18"/>
        </w:rPr>
        <w:t>《</w:t>
      </w:r>
      <w:r>
        <w:fldChar w:fldCharType="begin"/>
      </w:r>
      <w:r>
        <w:instrText xml:space="preserve"> HYPERLINK "http://www.chinatax.gov.cn/chinatax/n810341/n810755/c5143687/content.html" \h </w:instrText>
      </w:r>
      <w:r>
        <w:fldChar w:fldCharType="separate"/>
      </w:r>
      <w:r>
        <w:rPr>
          <w:rFonts w:ascii="微软雅黑" w:hAnsi="微软雅黑" w:eastAsia="微软雅黑" w:cs="微软雅黑"/>
          <w:b/>
          <w:bCs/>
          <w:color w:val="3D3D3D"/>
          <w:sz w:val="18"/>
          <w:szCs w:val="18"/>
        </w:rPr>
        <w:t>“</w:t>
      </w:r>
      <w:r>
        <w:rPr>
          <w:rFonts w:ascii="宋体" w:hAnsi="宋体" w:eastAsia="宋体" w:cs="宋体"/>
          <w:b/>
          <w:bCs/>
          <w:color w:val="3D3D3D"/>
          <w:sz w:val="18"/>
          <w:szCs w:val="18"/>
        </w:rPr>
        <w:t>非接触式</w:t>
      </w:r>
      <w:r>
        <w:rPr>
          <w:rFonts w:ascii="微软雅黑" w:hAnsi="微软雅黑" w:eastAsia="微软雅黑" w:cs="微软雅黑"/>
          <w:b/>
          <w:bCs/>
          <w:color w:val="3D3D3D"/>
          <w:sz w:val="18"/>
          <w:szCs w:val="18"/>
        </w:rPr>
        <w:t>”</w:t>
      </w:r>
      <w:r>
        <w:rPr>
          <w:rFonts w:ascii="宋体" w:hAnsi="宋体" w:eastAsia="宋体" w:cs="宋体"/>
          <w:b/>
          <w:bCs/>
          <w:color w:val="3D3D3D"/>
          <w:sz w:val="18"/>
          <w:szCs w:val="18"/>
        </w:rPr>
        <w:t>网上办税清单及问题解答</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20.</w:t>
      </w:r>
      <w:r>
        <w:rPr>
          <w:rFonts w:ascii="宋体" w:hAnsi="宋体" w:eastAsia="宋体" w:cs="宋体"/>
          <w:b/>
          <w:bCs/>
          <w:color w:val="auto"/>
          <w:sz w:val="18"/>
          <w:szCs w:val="18"/>
        </w:rPr>
        <w:t>《</w:t>
      </w:r>
      <w:r>
        <w:fldChar w:fldCharType="begin"/>
      </w:r>
      <w:r>
        <w:instrText xml:space="preserve"> HYPERLINK "https://mp.weixin.qq.com/s/EXHFBMAUxRDqcCOcIj_sPA" \h </w:instrText>
      </w:r>
      <w:r>
        <w:fldChar w:fldCharType="separate"/>
      </w:r>
      <w:r>
        <w:rPr>
          <w:rFonts w:ascii="宋体" w:hAnsi="宋体" w:eastAsia="宋体" w:cs="宋体"/>
          <w:b/>
          <w:bCs/>
          <w:color w:val="3D3D3D"/>
          <w:sz w:val="18"/>
          <w:szCs w:val="18"/>
        </w:rPr>
        <w:t>关于进一步延长</w:t>
      </w:r>
      <w:r>
        <w:rPr>
          <w:rFonts w:ascii="微软雅黑" w:hAnsi="微软雅黑" w:eastAsia="微软雅黑" w:cs="微软雅黑"/>
          <w:b/>
          <w:bCs/>
          <w:color w:val="auto"/>
          <w:sz w:val="18"/>
          <w:szCs w:val="18"/>
        </w:rPr>
        <w:t xml:space="preserve"> </w:t>
      </w:r>
      <w:r>
        <w:rPr>
          <w:rFonts w:ascii="微软雅黑" w:hAnsi="微软雅黑" w:eastAsia="微软雅黑" w:cs="微软雅黑"/>
          <w:b/>
          <w:bCs/>
          <w:color w:val="3D3D3D"/>
          <w:sz w:val="18"/>
          <w:szCs w:val="18"/>
        </w:rPr>
        <w:t>2020</w:t>
      </w:r>
      <w:r>
        <w:rPr>
          <w:rFonts w:ascii="微软雅黑" w:hAnsi="微软雅黑" w:eastAsia="微软雅黑" w:cs="微软雅黑"/>
          <w:b/>
          <w:bCs/>
          <w:color w:val="auto"/>
          <w:sz w:val="18"/>
          <w:szCs w:val="18"/>
        </w:rPr>
        <w:t xml:space="preserve"> </w:t>
      </w:r>
      <w:r>
        <w:rPr>
          <w:rFonts w:ascii="宋体" w:hAnsi="宋体" w:eastAsia="宋体" w:cs="宋体"/>
          <w:b/>
          <w:bCs/>
          <w:color w:val="3D3D3D"/>
          <w:sz w:val="18"/>
          <w:szCs w:val="18"/>
        </w:rPr>
        <w:t>年</w:t>
      </w:r>
      <w:r>
        <w:rPr>
          <w:rFonts w:ascii="微软雅黑" w:hAnsi="微软雅黑" w:eastAsia="微软雅黑" w:cs="微软雅黑"/>
          <w:b/>
          <w:bCs/>
          <w:color w:val="auto"/>
          <w:sz w:val="18"/>
          <w:szCs w:val="18"/>
        </w:rPr>
        <w:t xml:space="preserve"> </w:t>
      </w:r>
      <w:r>
        <w:rPr>
          <w:rFonts w:ascii="微软雅黑" w:hAnsi="微软雅黑" w:eastAsia="微软雅黑" w:cs="微软雅黑"/>
          <w:b/>
          <w:bCs/>
          <w:color w:val="3D3D3D"/>
          <w:sz w:val="18"/>
          <w:szCs w:val="18"/>
        </w:rPr>
        <w:t>2</w:t>
      </w:r>
      <w:r>
        <w:rPr>
          <w:rFonts w:ascii="微软雅黑" w:hAnsi="微软雅黑" w:eastAsia="微软雅黑" w:cs="微软雅黑"/>
          <w:b/>
          <w:bCs/>
          <w:color w:val="auto"/>
          <w:sz w:val="18"/>
          <w:szCs w:val="18"/>
        </w:rPr>
        <w:t xml:space="preserve"> </w:t>
      </w:r>
      <w:r>
        <w:rPr>
          <w:rFonts w:ascii="宋体" w:hAnsi="宋体" w:eastAsia="宋体" w:cs="宋体"/>
          <w:b/>
          <w:bCs/>
          <w:color w:val="3D3D3D"/>
          <w:sz w:val="18"/>
          <w:szCs w:val="18"/>
        </w:rPr>
        <w:t>月份纳税申报期限有关事项的通知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》税总函〔</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27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21.</w:t>
      </w:r>
      <w:r>
        <w:rPr>
          <w:rFonts w:ascii="宋体" w:hAnsi="宋体" w:eastAsia="宋体" w:cs="宋体"/>
          <w:b/>
          <w:bCs/>
          <w:color w:val="auto"/>
          <w:sz w:val="18"/>
          <w:szCs w:val="18"/>
        </w:rPr>
        <w:t>国家税务总局《</w:t>
      </w:r>
      <w:r>
        <w:fldChar w:fldCharType="begin"/>
      </w:r>
      <w:r>
        <w:instrText xml:space="preserve"> HYPERLINK "https://mp.weixin.qq.com/s/C6ydv55Z6iLqlIQ-xCuY7w" \h </w:instrText>
      </w:r>
      <w:r>
        <w:fldChar w:fldCharType="separate"/>
      </w:r>
      <w:r>
        <w:rPr>
          <w:rFonts w:ascii="宋体" w:hAnsi="宋体" w:eastAsia="宋体" w:cs="宋体"/>
          <w:b/>
          <w:bCs/>
          <w:color w:val="3D3D3D"/>
          <w:sz w:val="18"/>
          <w:szCs w:val="18"/>
        </w:rPr>
        <w:t>关于优化纳税缴费服务配合做好新型冠状病毒感染肺炎疫情防控工作的通知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》税总函〔</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19 </w:t>
      </w:r>
      <w:r>
        <w:rPr>
          <w:rFonts w:ascii="宋体" w:hAnsi="宋体" w:eastAsia="宋体" w:cs="宋体"/>
          <w:b/>
          <w:bCs/>
          <w:color w:val="auto"/>
          <w:sz w:val="18"/>
          <w:szCs w:val="18"/>
        </w:rPr>
        <w:t>号</w:t>
      </w:r>
    </w:p>
    <w:p>
      <w:pPr>
        <w:spacing w:after="0" w:line="200" w:lineRule="exact"/>
        <w:rPr>
          <w:color w:val="auto"/>
          <w:sz w:val="20"/>
          <w:szCs w:val="20"/>
        </w:rPr>
      </w:pPr>
    </w:p>
    <w:p>
      <w:pPr>
        <w:spacing w:after="0" w:line="282" w:lineRule="exact"/>
        <w:rPr>
          <w:color w:val="auto"/>
          <w:sz w:val="20"/>
          <w:szCs w:val="20"/>
        </w:rPr>
      </w:pPr>
    </w:p>
    <w:p>
      <w:pPr>
        <w:numPr>
          <w:ilvl w:val="0"/>
          <w:numId w:val="6"/>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银保监会</w:t>
      </w:r>
    </w:p>
    <w:p>
      <w:pPr>
        <w:spacing w:after="0" w:line="143" w:lineRule="exact"/>
        <w:rPr>
          <w:color w:val="auto"/>
          <w:sz w:val="20"/>
          <w:szCs w:val="20"/>
        </w:rPr>
      </w:pPr>
    </w:p>
    <w:p>
      <w:pPr>
        <w:spacing w:after="0" w:line="225" w:lineRule="exact"/>
        <w:rPr>
          <w:rFonts w:ascii="微软雅黑" w:hAnsi="微软雅黑" w:eastAsia="微软雅黑" w:cs="微软雅黑"/>
          <w:b/>
          <w:bCs/>
          <w:color w:val="auto"/>
          <w:sz w:val="17"/>
          <w:szCs w:val="17"/>
        </w:rPr>
      </w:pPr>
      <w:r>
        <w:rPr>
          <w:rFonts w:ascii="微软雅黑" w:hAnsi="微软雅黑" w:eastAsia="微软雅黑" w:cs="微软雅黑"/>
          <w:b/>
          <w:bCs/>
          <w:color w:val="auto"/>
          <w:sz w:val="17"/>
          <w:szCs w:val="17"/>
        </w:rPr>
        <w:t>22.</w:t>
      </w:r>
      <w:r>
        <w:rPr>
          <w:rFonts w:ascii="宋体" w:hAnsi="宋体" w:eastAsia="宋体" w:cs="宋体"/>
          <w:b/>
          <w:bCs/>
          <w:color w:val="auto"/>
          <w:sz w:val="17"/>
          <w:szCs w:val="17"/>
        </w:rPr>
        <w:t>银保监会《</w:t>
      </w:r>
      <w:r>
        <w:fldChar w:fldCharType="begin"/>
      </w:r>
      <w:r>
        <w:instrText xml:space="preserve"> HYPERLINK "https://mp.weixin.qq.com/s/3YCxDbLXgmNFnS_b3fCpdA" \h </w:instrText>
      </w:r>
      <w:r>
        <w:fldChar w:fldCharType="separate"/>
      </w:r>
      <w:r>
        <w:rPr>
          <w:rFonts w:ascii="宋体" w:hAnsi="宋体" w:eastAsia="宋体" w:cs="宋体"/>
          <w:b/>
          <w:bCs/>
          <w:color w:val="3D3D3D"/>
          <w:sz w:val="17"/>
          <w:szCs w:val="17"/>
        </w:rPr>
        <w:t>关于加强银行业保险业金融服务 配合做好新型冠状病毒感染的肺炎疫情防控工作的通知</w:t>
      </w:r>
      <w:r>
        <w:rPr>
          <w:rFonts w:ascii="宋体" w:hAnsi="宋体" w:eastAsia="宋体" w:cs="宋体"/>
          <w:b/>
          <w:bCs/>
          <w:color w:val="3D3D3D"/>
          <w:sz w:val="17"/>
          <w:szCs w:val="17"/>
        </w:rPr>
        <w:fldChar w:fldCharType="end"/>
      </w:r>
      <w:r>
        <w:rPr>
          <w:rFonts w:ascii="宋体" w:hAnsi="宋体" w:eastAsia="宋体" w:cs="宋体"/>
          <w:b/>
          <w:bCs/>
          <w:color w:val="auto"/>
          <w:sz w:val="17"/>
          <w:szCs w:val="17"/>
        </w:rPr>
        <w:t>》银保监办发〔</w:t>
      </w:r>
      <w:r>
        <w:rPr>
          <w:rFonts w:ascii="微软雅黑" w:hAnsi="微软雅黑" w:eastAsia="微软雅黑" w:cs="微软雅黑"/>
          <w:b/>
          <w:bCs/>
          <w:color w:val="auto"/>
          <w:sz w:val="17"/>
          <w:szCs w:val="17"/>
        </w:rPr>
        <w:t>2020</w:t>
      </w:r>
      <w:r>
        <w:rPr>
          <w:rFonts w:ascii="宋体" w:hAnsi="宋体" w:eastAsia="宋体" w:cs="宋体"/>
          <w:b/>
          <w:bCs/>
          <w:color w:val="auto"/>
          <w:sz w:val="17"/>
          <w:szCs w:val="17"/>
        </w:rPr>
        <w:t>〕</w:t>
      </w:r>
    </w:p>
    <w:p>
      <w:pPr>
        <w:spacing w:after="0" w:line="115" w:lineRule="exact"/>
        <w:rPr>
          <w:color w:val="auto"/>
          <w:sz w:val="20"/>
          <w:szCs w:val="20"/>
        </w:rPr>
      </w:pPr>
    </w:p>
    <w:p>
      <w:pPr>
        <w:numPr>
          <w:ilvl w:val="0"/>
          <w:numId w:val="7"/>
        </w:numPr>
        <w:tabs>
          <w:tab w:val="left" w:pos="260"/>
        </w:tabs>
        <w:spacing w:after="0" w:line="238" w:lineRule="exact"/>
        <w:ind w:left="260" w:hanging="260"/>
        <w:rPr>
          <w:rFonts w:ascii="微软雅黑" w:hAnsi="微软雅黑" w:eastAsia="微软雅黑" w:cs="微软雅黑"/>
          <w:b/>
          <w:bCs/>
          <w:color w:val="auto"/>
          <w:sz w:val="18"/>
          <w:szCs w:val="18"/>
        </w:rPr>
      </w:pPr>
      <w:r>
        <w:rPr>
          <w:rFonts w:ascii="宋体" w:hAnsi="宋体" w:eastAsia="宋体" w:cs="宋体"/>
          <w:b/>
          <w:bCs/>
          <w:color w:val="auto"/>
          <w:sz w:val="18"/>
          <w:szCs w:val="18"/>
        </w:rPr>
        <w:t>号</w:t>
      </w:r>
    </w:p>
    <w:p>
      <w:pPr>
        <w:sectPr>
          <w:pgSz w:w="11900" w:h="16838"/>
          <w:pgMar w:top="852" w:right="986" w:bottom="443" w:left="1080" w:header="0" w:footer="0" w:gutter="0"/>
          <w:cols w:equalWidth="0" w:num="1">
            <w:col w:w="9840"/>
          </w:cols>
        </w:sect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ind w:right="100"/>
        <w:jc w:val="center"/>
        <w:rPr>
          <w:rFonts w:hint="eastAsia" w:eastAsia="宋体"/>
          <w:lang w:val="en-US" w:eastAsia="zh-CN"/>
        </w:rPr>
        <w:sectPr>
          <w:type w:val="continuous"/>
          <w:pgSz w:w="11900" w:h="16838"/>
          <w:pgMar w:top="852" w:right="986" w:bottom="443" w:left="1080" w:header="0" w:footer="0" w:gutter="0"/>
          <w:cols w:equalWidth="0" w:num="1">
            <w:col w:w="9840"/>
          </w:cols>
        </w:sectPr>
      </w:pPr>
      <w:r>
        <w:rPr>
          <w:rFonts w:ascii="Times New Roman" w:hAnsi="Times New Roman" w:eastAsia="Times New Roman" w:cs="Times New Roman"/>
          <w:color w:val="auto"/>
          <w:sz w:val="18"/>
          <w:szCs w:val="18"/>
        </w:rPr>
        <w:t>2</w:t>
      </w:r>
      <w:r>
        <w:rPr>
          <w:rFonts w:hint="eastAsia" w:eastAsia="宋体" w:cs="Times New Roman"/>
          <w:color w:val="auto"/>
          <w:sz w:val="18"/>
          <w:szCs w:val="18"/>
          <w:lang w:val="en-US" w:eastAsia="zh-CN"/>
        </w:rPr>
        <w:t>0</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p>
      <w:pPr>
        <w:spacing w:after="0" w:line="217" w:lineRule="exact"/>
        <w:ind w:left="7480"/>
        <w:rPr>
          <w:color w:val="auto"/>
          <w:sz w:val="20"/>
          <w:szCs w:val="20"/>
        </w:rPr>
      </w:pPr>
      <w:bookmarkStart w:id="20" w:name="page22"/>
      <w:bookmarkEnd w:id="20"/>
      <w:r>
        <w:rPr>
          <w:rFonts w:ascii="宋体" w:hAnsi="宋体" w:eastAsia="宋体" w:cs="宋体"/>
          <w:color w:val="auto"/>
          <w:sz w:val="19"/>
          <w:szCs w:val="19"/>
        </w:rPr>
        <w:t>宁波</w:t>
      </w:r>
      <w:r>
        <w:rPr>
          <w:rFonts w:hint="eastAsia" w:ascii="宋体" w:hAnsi="宋体" w:eastAsia="宋体" w:cs="宋体"/>
          <w:color w:val="auto"/>
          <w:sz w:val="19"/>
          <w:szCs w:val="19"/>
          <w:lang w:val="en-US" w:eastAsia="zh-CN"/>
        </w:rPr>
        <w:t>电子</w:t>
      </w:r>
      <w:r>
        <w:rPr>
          <w:rFonts w:ascii="宋体" w:hAnsi="宋体" w:eastAsia="宋体" w:cs="宋体"/>
          <w:color w:val="auto"/>
          <w:sz w:val="19"/>
          <w:szCs w:val="19"/>
        </w:rPr>
        <w:t>行业协会 整理</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31750</wp:posOffset>
            </wp:positionV>
            <wp:extent cx="618871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srcRect/>
                    <a:stretch>
                      <a:fillRect/>
                    </a:stretch>
                  </pic:blipFill>
                  <pic:spPr>
                    <a:xfrm>
                      <a:off x="0" y="0"/>
                      <a:ext cx="6188710" cy="8890"/>
                    </a:xfrm>
                    <a:prstGeom prst="rect">
                      <a:avLst/>
                    </a:prstGeom>
                    <a:noFill/>
                  </pic:spPr>
                </pic:pic>
              </a:graphicData>
            </a:graphic>
          </wp:anchor>
        </w:drawing>
      </w:r>
    </w:p>
    <w:p>
      <w:pPr>
        <w:spacing w:after="0" w:line="200" w:lineRule="exact"/>
        <w:rPr>
          <w:color w:val="auto"/>
          <w:sz w:val="20"/>
          <w:szCs w:val="20"/>
        </w:rPr>
      </w:pPr>
    </w:p>
    <w:p>
      <w:pPr>
        <w:numPr>
          <w:ilvl w:val="0"/>
          <w:numId w:val="0"/>
        </w:numPr>
        <w:tabs>
          <w:tab w:val="left" w:pos="420"/>
        </w:tabs>
        <w:spacing w:after="0" w:line="218" w:lineRule="exact"/>
        <w:ind w:leftChars="0"/>
        <w:rPr>
          <w:rFonts w:ascii="Wingdings" w:hAnsi="Wingdings" w:eastAsia="Wingdings" w:cs="Wingdings"/>
          <w:color w:val="auto"/>
          <w:sz w:val="18"/>
          <w:szCs w:val="18"/>
        </w:rPr>
      </w:pPr>
    </w:p>
    <w:p>
      <w:pPr>
        <w:numPr>
          <w:ilvl w:val="0"/>
          <w:numId w:val="8"/>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工业和信息化部</w:t>
      </w:r>
    </w:p>
    <w:p>
      <w:pPr>
        <w:spacing w:after="0" w:line="238" w:lineRule="exact"/>
        <w:rPr>
          <w:rFonts w:ascii="微软雅黑" w:hAnsi="微软雅黑" w:eastAsia="微软雅黑" w:cs="微软雅黑"/>
          <w:b/>
          <w:bCs/>
          <w:color w:val="auto"/>
          <w:sz w:val="18"/>
          <w:szCs w:val="18"/>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23.</w:t>
      </w:r>
      <w:r>
        <w:rPr>
          <w:rFonts w:ascii="宋体" w:hAnsi="宋体" w:eastAsia="宋体" w:cs="宋体"/>
          <w:b/>
          <w:bCs/>
          <w:color w:val="auto"/>
          <w:sz w:val="18"/>
          <w:szCs w:val="18"/>
        </w:rPr>
        <w:t>《</w:t>
      </w:r>
      <w:r>
        <w:fldChar w:fldCharType="begin"/>
      </w:r>
      <w:r>
        <w:instrText xml:space="preserve"> HYPERLINK "https://mp.weixin.qq.com/s/gb5p4nRJgFbJCTMSpS8_Pw" \h </w:instrText>
      </w:r>
      <w:r>
        <w:fldChar w:fldCharType="separate"/>
      </w:r>
      <w:r>
        <w:rPr>
          <w:rFonts w:ascii="宋体" w:hAnsi="宋体" w:eastAsia="宋体" w:cs="宋体"/>
          <w:b/>
          <w:bCs/>
          <w:color w:val="3D3D3D"/>
          <w:sz w:val="18"/>
          <w:szCs w:val="18"/>
        </w:rPr>
        <w:t>关于应对新型冠状病毒肺炎疫情帮助中小企业复工复产共渡难关有关工作的通知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》工信明电〔</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14 </w:t>
      </w:r>
      <w:r>
        <w:rPr>
          <w:rFonts w:ascii="宋体" w:hAnsi="宋体" w:eastAsia="宋体" w:cs="宋体"/>
          <w:b/>
          <w:bCs/>
          <w:color w:val="auto"/>
          <w:sz w:val="18"/>
          <w:szCs w:val="18"/>
        </w:rPr>
        <w:t>号</w:t>
      </w:r>
    </w:p>
    <w:p>
      <w:pPr>
        <w:spacing w:after="0" w:line="200" w:lineRule="exact"/>
        <w:rPr>
          <w:color w:val="auto"/>
          <w:sz w:val="20"/>
          <w:szCs w:val="20"/>
        </w:rPr>
      </w:pPr>
    </w:p>
    <w:p>
      <w:pPr>
        <w:spacing w:after="0" w:line="280" w:lineRule="exact"/>
        <w:rPr>
          <w:color w:val="auto"/>
          <w:sz w:val="20"/>
          <w:szCs w:val="20"/>
        </w:rPr>
      </w:pPr>
    </w:p>
    <w:p>
      <w:pPr>
        <w:numPr>
          <w:ilvl w:val="0"/>
          <w:numId w:val="9"/>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科技部火炬中心</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24.</w:t>
      </w:r>
      <w:r>
        <w:rPr>
          <w:rFonts w:ascii="宋体" w:hAnsi="宋体" w:eastAsia="宋体" w:cs="宋体"/>
          <w:b/>
          <w:bCs/>
          <w:color w:val="auto"/>
          <w:sz w:val="18"/>
          <w:szCs w:val="18"/>
        </w:rPr>
        <w:t>《</w:t>
      </w:r>
      <w:r>
        <w:fldChar w:fldCharType="begin"/>
      </w:r>
      <w:r>
        <w:instrText xml:space="preserve"> HYPERLINK "https://mp.weixin.qq.com/s/R-l7oGRVT95GH2lMzVfa5w" \h </w:instrText>
      </w:r>
      <w:r>
        <w:fldChar w:fldCharType="separate"/>
      </w:r>
      <w:r>
        <w:rPr>
          <w:rFonts w:ascii="宋体" w:hAnsi="宋体" w:eastAsia="宋体" w:cs="宋体"/>
          <w:b/>
          <w:bCs/>
          <w:color w:val="3D3D3D"/>
          <w:sz w:val="18"/>
          <w:szCs w:val="18"/>
        </w:rPr>
        <w:t>关于疫情防控期间进一步为各类科技企业提供便利化服务的通知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》国科火字〔</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38 </w:t>
      </w:r>
      <w:r>
        <w:rPr>
          <w:rFonts w:ascii="宋体" w:hAnsi="宋体" w:eastAsia="宋体" w:cs="宋体"/>
          <w:b/>
          <w:bCs/>
          <w:color w:val="auto"/>
          <w:sz w:val="18"/>
          <w:szCs w:val="18"/>
        </w:rPr>
        <w:t>号</w:t>
      </w:r>
    </w:p>
    <w:p>
      <w:pPr>
        <w:spacing w:after="0" w:line="200" w:lineRule="exact"/>
        <w:rPr>
          <w:color w:val="auto"/>
          <w:sz w:val="20"/>
          <w:szCs w:val="20"/>
        </w:rPr>
      </w:pPr>
    </w:p>
    <w:p>
      <w:pPr>
        <w:spacing w:after="0" w:line="280" w:lineRule="exact"/>
        <w:rPr>
          <w:color w:val="auto"/>
          <w:sz w:val="20"/>
          <w:szCs w:val="20"/>
        </w:rPr>
      </w:pPr>
    </w:p>
    <w:p>
      <w:pPr>
        <w:numPr>
          <w:ilvl w:val="0"/>
          <w:numId w:val="10"/>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人力资源和社会保障部</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25.</w:t>
      </w:r>
      <w:r>
        <w:rPr>
          <w:rFonts w:ascii="宋体" w:hAnsi="宋体" w:eastAsia="宋体" w:cs="宋体"/>
          <w:b/>
          <w:bCs/>
          <w:color w:val="auto"/>
          <w:sz w:val="18"/>
          <w:szCs w:val="18"/>
        </w:rPr>
        <w:t>人力资源社会保障部办公厅《</w:t>
      </w:r>
      <w:r>
        <w:fldChar w:fldCharType="begin"/>
      </w:r>
      <w:r>
        <w:instrText xml:space="preserve"> HYPERLINK "https://mp.weixin.qq.com/s/vLHNSu3RrG24Q1yalV2wTQ" \h </w:instrText>
      </w:r>
      <w:r>
        <w:fldChar w:fldCharType="separate"/>
      </w:r>
      <w:r>
        <w:rPr>
          <w:rFonts w:ascii="宋体" w:hAnsi="宋体" w:eastAsia="宋体" w:cs="宋体"/>
          <w:b/>
          <w:bCs/>
          <w:color w:val="3D3D3D"/>
          <w:sz w:val="18"/>
          <w:szCs w:val="18"/>
        </w:rPr>
        <w:t>关于妥善处理新型冠状病毒感染的肺炎疫情防控期间劳动关系问题的通知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》人社厅明电</w:t>
      </w:r>
    </w:p>
    <w:p>
      <w:pPr>
        <w:spacing w:after="0" w:line="122" w:lineRule="exact"/>
        <w:rPr>
          <w:color w:val="auto"/>
          <w:sz w:val="20"/>
          <w:szCs w:val="20"/>
        </w:rPr>
      </w:pPr>
    </w:p>
    <w:p>
      <w:pPr>
        <w:spacing w:after="0" w:line="238" w:lineRule="exact"/>
        <w:rPr>
          <w:color w:val="auto"/>
          <w:sz w:val="20"/>
          <w:szCs w:val="20"/>
        </w:rPr>
      </w:pPr>
      <w:r>
        <w:rPr>
          <w:rFonts w:ascii="微软雅黑" w:hAnsi="微软雅黑" w:eastAsia="微软雅黑" w:cs="微软雅黑"/>
          <w:b/>
          <w:bCs/>
          <w:color w:val="auto"/>
          <w:sz w:val="18"/>
          <w:szCs w:val="18"/>
        </w:rPr>
        <w:t xml:space="preserve">[2020]5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26.</w:t>
      </w:r>
      <w:r>
        <w:rPr>
          <w:rFonts w:ascii="宋体" w:hAnsi="宋体" w:eastAsia="宋体" w:cs="宋体"/>
          <w:b/>
          <w:bCs/>
          <w:color w:val="auto"/>
          <w:sz w:val="18"/>
          <w:szCs w:val="18"/>
        </w:rPr>
        <w:t>人力资源社会保障部等</w:t>
      </w:r>
      <w:r>
        <w:rPr>
          <w:rFonts w:ascii="微软雅黑" w:hAnsi="微软雅黑" w:eastAsia="微软雅黑" w:cs="微软雅黑"/>
          <w:b/>
          <w:bCs/>
          <w:color w:val="auto"/>
          <w:sz w:val="18"/>
          <w:szCs w:val="18"/>
        </w:rPr>
        <w:t xml:space="preserve"> 5 </w:t>
      </w:r>
      <w:r>
        <w:rPr>
          <w:rFonts w:ascii="宋体" w:hAnsi="宋体" w:eastAsia="宋体" w:cs="宋体"/>
          <w:b/>
          <w:bCs/>
          <w:color w:val="auto"/>
          <w:sz w:val="18"/>
          <w:szCs w:val="18"/>
        </w:rPr>
        <w:t>部门《</w:t>
      </w:r>
      <w:r>
        <w:fldChar w:fldCharType="begin"/>
      </w:r>
      <w:r>
        <w:instrText xml:space="preserve"> HYPERLINK "http://www.mohrss.gov.cn/SYrlzyhshbzb/jiuye/zcwj/202002/t20200205_358141.html" \h </w:instrText>
      </w:r>
      <w:r>
        <w:fldChar w:fldCharType="separate"/>
      </w:r>
      <w:r>
        <w:rPr>
          <w:rFonts w:ascii="宋体" w:hAnsi="宋体" w:eastAsia="宋体" w:cs="宋体"/>
          <w:b/>
          <w:bCs/>
          <w:color w:val="3D3D3D"/>
          <w:sz w:val="18"/>
          <w:szCs w:val="18"/>
        </w:rPr>
        <w:t>关于做好疫情防控期间有关就业工作的通知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》人社部明电〔</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2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27.</w:t>
      </w:r>
      <w:r>
        <w:rPr>
          <w:rFonts w:ascii="宋体" w:hAnsi="宋体" w:eastAsia="宋体" w:cs="宋体"/>
          <w:b/>
          <w:bCs/>
          <w:color w:val="auto"/>
          <w:sz w:val="18"/>
          <w:szCs w:val="18"/>
        </w:rPr>
        <w:t>人社部公布《</w:t>
      </w:r>
      <w:r>
        <w:fldChar w:fldCharType="begin"/>
      </w:r>
      <w:r>
        <w:instrText xml:space="preserve"> HYPERLINK "https://mp.weixin.qq.com/s/Ymjinnwxxq9aPYNlMXNoYA" \h </w:instrText>
      </w:r>
      <w:r>
        <w:fldChar w:fldCharType="separate"/>
      </w:r>
      <w:r>
        <w:rPr>
          <w:rFonts w:ascii="宋体" w:hAnsi="宋体" w:eastAsia="宋体" w:cs="宋体"/>
          <w:b/>
          <w:bCs/>
          <w:color w:val="3D3D3D"/>
          <w:sz w:val="18"/>
          <w:szCs w:val="18"/>
        </w:rPr>
        <w:t>失业保险金网上申领平台</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28.</w:t>
      </w:r>
      <w:r>
        <w:rPr>
          <w:rFonts w:ascii="宋体" w:hAnsi="宋体" w:eastAsia="宋体" w:cs="宋体"/>
          <w:b/>
          <w:bCs/>
          <w:color w:val="auto"/>
          <w:sz w:val="18"/>
          <w:szCs w:val="18"/>
        </w:rPr>
        <w:t>人社部部署《</w:t>
      </w:r>
      <w:r>
        <w:fldChar w:fldCharType="begin"/>
      </w:r>
      <w:r>
        <w:instrText xml:space="preserve"> HYPERLINK "https://mp.weixin.qq.com/s/hJv5PFNc3ktetthLgK2IVg" \h </w:instrText>
      </w:r>
      <w:r>
        <w:fldChar w:fldCharType="separate"/>
      </w:r>
      <w:r>
        <w:rPr>
          <w:rFonts w:ascii="宋体" w:hAnsi="宋体" w:eastAsia="宋体" w:cs="宋体"/>
          <w:b/>
          <w:bCs/>
          <w:color w:val="3D3D3D"/>
          <w:sz w:val="18"/>
          <w:szCs w:val="18"/>
        </w:rPr>
        <w:t>做好新型冠状病毒感染的肺炎疫情防控期间社会保险经办工作</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29.</w:t>
      </w:r>
      <w:r>
        <w:rPr>
          <w:rFonts w:ascii="宋体" w:hAnsi="宋体" w:eastAsia="宋体" w:cs="宋体"/>
          <w:b/>
          <w:bCs/>
          <w:color w:val="auto"/>
          <w:sz w:val="18"/>
          <w:szCs w:val="18"/>
        </w:rPr>
        <w:t>人力资源社会保障部、全国总工会、中国企业联合会 中国企业家协会、全国工商联《</w:t>
      </w:r>
      <w:r>
        <w:fldChar w:fldCharType="begin"/>
      </w:r>
      <w:r>
        <w:instrText xml:space="preserve"> HYPERLINK "http://www.mohrss.gov.cn/gkml/zcfg/gfxwj/202002/t20200207_358328.html" \h </w:instrText>
      </w:r>
      <w:r>
        <w:fldChar w:fldCharType="separate"/>
      </w:r>
      <w:r>
        <w:rPr>
          <w:rFonts w:ascii="宋体" w:hAnsi="宋体" w:eastAsia="宋体" w:cs="宋体"/>
          <w:b/>
          <w:bCs/>
          <w:color w:val="3D3D3D"/>
          <w:sz w:val="18"/>
          <w:szCs w:val="18"/>
        </w:rPr>
        <w:t>关于做好新型冠状病毒感染肺炎疫</w:t>
      </w:r>
      <w:r>
        <w:rPr>
          <w:rFonts w:ascii="宋体" w:hAnsi="宋体" w:eastAsia="宋体" w:cs="宋体"/>
          <w:b/>
          <w:bCs/>
          <w:color w:val="3D3D3D"/>
          <w:sz w:val="18"/>
          <w:szCs w:val="18"/>
        </w:rPr>
        <w:fldChar w:fldCharType="end"/>
      </w:r>
    </w:p>
    <w:p>
      <w:pPr>
        <w:spacing w:after="0" w:line="133" w:lineRule="exact"/>
        <w:rPr>
          <w:color w:val="auto"/>
          <w:sz w:val="20"/>
          <w:szCs w:val="20"/>
        </w:rPr>
      </w:pPr>
    </w:p>
    <w:p>
      <w:pPr>
        <w:spacing w:after="0" w:line="206" w:lineRule="exact"/>
        <w:rPr>
          <w:color w:val="auto"/>
          <w:sz w:val="20"/>
          <w:szCs w:val="20"/>
        </w:rPr>
      </w:pPr>
      <w:r>
        <w:rPr>
          <w:rFonts w:ascii="宋体" w:hAnsi="宋体" w:eastAsia="宋体" w:cs="宋体"/>
          <w:b/>
          <w:bCs/>
          <w:color w:val="3D3D3D"/>
          <w:sz w:val="18"/>
          <w:szCs w:val="18"/>
        </w:rPr>
        <w:t>情防控期间稳定劳动关系支持企业复工复产的意见</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30.</w:t>
      </w:r>
      <w:r>
        <w:rPr>
          <w:rFonts w:ascii="宋体" w:hAnsi="宋体" w:eastAsia="宋体" w:cs="宋体"/>
          <w:b/>
          <w:bCs/>
          <w:color w:val="auto"/>
          <w:sz w:val="18"/>
          <w:szCs w:val="18"/>
        </w:rPr>
        <w:t>人力资源社会保障部、财政部、税务总局《</w:t>
      </w:r>
      <w:r>
        <w:fldChar w:fldCharType="begin"/>
      </w:r>
      <w:r>
        <w:instrText xml:space="preserve"> HYPERLINK "http://www.mohrss.gov.cn/gkml/zcfg/gfxwj/202002/t20200221_360350.html" \h </w:instrText>
      </w:r>
      <w:r>
        <w:fldChar w:fldCharType="separate"/>
      </w:r>
      <w:r>
        <w:rPr>
          <w:rFonts w:ascii="宋体" w:hAnsi="宋体" w:eastAsia="宋体" w:cs="宋体"/>
          <w:b/>
          <w:bCs/>
          <w:color w:val="3D3D3D"/>
          <w:sz w:val="18"/>
          <w:szCs w:val="18"/>
        </w:rPr>
        <w:t>关于阶段性减免企业社会保险费的通知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4" w:lineRule="exact"/>
        <w:rPr>
          <w:color w:val="auto"/>
          <w:sz w:val="20"/>
          <w:szCs w:val="20"/>
        </w:rPr>
      </w:pPr>
    </w:p>
    <w:p>
      <w:pPr>
        <w:spacing w:after="0" w:line="287" w:lineRule="exact"/>
        <w:ind w:right="80"/>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31.</w:t>
      </w:r>
      <w:r>
        <w:rPr>
          <w:rFonts w:ascii="宋体" w:hAnsi="宋体" w:eastAsia="宋体" w:cs="宋体"/>
          <w:b/>
          <w:bCs/>
          <w:color w:val="auto"/>
          <w:sz w:val="18"/>
          <w:szCs w:val="18"/>
        </w:rPr>
        <w:t>人力资源社会保障部办公厅《</w:t>
      </w:r>
      <w:r>
        <w:fldChar w:fldCharType="begin"/>
      </w:r>
      <w:r>
        <w:instrText xml:space="preserve"> HYPERLINK "http://www.mohrss.gov.cn/gkml/zcfg/gfxwj/202002/t20200217_360050.html" \h </w:instrText>
      </w:r>
      <w:r>
        <w:fldChar w:fldCharType="separate"/>
      </w:r>
      <w:r>
        <w:rPr>
          <w:rFonts w:ascii="宋体" w:hAnsi="宋体" w:eastAsia="宋体" w:cs="宋体"/>
          <w:b/>
          <w:bCs/>
          <w:color w:val="3D3D3D"/>
          <w:sz w:val="18"/>
          <w:szCs w:val="18"/>
        </w:rPr>
        <w:t>关于在新冠肺炎疫情防控期间免费开放中国职业培训在线等培训平台提供线上培训与教育</w:t>
      </w:r>
      <w:r>
        <w:rPr>
          <w:rFonts w:ascii="宋体" w:hAnsi="宋体" w:eastAsia="宋体" w:cs="宋体"/>
          <w:b/>
          <w:bCs/>
          <w:color w:val="3D3D3D"/>
          <w:sz w:val="18"/>
          <w:szCs w:val="18"/>
        </w:rPr>
        <w:fldChar w:fldCharType="end"/>
      </w:r>
      <w:r>
        <w:rPr>
          <w:rFonts w:ascii="宋体" w:hAnsi="宋体" w:eastAsia="宋体" w:cs="宋体"/>
          <w:b/>
          <w:bCs/>
          <w:color w:val="3D3D3D"/>
          <w:sz w:val="18"/>
          <w:szCs w:val="18"/>
        </w:rPr>
        <w:t>服务的通知</w:t>
      </w:r>
      <w:r>
        <w:rPr>
          <w:rFonts w:ascii="宋体" w:hAnsi="宋体" w:eastAsia="宋体" w:cs="宋体"/>
          <w:b/>
          <w:bCs/>
          <w:color w:val="000000"/>
          <w:sz w:val="18"/>
          <w:szCs w:val="18"/>
        </w:rPr>
        <w:t>》</w:t>
      </w:r>
    </w:p>
    <w:p>
      <w:pPr>
        <w:spacing w:after="0" w:line="145" w:lineRule="exact"/>
        <w:rPr>
          <w:color w:val="auto"/>
          <w:sz w:val="20"/>
          <w:szCs w:val="20"/>
        </w:rPr>
      </w:pPr>
    </w:p>
    <w:p>
      <w:pPr>
        <w:spacing w:after="0" w:line="238" w:lineRule="exact"/>
        <w:rPr>
          <w:color w:val="auto"/>
          <w:sz w:val="20"/>
          <w:szCs w:val="20"/>
        </w:rPr>
      </w:pPr>
      <w:r>
        <w:rPr>
          <w:rFonts w:ascii="微软雅黑" w:hAnsi="微软雅黑" w:eastAsia="微软雅黑" w:cs="微软雅黑"/>
          <w:b/>
          <w:bCs/>
          <w:color w:val="auto"/>
          <w:sz w:val="18"/>
          <w:szCs w:val="18"/>
        </w:rPr>
        <w:t>32.</w:t>
      </w:r>
    </w:p>
    <w:p>
      <w:pPr>
        <w:spacing w:after="0" w:line="200" w:lineRule="exact"/>
        <w:rPr>
          <w:color w:val="auto"/>
          <w:sz w:val="20"/>
          <w:szCs w:val="20"/>
        </w:rPr>
      </w:pPr>
    </w:p>
    <w:p>
      <w:pPr>
        <w:spacing w:after="0" w:line="280" w:lineRule="exact"/>
        <w:rPr>
          <w:color w:val="auto"/>
          <w:sz w:val="20"/>
          <w:szCs w:val="20"/>
        </w:rPr>
      </w:pPr>
    </w:p>
    <w:p>
      <w:pPr>
        <w:numPr>
          <w:ilvl w:val="0"/>
          <w:numId w:val="11"/>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自然资源部</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33.</w:t>
      </w:r>
      <w:r>
        <w:rPr>
          <w:rFonts w:ascii="宋体" w:hAnsi="宋体" w:eastAsia="宋体" w:cs="宋体"/>
          <w:b/>
          <w:bCs/>
          <w:color w:val="auto"/>
          <w:sz w:val="18"/>
          <w:szCs w:val="18"/>
        </w:rPr>
        <w:t>自然资源部办公厅《</w:t>
      </w:r>
      <w:r>
        <w:fldChar w:fldCharType="begin"/>
      </w:r>
      <w:r>
        <w:instrText xml:space="preserve"> HYPERLINK "http://zrzyt.zj.gov.cn/art/2020/2/11/art_1289955_41903124.html" \h </w:instrText>
      </w:r>
      <w:r>
        <w:fldChar w:fldCharType="separate"/>
      </w:r>
      <w:r>
        <w:rPr>
          <w:rFonts w:ascii="宋体" w:hAnsi="宋体" w:eastAsia="宋体" w:cs="宋体"/>
          <w:b/>
          <w:bCs/>
          <w:color w:val="3D3D3D"/>
          <w:sz w:val="18"/>
          <w:szCs w:val="18"/>
        </w:rPr>
        <w:t>关于做好疫情防控建设项目用地保障工作的通知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》自然资办函〔</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215 </w:t>
      </w:r>
      <w:r>
        <w:rPr>
          <w:rFonts w:ascii="宋体" w:hAnsi="宋体" w:eastAsia="宋体" w:cs="宋体"/>
          <w:b/>
          <w:bCs/>
          <w:color w:val="auto"/>
          <w:sz w:val="18"/>
          <w:szCs w:val="18"/>
        </w:rPr>
        <w:t>号</w:t>
      </w:r>
    </w:p>
    <w:p>
      <w:pPr>
        <w:spacing w:after="0" w:line="200" w:lineRule="exact"/>
        <w:rPr>
          <w:color w:val="auto"/>
          <w:sz w:val="20"/>
          <w:szCs w:val="20"/>
        </w:rPr>
      </w:pPr>
    </w:p>
    <w:p>
      <w:pPr>
        <w:spacing w:after="0" w:line="236" w:lineRule="exact"/>
        <w:rPr>
          <w:color w:val="auto"/>
          <w:sz w:val="20"/>
          <w:szCs w:val="20"/>
        </w:rPr>
      </w:pPr>
    </w:p>
    <w:p>
      <w:pPr>
        <w:spacing w:after="0" w:line="274" w:lineRule="exact"/>
        <w:rPr>
          <w:color w:val="auto"/>
          <w:sz w:val="20"/>
          <w:szCs w:val="20"/>
        </w:rPr>
      </w:pPr>
      <w:r>
        <w:rPr>
          <w:rFonts w:ascii="黑体" w:hAnsi="黑体" w:eastAsia="黑体" w:cs="黑体"/>
          <w:b/>
          <w:bCs/>
          <w:color w:val="FF0000"/>
          <w:sz w:val="24"/>
          <w:szCs w:val="24"/>
        </w:rPr>
        <w:t>浙江省：</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22225</wp:posOffset>
            </wp:positionV>
            <wp:extent cx="618871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srcRect/>
                    <a:stretch>
                      <a:fillRect/>
                    </a:stretch>
                  </pic:blipFill>
                  <pic:spPr>
                    <a:xfrm>
                      <a:off x="0" y="0"/>
                      <a:ext cx="6188710" cy="6350"/>
                    </a:xfrm>
                    <a:prstGeom prst="rect">
                      <a:avLst/>
                    </a:prstGeom>
                    <a:noFill/>
                  </pic:spPr>
                </pic:pic>
              </a:graphicData>
            </a:graphic>
          </wp:anchor>
        </w:drawing>
      </w:r>
    </w:p>
    <w:p>
      <w:pPr>
        <w:spacing w:after="0" w:line="120" w:lineRule="exact"/>
        <w:rPr>
          <w:color w:val="auto"/>
          <w:sz w:val="20"/>
          <w:szCs w:val="20"/>
        </w:rPr>
      </w:pPr>
    </w:p>
    <w:p>
      <w:pPr>
        <w:numPr>
          <w:ilvl w:val="0"/>
          <w:numId w:val="12"/>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省政府、肺炎疫情领导小组</w:t>
      </w:r>
    </w:p>
    <w:p>
      <w:pPr>
        <w:spacing w:after="0" w:line="146" w:lineRule="exact"/>
        <w:rPr>
          <w:color w:val="auto"/>
          <w:sz w:val="20"/>
          <w:szCs w:val="20"/>
        </w:rPr>
      </w:pPr>
    </w:p>
    <w:p>
      <w:pPr>
        <w:spacing w:after="0" w:line="225" w:lineRule="exact"/>
        <w:rPr>
          <w:rFonts w:ascii="微软雅黑" w:hAnsi="微软雅黑" w:eastAsia="微软雅黑" w:cs="微软雅黑"/>
          <w:b/>
          <w:bCs/>
          <w:color w:val="auto"/>
          <w:sz w:val="17"/>
          <w:szCs w:val="17"/>
        </w:rPr>
      </w:pPr>
      <w:r>
        <w:rPr>
          <w:rFonts w:ascii="微软雅黑" w:hAnsi="微软雅黑" w:eastAsia="微软雅黑" w:cs="微软雅黑"/>
          <w:b/>
          <w:bCs/>
          <w:color w:val="auto"/>
          <w:sz w:val="17"/>
          <w:szCs w:val="17"/>
        </w:rPr>
        <w:t>1.</w:t>
      </w:r>
      <w:r>
        <w:rPr>
          <w:rFonts w:ascii="宋体" w:hAnsi="宋体" w:eastAsia="宋体" w:cs="宋体"/>
          <w:b/>
          <w:bCs/>
          <w:color w:val="auto"/>
          <w:sz w:val="17"/>
          <w:szCs w:val="17"/>
        </w:rPr>
        <w:t>中共浙江省委、浙江省人民政府《</w:t>
      </w:r>
      <w:r>
        <w:fldChar w:fldCharType="begin"/>
      </w:r>
      <w:r>
        <w:instrText xml:space="preserve"> HYPERLINK "https://mp.weixin.qq.com/s/YyZY9wz6FxDos_NyebWGHg" \h </w:instrText>
      </w:r>
      <w:r>
        <w:fldChar w:fldCharType="separate"/>
      </w:r>
      <w:r>
        <w:rPr>
          <w:rFonts w:ascii="宋体" w:hAnsi="宋体" w:eastAsia="宋体" w:cs="宋体"/>
          <w:b/>
          <w:bCs/>
          <w:color w:val="3D3D3D"/>
          <w:sz w:val="17"/>
          <w:szCs w:val="17"/>
        </w:rPr>
        <w:t>关于坚决打赢新冠肺炎疫情防控狙击战，全力稳企业稳经济稳发展的若干意见</w:t>
      </w:r>
      <w:r>
        <w:rPr>
          <w:rFonts w:ascii="宋体" w:hAnsi="宋体" w:eastAsia="宋体" w:cs="宋体"/>
          <w:b/>
          <w:bCs/>
          <w:color w:val="3D3D3D"/>
          <w:sz w:val="17"/>
          <w:szCs w:val="17"/>
        </w:rPr>
        <w:fldChar w:fldCharType="end"/>
      </w:r>
      <w:r>
        <w:rPr>
          <w:rFonts w:ascii="宋体" w:hAnsi="宋体" w:eastAsia="宋体" w:cs="宋体"/>
          <w:b/>
          <w:bCs/>
          <w:color w:val="auto"/>
          <w:sz w:val="17"/>
          <w:szCs w:val="17"/>
        </w:rPr>
        <w:t>》</w:t>
      </w:r>
      <w:r>
        <w:rPr>
          <w:rFonts w:ascii="微软雅黑" w:hAnsi="微软雅黑" w:eastAsia="微软雅黑" w:cs="微软雅黑"/>
          <w:b/>
          <w:bCs/>
          <w:color w:val="auto"/>
          <w:sz w:val="17"/>
          <w:szCs w:val="17"/>
        </w:rPr>
        <w:t xml:space="preserve"> </w:t>
      </w:r>
      <w:r>
        <w:rPr>
          <w:rFonts w:ascii="宋体" w:hAnsi="宋体" w:eastAsia="宋体" w:cs="宋体"/>
          <w:b/>
          <w:bCs/>
          <w:color w:val="auto"/>
          <w:sz w:val="17"/>
          <w:szCs w:val="17"/>
        </w:rPr>
        <w:t>（简称</w:t>
      </w:r>
    </w:p>
    <w:p>
      <w:pPr>
        <w:spacing w:after="0" w:line="135" w:lineRule="exact"/>
        <w:rPr>
          <w:color w:val="auto"/>
          <w:sz w:val="20"/>
          <w:szCs w:val="20"/>
        </w:rPr>
      </w:pPr>
    </w:p>
    <w:p>
      <w:pPr>
        <w:spacing w:after="0" w:line="238" w:lineRule="exact"/>
        <w:rPr>
          <w:color w:val="auto"/>
          <w:sz w:val="20"/>
          <w:szCs w:val="20"/>
        </w:rPr>
      </w:pPr>
      <w:r>
        <w:rPr>
          <w:rFonts w:ascii="微软雅黑" w:hAnsi="微软雅黑" w:eastAsia="微软雅黑" w:cs="微软雅黑"/>
          <w:b/>
          <w:bCs/>
          <w:color w:val="auto"/>
          <w:sz w:val="18"/>
          <w:szCs w:val="18"/>
        </w:rPr>
        <w:t>“</w:t>
      </w:r>
      <w:r>
        <w:rPr>
          <w:rFonts w:ascii="宋体" w:hAnsi="宋体" w:eastAsia="宋体" w:cs="宋体"/>
          <w:b/>
          <w:bCs/>
          <w:color w:val="auto"/>
          <w:sz w:val="18"/>
          <w:szCs w:val="18"/>
        </w:rPr>
        <w:t>浙江</w:t>
      </w:r>
      <w:r>
        <w:rPr>
          <w:rFonts w:ascii="微软雅黑" w:hAnsi="微软雅黑" w:eastAsia="微软雅黑" w:cs="微软雅黑"/>
          <w:b/>
          <w:bCs/>
          <w:color w:val="auto"/>
          <w:sz w:val="18"/>
          <w:szCs w:val="18"/>
        </w:rPr>
        <w:t xml:space="preserve"> 30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w:t>
      </w:r>
      <w:r>
        <w:rPr>
          <w:rFonts w:ascii="宋体" w:hAnsi="宋体" w:eastAsia="宋体" w:cs="宋体"/>
          <w:b/>
          <w:bCs/>
          <w:color w:val="auto"/>
          <w:sz w:val="18"/>
          <w:szCs w:val="18"/>
        </w:rPr>
        <w:t>浙江省新型冠状病毒感染的肺炎疫情防控领导小组《</w:t>
      </w:r>
      <w:r>
        <w:fldChar w:fldCharType="begin"/>
      </w:r>
      <w:r>
        <w:instrText xml:space="preserve"> HYPERLINK "https://mp.weixin.qq.com/s/rhhC-TJfjyI2fEda3bHR5w" \h </w:instrText>
      </w:r>
      <w:r>
        <w:fldChar w:fldCharType="separate"/>
      </w:r>
      <w:r>
        <w:rPr>
          <w:rFonts w:ascii="宋体" w:hAnsi="宋体" w:eastAsia="宋体" w:cs="宋体"/>
          <w:b/>
          <w:bCs/>
          <w:color w:val="3D3D3D"/>
          <w:sz w:val="18"/>
          <w:szCs w:val="18"/>
        </w:rPr>
        <w:t>关于支持小微企业渡过难关的意见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 </w:t>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浙江</w:t>
      </w:r>
      <w:r>
        <w:rPr>
          <w:rFonts w:ascii="微软雅黑" w:hAnsi="微软雅黑" w:eastAsia="微软雅黑" w:cs="微软雅黑"/>
          <w:b/>
          <w:bCs/>
          <w:color w:val="auto"/>
          <w:sz w:val="18"/>
          <w:szCs w:val="18"/>
        </w:rPr>
        <w:t xml:space="preserve"> 17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w:t>
      </w:r>
      <w:r>
        <w:rPr>
          <w:rFonts w:ascii="宋体" w:hAnsi="宋体" w:eastAsia="宋体" w:cs="宋体"/>
          <w:b/>
          <w:bCs/>
          <w:color w:val="auto"/>
          <w:sz w:val="18"/>
          <w:szCs w:val="18"/>
        </w:rPr>
        <w:t>浙江省流通与消费工作领导小组办公室、浙江省新型冠状病毒肺炎疫情防控工作领导小组生活生产组《</w:t>
      </w:r>
      <w:r>
        <w:fldChar w:fldCharType="begin"/>
      </w:r>
      <w:r>
        <w:instrText xml:space="preserve"> HYPERLINK "http://zj87.jxt.zj.gov.cn:8084/qyzh/views/information/Netdetail.html?id=11042" \h </w:instrText>
      </w:r>
      <w:r>
        <w:fldChar w:fldCharType="separate"/>
      </w:r>
      <w:r>
        <w:rPr>
          <w:rFonts w:ascii="宋体" w:hAnsi="宋体" w:eastAsia="宋体" w:cs="宋体"/>
          <w:b/>
          <w:bCs/>
          <w:color w:val="3D3D3D"/>
          <w:sz w:val="18"/>
          <w:szCs w:val="18"/>
        </w:rPr>
        <w:t>关于在新型冠状病</w:t>
      </w:r>
      <w:r>
        <w:rPr>
          <w:rFonts w:ascii="宋体" w:hAnsi="宋体" w:eastAsia="宋体" w:cs="宋体"/>
          <w:b/>
          <w:bCs/>
          <w:color w:val="3D3D3D"/>
          <w:sz w:val="18"/>
          <w:szCs w:val="18"/>
        </w:rPr>
        <w:fldChar w:fldCharType="end"/>
      </w:r>
    </w:p>
    <w:p>
      <w:pPr>
        <w:spacing w:after="0" w:line="122" w:lineRule="exact"/>
        <w:rPr>
          <w:color w:val="auto"/>
          <w:sz w:val="20"/>
          <w:szCs w:val="20"/>
        </w:rPr>
      </w:pPr>
    </w:p>
    <w:p>
      <w:pPr>
        <w:spacing w:after="0" w:line="238" w:lineRule="exact"/>
        <w:rPr>
          <w:color w:val="auto"/>
          <w:sz w:val="20"/>
          <w:szCs w:val="20"/>
        </w:rPr>
      </w:pPr>
      <w:r>
        <w:rPr>
          <w:rFonts w:ascii="宋体" w:hAnsi="宋体" w:eastAsia="宋体" w:cs="宋体"/>
          <w:b/>
          <w:bCs/>
          <w:color w:val="3D3D3D"/>
          <w:sz w:val="18"/>
          <w:szCs w:val="18"/>
        </w:rPr>
        <w:t>毒疫情防控期间积极支持我省餐饮企业渡过难关的若干意见</w:t>
      </w:r>
      <w:r>
        <w:rPr>
          <w:rFonts w:ascii="宋体" w:hAnsi="宋体" w:eastAsia="宋体" w:cs="宋体"/>
          <w:b/>
          <w:bCs/>
          <w:color w:val="000000"/>
          <w:sz w:val="18"/>
          <w:szCs w:val="18"/>
        </w:rPr>
        <w:t>》（简称</w:t>
      </w:r>
      <w:r>
        <w:rPr>
          <w:rFonts w:ascii="微软雅黑" w:hAnsi="微软雅黑" w:eastAsia="微软雅黑" w:cs="微软雅黑"/>
          <w:b/>
          <w:bCs/>
          <w:color w:val="000000"/>
          <w:sz w:val="18"/>
          <w:szCs w:val="18"/>
        </w:rPr>
        <w:t>“</w:t>
      </w:r>
      <w:r>
        <w:rPr>
          <w:rFonts w:ascii="宋体" w:hAnsi="宋体" w:eastAsia="宋体" w:cs="宋体"/>
          <w:b/>
          <w:bCs/>
          <w:color w:val="000000"/>
          <w:sz w:val="18"/>
          <w:szCs w:val="18"/>
        </w:rPr>
        <w:t>餐饮渡难意见</w:t>
      </w:r>
      <w:r>
        <w:rPr>
          <w:rFonts w:ascii="微软雅黑" w:hAnsi="微软雅黑" w:eastAsia="微软雅黑" w:cs="微软雅黑"/>
          <w:b/>
          <w:bCs/>
          <w:color w:val="000000"/>
          <w:sz w:val="18"/>
          <w:szCs w:val="18"/>
        </w:rPr>
        <w:t>”</w:t>
      </w:r>
      <w:r>
        <w:rPr>
          <w:rFonts w:ascii="宋体" w:hAnsi="宋体" w:eastAsia="宋体" w:cs="宋体"/>
          <w:b/>
          <w:bCs/>
          <w:color w:val="000000"/>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4.</w:t>
      </w:r>
      <w:r>
        <w:rPr>
          <w:rFonts w:ascii="宋体" w:hAnsi="宋体" w:eastAsia="宋体" w:cs="宋体"/>
          <w:b/>
          <w:bCs/>
          <w:color w:val="auto"/>
          <w:sz w:val="18"/>
          <w:szCs w:val="18"/>
        </w:rPr>
        <w:t>浙江省全面深化工程建设项目审批制度改革工作领导小组办公室《</w:t>
      </w:r>
      <w:r>
        <w:fldChar w:fldCharType="begin"/>
      </w:r>
      <w:r>
        <w:instrText xml:space="preserve"> HYPERLINK "http://jst.zj.gov.cn/art/2020/2/14/art_1569971_41917975.html" \h </w:instrText>
      </w:r>
      <w:r>
        <w:fldChar w:fldCharType="separate"/>
      </w:r>
      <w:r>
        <w:rPr>
          <w:rFonts w:ascii="宋体" w:hAnsi="宋体" w:eastAsia="宋体" w:cs="宋体"/>
          <w:b/>
          <w:bCs/>
          <w:color w:val="3D3D3D"/>
          <w:sz w:val="18"/>
          <w:szCs w:val="18"/>
        </w:rPr>
        <w:t>关于优化工程建设项目审批服务全力保障新冠肺炎疫情</w:t>
      </w:r>
      <w:r>
        <w:rPr>
          <w:rFonts w:ascii="宋体" w:hAnsi="宋体" w:eastAsia="宋体" w:cs="宋体"/>
          <w:b/>
          <w:bCs/>
          <w:color w:val="3D3D3D"/>
          <w:sz w:val="18"/>
          <w:szCs w:val="18"/>
        </w:rPr>
        <w:fldChar w:fldCharType="end"/>
      </w:r>
    </w:p>
    <w:p>
      <w:pPr>
        <w:spacing w:after="0" w:line="133" w:lineRule="exact"/>
        <w:rPr>
          <w:color w:val="auto"/>
          <w:sz w:val="20"/>
          <w:szCs w:val="20"/>
        </w:rPr>
      </w:pPr>
    </w:p>
    <w:p>
      <w:pPr>
        <w:spacing w:after="0" w:line="206" w:lineRule="exact"/>
        <w:rPr>
          <w:color w:val="auto"/>
          <w:sz w:val="20"/>
          <w:szCs w:val="20"/>
        </w:rPr>
      </w:pPr>
      <w:r>
        <w:rPr>
          <w:rFonts w:ascii="宋体" w:hAnsi="宋体" w:eastAsia="宋体" w:cs="宋体"/>
          <w:b/>
          <w:bCs/>
          <w:color w:val="3D3D3D"/>
          <w:sz w:val="18"/>
          <w:szCs w:val="18"/>
        </w:rPr>
        <w:t>防控工作的通知</w:t>
      </w:r>
      <w:r>
        <w:rPr>
          <w:rFonts w:ascii="宋体" w:hAnsi="宋体" w:eastAsia="宋体" w:cs="宋体"/>
          <w:b/>
          <w:bCs/>
          <w:color w:val="000000"/>
          <w:sz w:val="18"/>
          <w:szCs w:val="18"/>
        </w:rPr>
        <w:t>》</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5.</w:t>
      </w:r>
      <w:r>
        <w:rPr>
          <w:rFonts w:ascii="宋体" w:hAnsi="宋体" w:eastAsia="宋体" w:cs="宋体"/>
          <w:b/>
          <w:bCs/>
          <w:color w:val="auto"/>
          <w:sz w:val="18"/>
          <w:szCs w:val="18"/>
        </w:rPr>
        <w:t>浙江省新型冠状病毒感染的肺炎疫情防控领导小组《</w:t>
      </w:r>
      <w:r>
        <w:fldChar w:fldCharType="begin"/>
      </w:r>
      <w:r>
        <w:instrText xml:space="preserve"> HYPERLINK "https://tzxm.zj.gov.cn/tzxmspWebApp/gzc_pc/html/policy_content_2.html" \h </w:instrText>
      </w:r>
      <w:r>
        <w:fldChar w:fldCharType="separate"/>
      </w:r>
      <w:r>
        <w:rPr>
          <w:rFonts w:ascii="宋体" w:hAnsi="宋体" w:eastAsia="宋体" w:cs="宋体"/>
          <w:b/>
          <w:bCs/>
          <w:color w:val="3D3D3D"/>
          <w:sz w:val="18"/>
          <w:szCs w:val="18"/>
        </w:rPr>
        <w:t>关于进一步支持外贸企业渡过难关的若干意见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6.</w:t>
      </w:r>
      <w:r>
        <w:rPr>
          <w:rFonts w:ascii="宋体" w:hAnsi="宋体" w:eastAsia="宋体" w:cs="宋体"/>
          <w:b/>
          <w:bCs/>
          <w:color w:val="auto"/>
          <w:sz w:val="18"/>
          <w:szCs w:val="18"/>
        </w:rPr>
        <w:t>浙江省省委办公厅、省政府办公厅印发《</w:t>
      </w:r>
      <w:r>
        <w:fldChar w:fldCharType="begin"/>
      </w:r>
      <w:r>
        <w:instrText xml:space="preserve"> HYPERLINK "http://zj87.jxt.zj.gov.cn:8084/qyzh/views/information/Netdetail.html?id=11521" \h </w:instrText>
      </w:r>
      <w:r>
        <w:fldChar w:fldCharType="separate"/>
      </w:r>
      <w:r>
        <w:rPr>
          <w:rFonts w:ascii="宋体" w:hAnsi="宋体" w:eastAsia="宋体" w:cs="宋体"/>
          <w:b/>
          <w:bCs/>
          <w:color w:val="3D3D3D"/>
          <w:sz w:val="18"/>
          <w:szCs w:val="18"/>
        </w:rPr>
        <w:t>关于抓好当前</w:t>
      </w:r>
      <w:r>
        <w:rPr>
          <w:rFonts w:ascii="微软雅黑" w:hAnsi="微软雅黑" w:eastAsia="微软雅黑" w:cs="微软雅黑"/>
          <w:b/>
          <w:bCs/>
          <w:color w:val="3D3D3D"/>
          <w:sz w:val="18"/>
          <w:szCs w:val="18"/>
        </w:rPr>
        <w:t>“</w:t>
      </w:r>
      <w:r>
        <w:rPr>
          <w:rFonts w:ascii="宋体" w:hAnsi="宋体" w:eastAsia="宋体" w:cs="宋体"/>
          <w:b/>
          <w:bCs/>
          <w:color w:val="3D3D3D"/>
          <w:sz w:val="18"/>
          <w:szCs w:val="18"/>
        </w:rPr>
        <w:t>三农</w:t>
      </w:r>
      <w:r>
        <w:rPr>
          <w:rFonts w:ascii="微软雅黑" w:hAnsi="微软雅黑" w:eastAsia="微软雅黑" w:cs="微软雅黑"/>
          <w:b/>
          <w:bCs/>
          <w:color w:val="3D3D3D"/>
          <w:sz w:val="18"/>
          <w:szCs w:val="18"/>
        </w:rPr>
        <w:t>”</w:t>
      </w:r>
      <w:r>
        <w:rPr>
          <w:rFonts w:ascii="宋体" w:hAnsi="宋体" w:eastAsia="宋体" w:cs="宋体"/>
          <w:b/>
          <w:bCs/>
          <w:color w:val="3D3D3D"/>
          <w:sz w:val="18"/>
          <w:szCs w:val="18"/>
        </w:rPr>
        <w:t>领域疫情防控全力恢复农业生产保障市场供应的通知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200" w:lineRule="exact"/>
        <w:rPr>
          <w:color w:val="auto"/>
          <w:sz w:val="20"/>
          <w:szCs w:val="20"/>
        </w:rPr>
      </w:pPr>
    </w:p>
    <w:p>
      <w:pPr>
        <w:spacing w:after="0" w:line="280" w:lineRule="exact"/>
        <w:rPr>
          <w:color w:val="auto"/>
          <w:sz w:val="20"/>
          <w:szCs w:val="20"/>
        </w:rPr>
      </w:pPr>
    </w:p>
    <w:p>
      <w:pPr>
        <w:numPr>
          <w:ilvl w:val="0"/>
          <w:numId w:val="13"/>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省市场监管局</w:t>
      </w:r>
    </w:p>
    <w:p>
      <w:pPr>
        <w:spacing w:after="0" w:line="181" w:lineRule="exact"/>
        <w:rPr>
          <w:color w:val="auto"/>
          <w:sz w:val="20"/>
          <w:szCs w:val="20"/>
        </w:rPr>
      </w:pPr>
    </w:p>
    <w:p>
      <w:pPr>
        <w:numPr>
          <w:ilvl w:val="0"/>
          <w:numId w:val="14"/>
        </w:numPr>
        <w:tabs>
          <w:tab w:val="left" w:pos="216"/>
        </w:tabs>
        <w:spacing w:after="0" w:line="281" w:lineRule="exact"/>
        <w:rPr>
          <w:rFonts w:ascii="宋体" w:hAnsi="宋体" w:eastAsia="宋体" w:cs="宋体"/>
          <w:b/>
          <w:bCs/>
          <w:color w:val="auto"/>
          <w:sz w:val="18"/>
          <w:szCs w:val="18"/>
        </w:rPr>
      </w:pPr>
      <w:r>
        <w:rPr>
          <w:rFonts w:ascii="宋体" w:hAnsi="宋体" w:eastAsia="宋体" w:cs="宋体"/>
          <w:b/>
          <w:bCs/>
          <w:color w:val="auto"/>
          <w:sz w:val="18"/>
          <w:szCs w:val="18"/>
        </w:rPr>
        <w:t>浙江省市场监管局印发《</w:t>
      </w:r>
      <w:r>
        <w:fldChar w:fldCharType="begin"/>
      </w:r>
      <w:r>
        <w:instrText xml:space="preserve"> HYPERLINK "http://zj87.jxt.zj.gov.cn:8084/qyzh/views/information/Netdetail.html?id=10879" \h </w:instrText>
      </w:r>
      <w:r>
        <w:fldChar w:fldCharType="separate"/>
      </w:r>
      <w:r>
        <w:rPr>
          <w:rFonts w:ascii="宋体" w:hAnsi="宋体" w:eastAsia="宋体" w:cs="宋体"/>
          <w:b/>
          <w:bCs/>
          <w:color w:val="3D3D3D"/>
          <w:sz w:val="18"/>
          <w:szCs w:val="18"/>
        </w:rPr>
        <w:t>关于贯彻落实〈中共浙江省委浙江省人民政府关于坚决打赢新冠肺炎疫情防控阻击战全力稳企业</w:t>
      </w:r>
      <w:r>
        <w:rPr>
          <w:rFonts w:ascii="宋体" w:hAnsi="宋体" w:eastAsia="宋体" w:cs="宋体"/>
          <w:b/>
          <w:bCs/>
          <w:color w:val="3D3D3D"/>
          <w:sz w:val="18"/>
          <w:szCs w:val="18"/>
        </w:rPr>
        <w:fldChar w:fldCharType="end"/>
      </w:r>
      <w:r>
        <w:rPr>
          <w:rFonts w:ascii="宋体" w:hAnsi="宋体" w:eastAsia="宋体" w:cs="宋体"/>
          <w:b/>
          <w:bCs/>
          <w:color w:val="3D3D3D"/>
          <w:sz w:val="18"/>
          <w:szCs w:val="18"/>
        </w:rPr>
        <w:t>稳经济稳发展的若干意见〉服务举措的通知</w:t>
      </w:r>
      <w:r>
        <w:rPr>
          <w:rFonts w:ascii="宋体" w:hAnsi="宋体" w:eastAsia="宋体" w:cs="宋体"/>
          <w:b/>
          <w:bCs/>
          <w:color w:val="000000"/>
          <w:sz w:val="18"/>
          <w:szCs w:val="18"/>
        </w:rPr>
        <w:t>》（简称</w:t>
      </w:r>
      <w:r>
        <w:rPr>
          <w:rFonts w:ascii="微软雅黑" w:hAnsi="微软雅黑" w:eastAsia="微软雅黑" w:cs="微软雅黑"/>
          <w:b/>
          <w:bCs/>
          <w:color w:val="000000"/>
          <w:sz w:val="18"/>
          <w:szCs w:val="18"/>
        </w:rPr>
        <w:t>“</w:t>
      </w:r>
      <w:r>
        <w:rPr>
          <w:rFonts w:ascii="宋体" w:hAnsi="宋体" w:eastAsia="宋体" w:cs="宋体"/>
          <w:b/>
          <w:bCs/>
          <w:color w:val="000000"/>
          <w:sz w:val="18"/>
          <w:szCs w:val="18"/>
        </w:rPr>
        <w:t>浙市监</w:t>
      </w:r>
      <w:r>
        <w:rPr>
          <w:rFonts w:ascii="宋体" w:hAnsi="宋体" w:eastAsia="宋体" w:cs="宋体"/>
          <w:b/>
          <w:bCs/>
          <w:color w:val="3D3D3D"/>
          <w:sz w:val="18"/>
          <w:szCs w:val="18"/>
        </w:rPr>
        <w:t xml:space="preserve"> </w:t>
      </w:r>
      <w:r>
        <w:rPr>
          <w:rFonts w:ascii="微软雅黑" w:hAnsi="微软雅黑" w:eastAsia="微软雅黑" w:cs="微软雅黑"/>
          <w:b/>
          <w:bCs/>
          <w:color w:val="000000"/>
          <w:sz w:val="18"/>
          <w:szCs w:val="18"/>
        </w:rPr>
        <w:t>14</w:t>
      </w:r>
      <w:r>
        <w:rPr>
          <w:rFonts w:ascii="宋体" w:hAnsi="宋体" w:eastAsia="宋体" w:cs="宋体"/>
          <w:b/>
          <w:bCs/>
          <w:color w:val="3D3D3D"/>
          <w:sz w:val="18"/>
          <w:szCs w:val="18"/>
        </w:rPr>
        <w:t xml:space="preserve"> </w:t>
      </w:r>
      <w:r>
        <w:rPr>
          <w:rFonts w:ascii="宋体" w:hAnsi="宋体" w:eastAsia="宋体" w:cs="宋体"/>
          <w:b/>
          <w:bCs/>
          <w:color w:val="000000"/>
          <w:sz w:val="18"/>
          <w:szCs w:val="18"/>
        </w:rPr>
        <w:t>条</w:t>
      </w:r>
      <w:r>
        <w:rPr>
          <w:rFonts w:ascii="微软雅黑" w:hAnsi="微软雅黑" w:eastAsia="微软雅黑" w:cs="微软雅黑"/>
          <w:b/>
          <w:bCs/>
          <w:color w:val="000000"/>
          <w:sz w:val="18"/>
          <w:szCs w:val="18"/>
        </w:rPr>
        <w:t>”</w:t>
      </w:r>
      <w:r>
        <w:rPr>
          <w:rFonts w:ascii="宋体" w:hAnsi="宋体" w:eastAsia="宋体" w:cs="宋体"/>
          <w:b/>
          <w:bCs/>
          <w:color w:val="000000"/>
          <w:sz w:val="18"/>
          <w:szCs w:val="18"/>
        </w:rPr>
        <w:t>）</w:t>
      </w:r>
    </w:p>
    <w:p>
      <w:pPr>
        <w:spacing w:after="0" w:line="123" w:lineRule="exact"/>
        <w:rPr>
          <w:color w:val="auto"/>
          <w:sz w:val="20"/>
          <w:szCs w:val="20"/>
        </w:rPr>
      </w:pPr>
    </w:p>
    <w:p>
      <w:pPr>
        <w:spacing w:after="0" w:line="238" w:lineRule="exact"/>
        <w:rPr>
          <w:rFonts w:hint="eastAsia" w:eastAsia="微软雅黑"/>
          <w:lang w:eastAsia="zh-CN"/>
        </w:rPr>
        <w:sectPr>
          <w:pgSz w:w="11900" w:h="16838"/>
          <w:pgMar w:top="863" w:right="1086" w:bottom="443" w:left="1080" w:header="0" w:footer="0" w:gutter="0"/>
          <w:cols w:equalWidth="0" w:num="1">
            <w:col w:w="9740"/>
          </w:cols>
        </w:sectPr>
      </w:pPr>
      <w:r>
        <w:rPr>
          <w:rFonts w:ascii="微软雅黑" w:hAnsi="微软雅黑" w:eastAsia="微软雅黑" w:cs="微软雅黑"/>
          <w:b/>
          <w:bCs/>
          <w:color w:val="auto"/>
          <w:sz w:val="18"/>
          <w:szCs w:val="18"/>
        </w:rPr>
        <w:t>8.</w:t>
      </w:r>
      <w:r>
        <w:rPr>
          <w:rFonts w:ascii="宋体" w:hAnsi="宋体" w:eastAsia="宋体" w:cs="宋体"/>
          <w:b/>
          <w:bCs/>
          <w:color w:val="auto"/>
          <w:sz w:val="18"/>
          <w:szCs w:val="18"/>
        </w:rPr>
        <w:t>浙江省市场监管局《</w:t>
      </w:r>
      <w:r>
        <w:fldChar w:fldCharType="begin"/>
      </w:r>
      <w:r>
        <w:instrText xml:space="preserve"> HYPERLINK "http://zj87.jxt.zj.gov.cn:8084/qyzh/views/information/Netdetail.html?id=11043" \h </w:instrText>
      </w:r>
      <w:r>
        <w:fldChar w:fldCharType="separate"/>
      </w:r>
      <w:r>
        <w:rPr>
          <w:rFonts w:ascii="宋体" w:hAnsi="宋体" w:eastAsia="宋体" w:cs="宋体"/>
          <w:b/>
          <w:bCs/>
          <w:color w:val="3D3D3D"/>
          <w:sz w:val="18"/>
          <w:szCs w:val="18"/>
        </w:rPr>
        <w:t>关于实施稳企业稳经济稳发展第二批服务举措的通知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浙市监</w:t>
      </w:r>
      <w:r>
        <w:rPr>
          <w:rFonts w:ascii="微软雅黑" w:hAnsi="微软雅黑" w:eastAsia="微软雅黑" w:cs="微软雅黑"/>
          <w:b/>
          <w:bCs/>
          <w:color w:val="auto"/>
          <w:sz w:val="18"/>
          <w:szCs w:val="18"/>
        </w:rPr>
        <w:t xml:space="preserve"> 13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hint="eastAsia" w:ascii="微软雅黑" w:hAnsi="微软雅黑" w:eastAsia="微软雅黑" w:cs="微软雅黑"/>
          <w:b/>
          <w:bCs/>
          <w:color w:val="auto"/>
          <w:sz w:val="18"/>
          <w:szCs w:val="18"/>
          <w:lang w:eastAsia="zh-CN"/>
        </w:rPr>
        <w:t>）</w:t>
      </w:r>
    </w:p>
    <w:p>
      <w:pPr>
        <w:spacing w:after="0" w:line="279" w:lineRule="exact"/>
        <w:rPr>
          <w:color w:val="auto"/>
          <w:sz w:val="20"/>
          <w:szCs w:val="20"/>
        </w:rPr>
      </w:pPr>
    </w:p>
    <w:p>
      <w:pPr>
        <w:spacing w:after="0"/>
        <w:jc w:val="center"/>
        <w:rPr>
          <w:rFonts w:hint="eastAsia" w:eastAsia="宋体"/>
          <w:lang w:val="en-US" w:eastAsia="zh-CN"/>
        </w:rPr>
        <w:sectPr>
          <w:type w:val="continuous"/>
          <w:pgSz w:w="11900" w:h="16838"/>
          <w:pgMar w:top="863" w:right="1086" w:bottom="443" w:left="1080" w:header="0" w:footer="0" w:gutter="0"/>
          <w:cols w:equalWidth="0" w:num="1">
            <w:col w:w="9740"/>
          </w:cols>
        </w:sectPr>
      </w:pPr>
      <w:r>
        <w:rPr>
          <w:rFonts w:ascii="Times New Roman" w:hAnsi="Times New Roman" w:eastAsia="Times New Roman" w:cs="Times New Roman"/>
          <w:color w:val="auto"/>
          <w:sz w:val="18"/>
          <w:szCs w:val="18"/>
        </w:rPr>
        <w:t>2</w:t>
      </w:r>
      <w:r>
        <w:rPr>
          <w:rFonts w:hint="eastAsia" w:eastAsia="宋体" w:cs="Times New Roman"/>
          <w:color w:val="auto"/>
          <w:sz w:val="18"/>
          <w:szCs w:val="18"/>
          <w:lang w:val="en-US" w:eastAsia="zh-CN"/>
        </w:rPr>
        <w:t>1</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p>
      <w:pPr>
        <w:spacing w:after="0" w:line="229" w:lineRule="exact"/>
        <w:ind w:left="7480"/>
        <w:rPr>
          <w:color w:val="auto"/>
          <w:sz w:val="20"/>
          <w:szCs w:val="20"/>
        </w:rPr>
      </w:pPr>
      <w:bookmarkStart w:id="21" w:name="page23"/>
      <w:bookmarkEnd w:id="21"/>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31750</wp:posOffset>
            </wp:positionV>
            <wp:extent cx="618871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srcRect/>
                    <a:stretch>
                      <a:fillRect/>
                    </a:stretch>
                  </pic:blipFill>
                  <pic:spPr>
                    <a:xfrm>
                      <a:off x="0" y="0"/>
                      <a:ext cx="6188710" cy="8890"/>
                    </a:xfrm>
                    <a:prstGeom prst="rect">
                      <a:avLst/>
                    </a:prstGeom>
                    <a:noFill/>
                  </pic:spPr>
                </pic:pic>
              </a:graphicData>
            </a:graphic>
          </wp:anchor>
        </w:drawing>
      </w:r>
    </w:p>
    <w:p>
      <w:pPr>
        <w:spacing w:after="0" w:line="200" w:lineRule="exact"/>
        <w:rPr>
          <w:color w:val="auto"/>
          <w:sz w:val="20"/>
          <w:szCs w:val="20"/>
        </w:rPr>
      </w:pPr>
    </w:p>
    <w:p>
      <w:pPr>
        <w:spacing w:after="0" w:line="235" w:lineRule="exact"/>
        <w:rPr>
          <w:color w:val="auto"/>
          <w:sz w:val="20"/>
          <w:szCs w:val="20"/>
        </w:rPr>
      </w:pPr>
    </w:p>
    <w:p>
      <w:pPr>
        <w:numPr>
          <w:ilvl w:val="0"/>
          <w:numId w:val="15"/>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省人社厅</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9.</w:t>
      </w:r>
      <w:r>
        <w:rPr>
          <w:rFonts w:ascii="宋体" w:hAnsi="宋体" w:eastAsia="宋体" w:cs="宋体"/>
          <w:b/>
          <w:bCs/>
          <w:color w:val="auto"/>
          <w:sz w:val="18"/>
          <w:szCs w:val="18"/>
        </w:rPr>
        <w:t>浙江省人力资源和社会保障厅《</w:t>
      </w:r>
      <w:r>
        <w:fldChar w:fldCharType="begin"/>
      </w:r>
      <w:r>
        <w:instrText xml:space="preserve"> HYPERLINK "http://zj87.jxt.zj.gov.cn:8084/qyzh/views/information/Netdetail.html?id=10972" \h </w:instrText>
      </w:r>
      <w:r>
        <w:fldChar w:fldCharType="separate"/>
      </w:r>
      <w:r>
        <w:rPr>
          <w:rFonts w:ascii="宋体" w:hAnsi="宋体" w:eastAsia="宋体" w:cs="宋体"/>
          <w:b/>
          <w:bCs/>
          <w:color w:val="3D3D3D"/>
          <w:sz w:val="18"/>
          <w:szCs w:val="18"/>
        </w:rPr>
        <w:t>关于积极应对新型冠状病毒感染肺炎疫情切实做好劳动关系工作的通知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》浙人社明电</w:t>
      </w:r>
    </w:p>
    <w:p>
      <w:pPr>
        <w:spacing w:after="0" w:line="122" w:lineRule="exact"/>
        <w:rPr>
          <w:color w:val="auto"/>
          <w:sz w:val="20"/>
          <w:szCs w:val="20"/>
        </w:rPr>
      </w:pPr>
    </w:p>
    <w:p>
      <w:pPr>
        <w:spacing w:after="0" w:line="238" w:lineRule="exact"/>
        <w:rPr>
          <w:color w:val="auto"/>
          <w:sz w:val="20"/>
          <w:szCs w:val="20"/>
        </w:rPr>
      </w:pPr>
      <w:r>
        <w:rPr>
          <w:rFonts w:ascii="宋体" w:hAnsi="宋体" w:eastAsia="宋体" w:cs="宋体"/>
          <w:b/>
          <w:bCs/>
          <w:color w:val="auto"/>
          <w:sz w:val="18"/>
          <w:szCs w:val="18"/>
        </w:rPr>
        <w:t>〔</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3</w:t>
      </w:r>
      <w:r>
        <w:rPr>
          <w:rFonts w:ascii="宋体" w:hAnsi="宋体" w:eastAsia="宋体" w:cs="宋体"/>
          <w:b/>
          <w:bCs/>
          <w:color w:val="auto"/>
          <w:sz w:val="18"/>
          <w:szCs w:val="18"/>
        </w:rPr>
        <w:t xml:space="preserve"> 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10.</w:t>
      </w:r>
      <w:r>
        <w:rPr>
          <w:rFonts w:ascii="宋体" w:hAnsi="宋体" w:eastAsia="宋体" w:cs="宋体"/>
          <w:b/>
          <w:bCs/>
          <w:color w:val="auto"/>
          <w:sz w:val="18"/>
          <w:szCs w:val="18"/>
        </w:rPr>
        <w:t>省人力社保厅《</w:t>
      </w:r>
      <w:r>
        <w:fldChar w:fldCharType="begin"/>
      </w:r>
      <w:r>
        <w:instrText xml:space="preserve"> HYPERLINK "https://mp.weixin.qq.com/s/c-lOgOfeu2GRJL96pNYZgg" \h </w:instrText>
      </w:r>
      <w:r>
        <w:fldChar w:fldCharType="separate"/>
      </w:r>
      <w:r>
        <w:rPr>
          <w:rFonts w:ascii="宋体" w:hAnsi="宋体" w:eastAsia="宋体" w:cs="宋体"/>
          <w:b/>
          <w:bCs/>
          <w:color w:val="3D3D3D"/>
          <w:sz w:val="18"/>
          <w:szCs w:val="18"/>
        </w:rPr>
        <w:t>新型冠状病毒感染的肺炎疫情期间企业用工服务指南</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11.</w:t>
      </w:r>
      <w:r>
        <w:rPr>
          <w:rFonts w:ascii="宋体" w:hAnsi="宋体" w:eastAsia="宋体" w:cs="宋体"/>
          <w:b/>
          <w:bCs/>
          <w:color w:val="auto"/>
          <w:sz w:val="18"/>
          <w:szCs w:val="18"/>
        </w:rPr>
        <w:t>浙江省人力资源和社会保障厅、浙江省财政厅《</w:t>
      </w:r>
      <w:r>
        <w:fldChar w:fldCharType="begin"/>
      </w:r>
      <w:r>
        <w:instrText xml:space="preserve"> HYPERLINK "http://zj87.jxt.zj.gov.cn:8084/qyzh/views/information/Netdetail.html?id=10970" \h </w:instrText>
      </w:r>
      <w:r>
        <w:fldChar w:fldCharType="separate"/>
      </w:r>
      <w:r>
        <w:rPr>
          <w:rFonts w:ascii="宋体" w:hAnsi="宋体" w:eastAsia="宋体" w:cs="宋体"/>
          <w:b/>
          <w:bCs/>
          <w:color w:val="3D3D3D"/>
          <w:sz w:val="18"/>
          <w:szCs w:val="18"/>
        </w:rPr>
        <w:t>关于在疫情防控期间支持企业开展线上职业技能培训工作的通知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》浙人</w:t>
      </w:r>
    </w:p>
    <w:p>
      <w:pPr>
        <w:spacing w:after="0" w:line="122" w:lineRule="exact"/>
        <w:rPr>
          <w:color w:val="auto"/>
          <w:sz w:val="20"/>
          <w:szCs w:val="20"/>
        </w:rPr>
      </w:pPr>
    </w:p>
    <w:p>
      <w:pPr>
        <w:spacing w:after="0" w:line="238" w:lineRule="exact"/>
        <w:rPr>
          <w:color w:val="auto"/>
          <w:sz w:val="20"/>
          <w:szCs w:val="20"/>
        </w:rPr>
      </w:pPr>
      <w:r>
        <w:rPr>
          <w:rFonts w:ascii="宋体" w:hAnsi="宋体" w:eastAsia="宋体" w:cs="宋体"/>
          <w:b/>
          <w:bCs/>
          <w:color w:val="auto"/>
          <w:sz w:val="18"/>
          <w:szCs w:val="18"/>
        </w:rPr>
        <w:t>社发〔</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9</w:t>
      </w:r>
      <w:r>
        <w:rPr>
          <w:rFonts w:ascii="宋体" w:hAnsi="宋体" w:eastAsia="宋体" w:cs="宋体"/>
          <w:b/>
          <w:bCs/>
          <w:color w:val="auto"/>
          <w:sz w:val="18"/>
          <w:szCs w:val="18"/>
        </w:rPr>
        <w:t xml:space="preserve"> 号</w:t>
      </w:r>
    </w:p>
    <w:p>
      <w:pPr>
        <w:spacing w:after="0" w:line="200" w:lineRule="exact"/>
        <w:rPr>
          <w:color w:val="auto"/>
          <w:sz w:val="20"/>
          <w:szCs w:val="20"/>
        </w:rPr>
      </w:pPr>
    </w:p>
    <w:p>
      <w:pPr>
        <w:spacing w:after="0" w:line="280" w:lineRule="exact"/>
        <w:rPr>
          <w:color w:val="auto"/>
          <w:sz w:val="20"/>
          <w:szCs w:val="20"/>
        </w:rPr>
      </w:pPr>
    </w:p>
    <w:p>
      <w:pPr>
        <w:numPr>
          <w:ilvl w:val="0"/>
          <w:numId w:val="16"/>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省发改委</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12.</w:t>
      </w:r>
      <w:r>
        <w:rPr>
          <w:rFonts w:ascii="宋体" w:hAnsi="宋体" w:eastAsia="宋体" w:cs="宋体"/>
          <w:b/>
          <w:bCs/>
          <w:color w:val="auto"/>
          <w:sz w:val="18"/>
          <w:szCs w:val="18"/>
        </w:rPr>
        <w:t>浙江省发展和改革委员会《</w:t>
      </w:r>
      <w:r>
        <w:fldChar w:fldCharType="begin"/>
      </w:r>
      <w:r>
        <w:instrText xml:space="preserve"> HYPERLINK "http://zj87.jxt.zj.gov.cn:8084/qyzh/views/information/Netdetail.html?id=10962" \h </w:instrText>
      </w:r>
      <w:r>
        <w:fldChar w:fldCharType="separate"/>
      </w:r>
      <w:r>
        <w:rPr>
          <w:rFonts w:ascii="宋体" w:hAnsi="宋体" w:eastAsia="宋体" w:cs="宋体"/>
          <w:b/>
          <w:bCs/>
          <w:color w:val="3D3D3D"/>
          <w:sz w:val="18"/>
          <w:szCs w:val="18"/>
        </w:rPr>
        <w:t>关于新冠肺炎疫情防控期间临时降低企业用气用水用电价格的通知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13.</w:t>
      </w:r>
      <w:r>
        <w:fldChar w:fldCharType="begin"/>
      </w:r>
      <w:r>
        <w:instrText xml:space="preserve"> HYPERLINK "https://tzxm.zj.gov.cn/tzxmspWebApp/gzc_pc/html/policy_content.html" \h </w:instrText>
      </w:r>
      <w:r>
        <w:fldChar w:fldCharType="separate"/>
      </w:r>
      <w:r>
        <w:rPr>
          <w:rFonts w:ascii="宋体" w:hAnsi="宋体" w:eastAsia="宋体" w:cs="宋体"/>
          <w:b/>
          <w:bCs/>
          <w:color w:val="3D3D3D"/>
          <w:sz w:val="18"/>
          <w:szCs w:val="18"/>
        </w:rPr>
        <w:t>降低企业用气用水用电价格办理指南</w:t>
      </w:r>
      <w:r>
        <w:rPr>
          <w:rFonts w:ascii="宋体" w:hAnsi="宋体" w:eastAsia="宋体" w:cs="宋体"/>
          <w:b/>
          <w:bCs/>
          <w:color w:val="3D3D3D"/>
          <w:sz w:val="18"/>
          <w:szCs w:val="18"/>
        </w:rPr>
        <w:fldChar w:fldCharType="end"/>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14.</w:t>
      </w:r>
      <w:r>
        <w:rPr>
          <w:rFonts w:ascii="宋体" w:hAnsi="宋体" w:eastAsia="宋体" w:cs="宋体"/>
          <w:b/>
          <w:bCs/>
          <w:color w:val="auto"/>
          <w:sz w:val="18"/>
          <w:szCs w:val="18"/>
        </w:rPr>
        <w:t>浙江省发展和改革委员会《</w:t>
      </w:r>
      <w:r>
        <w:fldChar w:fldCharType="begin"/>
      </w:r>
      <w:r>
        <w:instrText xml:space="preserve"> HYPERLINK "http://zj87.jxt.zj.gov.cn:8084/qyzh/views/information/Netdetail.html?id=10958" \h </w:instrText>
      </w:r>
      <w:r>
        <w:fldChar w:fldCharType="separate"/>
      </w:r>
      <w:r>
        <w:rPr>
          <w:rFonts w:ascii="宋体" w:hAnsi="宋体" w:eastAsia="宋体" w:cs="宋体"/>
          <w:b/>
          <w:bCs/>
          <w:color w:val="3D3D3D"/>
          <w:sz w:val="18"/>
          <w:szCs w:val="18"/>
        </w:rPr>
        <w:t>关于疫情防控期间浙江省投资项目办理通知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15.</w:t>
      </w:r>
      <w:r>
        <w:rPr>
          <w:rFonts w:ascii="宋体" w:hAnsi="宋体" w:eastAsia="宋体" w:cs="宋体"/>
          <w:b/>
          <w:bCs/>
          <w:color w:val="auto"/>
          <w:sz w:val="18"/>
          <w:szCs w:val="18"/>
        </w:rPr>
        <w:t>浙江省发展和改革委员会</w:t>
      </w:r>
      <w:r>
        <w:fldChar w:fldCharType="begin"/>
      </w:r>
      <w:r>
        <w:instrText xml:space="preserve"> HYPERLINK "https://tzxm.zj.gov.cn/tzxmspWebApp/gzc_pc/html/policy_content_9.html" \h </w:instrText>
      </w:r>
      <w:r>
        <w:fldChar w:fldCharType="separate"/>
      </w:r>
      <w:r>
        <w:rPr>
          <w:rFonts w:ascii="宋体" w:hAnsi="宋体" w:eastAsia="宋体" w:cs="宋体"/>
          <w:b/>
          <w:bCs/>
          <w:color w:val="3D3D3D"/>
          <w:sz w:val="18"/>
          <w:szCs w:val="18"/>
        </w:rPr>
        <w:t>《关于疫情防控期间浙江省投资项目办理通知》明确的</w:t>
      </w:r>
      <w:r>
        <w:rPr>
          <w:rFonts w:ascii="微软雅黑" w:hAnsi="微软雅黑" w:eastAsia="微软雅黑" w:cs="微软雅黑"/>
          <w:b/>
          <w:bCs/>
          <w:color w:val="auto"/>
          <w:sz w:val="18"/>
          <w:szCs w:val="18"/>
        </w:rPr>
        <w:t xml:space="preserve"> </w:t>
      </w:r>
      <w:r>
        <w:rPr>
          <w:rFonts w:ascii="微软雅黑" w:hAnsi="微软雅黑" w:eastAsia="微软雅黑" w:cs="微软雅黑"/>
          <w:b/>
          <w:bCs/>
          <w:color w:val="3D3D3D"/>
          <w:sz w:val="18"/>
          <w:szCs w:val="18"/>
        </w:rPr>
        <w:t>17</w:t>
      </w:r>
      <w:r>
        <w:rPr>
          <w:rFonts w:ascii="微软雅黑" w:hAnsi="微软雅黑" w:eastAsia="微软雅黑" w:cs="微软雅黑"/>
          <w:b/>
          <w:bCs/>
          <w:color w:val="auto"/>
          <w:sz w:val="18"/>
          <w:szCs w:val="18"/>
        </w:rPr>
        <w:t xml:space="preserve"> </w:t>
      </w:r>
      <w:r>
        <w:rPr>
          <w:rFonts w:ascii="宋体" w:hAnsi="宋体" w:eastAsia="宋体" w:cs="宋体"/>
          <w:b/>
          <w:bCs/>
          <w:color w:val="3D3D3D"/>
          <w:sz w:val="18"/>
          <w:szCs w:val="18"/>
        </w:rPr>
        <w:t>条政策办理流程</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16.</w:t>
      </w:r>
      <w:r>
        <w:rPr>
          <w:rFonts w:ascii="宋体" w:hAnsi="宋体" w:eastAsia="宋体" w:cs="宋体"/>
          <w:b/>
          <w:bCs/>
          <w:color w:val="auto"/>
          <w:sz w:val="18"/>
          <w:szCs w:val="18"/>
        </w:rPr>
        <w:t>浙江省发展和改革委员会《</w:t>
      </w:r>
      <w:r>
        <w:fldChar w:fldCharType="begin"/>
      </w:r>
      <w:r>
        <w:instrText xml:space="preserve"> HYPERLINK "https://tzxm.zj.gov.cn/tzxmspWebApp/gzc_pc/html/policy_content_11.html" \h </w:instrText>
      </w:r>
      <w:r>
        <w:fldChar w:fldCharType="separate"/>
      </w:r>
      <w:r>
        <w:rPr>
          <w:rFonts w:ascii="宋体" w:hAnsi="宋体" w:eastAsia="宋体" w:cs="宋体"/>
          <w:b/>
          <w:bCs/>
          <w:color w:val="3D3D3D"/>
          <w:sz w:val="18"/>
          <w:szCs w:val="18"/>
        </w:rPr>
        <w:t>关于综合运用财政金融政策促进经济恢复发展有关事项的通知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》企业债券办理指南</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17.</w:t>
      </w:r>
      <w:r>
        <w:rPr>
          <w:rFonts w:ascii="宋体" w:hAnsi="宋体" w:eastAsia="宋体" w:cs="宋体"/>
          <w:b/>
          <w:bCs/>
          <w:color w:val="auto"/>
          <w:sz w:val="18"/>
          <w:szCs w:val="18"/>
        </w:rPr>
        <w:t>浙江省发展和改革委员会、国家开发银行浙江省分行《</w:t>
      </w:r>
      <w:r>
        <w:fldChar w:fldCharType="begin"/>
      </w:r>
      <w:r>
        <w:instrText xml:space="preserve"> HYPERLINK "https://tzxm.zj.gov.cn/tzxmspWebApp/gzc_pc/html/policy_content_12.html" \h </w:instrText>
      </w:r>
      <w:r>
        <w:fldChar w:fldCharType="separate"/>
      </w:r>
      <w:r>
        <w:rPr>
          <w:rFonts w:ascii="宋体" w:hAnsi="宋体" w:eastAsia="宋体" w:cs="宋体"/>
          <w:b/>
          <w:bCs/>
          <w:color w:val="3D3D3D"/>
          <w:sz w:val="18"/>
          <w:szCs w:val="18"/>
        </w:rPr>
        <w:t>关于报送</w:t>
      </w:r>
      <w:r>
        <w:rPr>
          <w:rFonts w:ascii="微软雅黑" w:hAnsi="微软雅黑" w:eastAsia="微软雅黑" w:cs="微软雅黑"/>
          <w:b/>
          <w:bCs/>
          <w:color w:val="auto"/>
          <w:sz w:val="18"/>
          <w:szCs w:val="18"/>
        </w:rPr>
        <w:t xml:space="preserve"> </w:t>
      </w:r>
      <w:r>
        <w:rPr>
          <w:rFonts w:ascii="微软雅黑" w:hAnsi="微软雅黑" w:eastAsia="微软雅黑" w:cs="微软雅黑"/>
          <w:b/>
          <w:bCs/>
          <w:color w:val="3D3D3D"/>
          <w:sz w:val="18"/>
          <w:szCs w:val="18"/>
        </w:rPr>
        <w:t>2020</w:t>
      </w:r>
      <w:r>
        <w:rPr>
          <w:rFonts w:ascii="微软雅黑" w:hAnsi="微软雅黑" w:eastAsia="微软雅黑" w:cs="微软雅黑"/>
          <w:b/>
          <w:bCs/>
          <w:color w:val="auto"/>
          <w:sz w:val="18"/>
          <w:szCs w:val="18"/>
        </w:rPr>
        <w:t xml:space="preserve"> </w:t>
      </w:r>
      <w:r>
        <w:rPr>
          <w:rFonts w:ascii="宋体" w:hAnsi="宋体" w:eastAsia="宋体" w:cs="宋体"/>
          <w:b/>
          <w:bCs/>
          <w:color w:val="3D3D3D"/>
          <w:sz w:val="18"/>
          <w:szCs w:val="18"/>
        </w:rPr>
        <w:t>年浙江省补短板稳投资应急专项有关工作的通知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33" w:lineRule="exact"/>
        <w:rPr>
          <w:color w:val="auto"/>
          <w:sz w:val="20"/>
          <w:szCs w:val="20"/>
        </w:rPr>
      </w:pPr>
    </w:p>
    <w:p>
      <w:pPr>
        <w:spacing w:after="0" w:line="206" w:lineRule="exact"/>
        <w:rPr>
          <w:color w:val="auto"/>
          <w:sz w:val="20"/>
          <w:szCs w:val="20"/>
        </w:rPr>
      </w:pPr>
      <w:r>
        <w:rPr>
          <w:rFonts w:ascii="宋体" w:hAnsi="宋体" w:eastAsia="宋体" w:cs="宋体"/>
          <w:b/>
          <w:bCs/>
          <w:color w:val="auto"/>
          <w:sz w:val="18"/>
          <w:szCs w:val="18"/>
        </w:rPr>
        <w:t>浙江省补短板稳投资应急专项贷款办理指南</w:t>
      </w:r>
    </w:p>
    <w:p>
      <w:pPr>
        <w:spacing w:after="0" w:line="146" w:lineRule="exact"/>
        <w:rPr>
          <w:color w:val="auto"/>
          <w:sz w:val="20"/>
          <w:szCs w:val="20"/>
        </w:rPr>
      </w:pPr>
    </w:p>
    <w:p>
      <w:pPr>
        <w:spacing w:after="0" w:line="287" w:lineRule="exact"/>
        <w:ind w:right="180"/>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18.</w:t>
      </w:r>
      <w:r>
        <w:rPr>
          <w:rFonts w:ascii="宋体" w:hAnsi="宋体" w:eastAsia="宋体" w:cs="宋体"/>
          <w:b/>
          <w:bCs/>
          <w:color w:val="auto"/>
          <w:sz w:val="18"/>
          <w:szCs w:val="18"/>
        </w:rPr>
        <w:t>浙江省交通运输厅、浙江省发展和改革委员会、浙江省财政厅《</w:t>
      </w:r>
      <w:r>
        <w:fldChar w:fldCharType="begin"/>
      </w:r>
      <w:r>
        <w:instrText xml:space="preserve"> HYPERLINK "https://tzxm.zj.gov.cn/tzxmspWebApp/gzc_pc/html/policy_content_14.html" \h </w:instrText>
      </w:r>
      <w:r>
        <w:fldChar w:fldCharType="separate"/>
      </w:r>
      <w:r>
        <w:rPr>
          <w:rFonts w:ascii="宋体" w:hAnsi="宋体" w:eastAsia="宋体" w:cs="宋体"/>
          <w:b/>
          <w:bCs/>
          <w:color w:val="3D3D3D"/>
          <w:sz w:val="18"/>
          <w:szCs w:val="18"/>
        </w:rPr>
        <w:t>关于切实做好新冠肺炎防控期间免收收费公路车辆通行</w:t>
      </w:r>
      <w:r>
        <w:rPr>
          <w:rFonts w:ascii="宋体" w:hAnsi="宋体" w:eastAsia="宋体" w:cs="宋体"/>
          <w:b/>
          <w:bCs/>
          <w:color w:val="3D3D3D"/>
          <w:sz w:val="18"/>
          <w:szCs w:val="18"/>
        </w:rPr>
        <w:fldChar w:fldCharType="end"/>
      </w:r>
      <w:r>
        <w:rPr>
          <w:rFonts w:ascii="宋体" w:hAnsi="宋体" w:eastAsia="宋体" w:cs="宋体"/>
          <w:b/>
          <w:bCs/>
          <w:color w:val="3D3D3D"/>
          <w:sz w:val="18"/>
          <w:szCs w:val="18"/>
        </w:rPr>
        <w:t>费工作的通知</w:t>
      </w:r>
      <w:r>
        <w:rPr>
          <w:rFonts w:ascii="宋体" w:hAnsi="宋体" w:eastAsia="宋体" w:cs="宋体"/>
          <w:b/>
          <w:bCs/>
          <w:color w:val="000000"/>
          <w:sz w:val="18"/>
          <w:szCs w:val="18"/>
        </w:rPr>
        <w:t>》</w:t>
      </w:r>
    </w:p>
    <w:p>
      <w:pPr>
        <w:spacing w:after="0" w:line="146" w:lineRule="exact"/>
        <w:rPr>
          <w:color w:val="auto"/>
          <w:sz w:val="20"/>
          <w:szCs w:val="20"/>
        </w:rPr>
      </w:pPr>
    </w:p>
    <w:p>
      <w:pPr>
        <w:spacing w:after="0" w:line="287" w:lineRule="exact"/>
        <w:ind w:right="180"/>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19.</w:t>
      </w:r>
      <w:r>
        <w:rPr>
          <w:rFonts w:ascii="宋体" w:hAnsi="宋体" w:eastAsia="宋体" w:cs="宋体"/>
          <w:b/>
          <w:bCs/>
          <w:color w:val="auto"/>
          <w:sz w:val="18"/>
          <w:szCs w:val="18"/>
        </w:rPr>
        <w:t>浙江省发展和改革委员会、省现代服务业发展工作领导小组办公室《</w:t>
      </w:r>
      <w:r>
        <w:fldChar w:fldCharType="begin"/>
      </w:r>
      <w:r>
        <w:instrText xml:space="preserve"> HYPERLINK "http://fzggw.zj.gov.cn/art/2020/2/20/art_1599544_41951580.html" \h </w:instrText>
      </w:r>
      <w:r>
        <w:fldChar w:fldCharType="separate"/>
      </w:r>
      <w:r>
        <w:rPr>
          <w:rFonts w:ascii="宋体" w:hAnsi="宋体" w:eastAsia="宋体" w:cs="宋体"/>
          <w:b/>
          <w:bCs/>
          <w:color w:val="3D3D3D"/>
          <w:sz w:val="18"/>
          <w:szCs w:val="18"/>
        </w:rPr>
        <w:t>关于积极有效应对疫情全力支持服务业平稳健康发</w:t>
      </w:r>
      <w:r>
        <w:rPr>
          <w:rFonts w:ascii="宋体" w:hAnsi="宋体" w:eastAsia="宋体" w:cs="宋体"/>
          <w:b/>
          <w:bCs/>
          <w:color w:val="3D3D3D"/>
          <w:sz w:val="18"/>
          <w:szCs w:val="18"/>
        </w:rPr>
        <w:fldChar w:fldCharType="end"/>
      </w:r>
      <w:r>
        <w:rPr>
          <w:rFonts w:ascii="宋体" w:hAnsi="宋体" w:eastAsia="宋体" w:cs="宋体"/>
          <w:b/>
          <w:bCs/>
          <w:color w:val="3D3D3D"/>
          <w:sz w:val="18"/>
          <w:szCs w:val="18"/>
        </w:rPr>
        <w:t>展的若干意见的通知</w:t>
      </w:r>
      <w:r>
        <w:rPr>
          <w:rFonts w:ascii="宋体" w:hAnsi="宋体" w:eastAsia="宋体" w:cs="宋体"/>
          <w:b/>
          <w:bCs/>
          <w:color w:val="000000"/>
          <w:sz w:val="18"/>
          <w:szCs w:val="18"/>
        </w:rPr>
        <w:t>》</w:t>
      </w:r>
    </w:p>
    <w:p>
      <w:pPr>
        <w:spacing w:after="0" w:line="200" w:lineRule="exact"/>
        <w:rPr>
          <w:color w:val="auto"/>
          <w:sz w:val="20"/>
          <w:szCs w:val="20"/>
        </w:rPr>
      </w:pPr>
    </w:p>
    <w:p>
      <w:pPr>
        <w:spacing w:after="0" w:line="303" w:lineRule="exact"/>
        <w:rPr>
          <w:color w:val="auto"/>
          <w:sz w:val="20"/>
          <w:szCs w:val="20"/>
        </w:rPr>
      </w:pPr>
    </w:p>
    <w:p>
      <w:pPr>
        <w:numPr>
          <w:ilvl w:val="0"/>
          <w:numId w:val="17"/>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省建设厅、自然资源厅</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20.</w:t>
      </w:r>
      <w:r>
        <w:rPr>
          <w:rFonts w:ascii="宋体" w:hAnsi="宋体" w:eastAsia="宋体" w:cs="宋体"/>
          <w:b/>
          <w:bCs/>
          <w:color w:val="auto"/>
          <w:sz w:val="18"/>
          <w:szCs w:val="18"/>
        </w:rPr>
        <w:t>浙江省建设厅《</w:t>
      </w:r>
      <w:r>
        <w:fldChar w:fldCharType="begin"/>
      </w:r>
      <w:r>
        <w:instrText xml:space="preserve"> HYPERLINK "http://jst.zj.gov.cn/art/2020/2/14/art_1569971_41913927.html" \h </w:instrText>
      </w:r>
      <w:r>
        <w:fldChar w:fldCharType="separate"/>
      </w:r>
      <w:r>
        <w:rPr>
          <w:rFonts w:ascii="宋体" w:hAnsi="宋体" w:eastAsia="宋体" w:cs="宋体"/>
          <w:b/>
          <w:bCs/>
          <w:color w:val="3D3D3D"/>
          <w:sz w:val="18"/>
          <w:szCs w:val="18"/>
        </w:rPr>
        <w:t>关于做好疫情防控支持企业发展的通知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》浙建办</w:t>
      </w:r>
      <w:r>
        <w:rPr>
          <w:rFonts w:ascii="微软雅黑" w:hAnsi="微软雅黑" w:eastAsia="微软雅黑" w:cs="微软雅黑"/>
          <w:b/>
          <w:bCs/>
          <w:color w:val="auto"/>
          <w:sz w:val="18"/>
          <w:szCs w:val="18"/>
        </w:rPr>
        <w:t xml:space="preserve">[2020]10 </w:t>
      </w:r>
      <w:r>
        <w:rPr>
          <w:rFonts w:ascii="宋体" w:hAnsi="宋体" w:eastAsia="宋体" w:cs="宋体"/>
          <w:b/>
          <w:bCs/>
          <w:color w:val="auto"/>
          <w:sz w:val="18"/>
          <w:szCs w:val="18"/>
        </w:rPr>
        <w:t>号（简称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省建厅</w:t>
      </w:r>
      <w:r>
        <w:rPr>
          <w:rFonts w:ascii="微软雅黑" w:hAnsi="微软雅黑" w:eastAsia="微软雅黑" w:cs="微软雅黑"/>
          <w:b/>
          <w:bCs/>
          <w:color w:val="auto"/>
          <w:sz w:val="18"/>
          <w:szCs w:val="18"/>
        </w:rPr>
        <w:t xml:space="preserve"> 18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21.</w:t>
      </w:r>
      <w:r>
        <w:fldChar w:fldCharType="begin"/>
      </w:r>
      <w:r>
        <w:instrText xml:space="preserve"> HYPERLINK "http://zrzyt.zj.gov.cn/art/2020/2/18/art_1289924_41942375.html" \h </w:instrText>
      </w:r>
      <w:r>
        <w:fldChar w:fldCharType="separate"/>
      </w:r>
      <w:r>
        <w:rPr>
          <w:rFonts w:ascii="宋体" w:hAnsi="宋体" w:eastAsia="宋体" w:cs="宋体"/>
          <w:b/>
          <w:bCs/>
          <w:color w:val="3D3D3D"/>
          <w:sz w:val="18"/>
          <w:szCs w:val="18"/>
        </w:rPr>
        <w:t>浙江省自然资源厅关于《有序推进省重点项目建设的政策意见》反馈意见的函</w:t>
      </w:r>
      <w:r>
        <w:rPr>
          <w:rFonts w:ascii="宋体" w:hAnsi="宋体" w:eastAsia="宋体" w:cs="宋体"/>
          <w:b/>
          <w:bCs/>
          <w:color w:val="3D3D3D"/>
          <w:sz w:val="18"/>
          <w:szCs w:val="18"/>
        </w:rPr>
        <w:fldChar w:fldCharType="end"/>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22.</w:t>
      </w:r>
      <w:r>
        <w:rPr>
          <w:rFonts w:ascii="宋体" w:hAnsi="宋体" w:eastAsia="宋体" w:cs="宋体"/>
          <w:b/>
          <w:bCs/>
          <w:color w:val="auto"/>
          <w:sz w:val="18"/>
          <w:szCs w:val="18"/>
        </w:rPr>
        <w:t>浙江省自然资源厅《</w:t>
      </w:r>
      <w:r>
        <w:fldChar w:fldCharType="begin"/>
      </w:r>
      <w:r>
        <w:instrText xml:space="preserve"> HYPERLINK "http://zrzyt.zj.gov.cn/art/2020/2/12/art_1289924_41907943.html" \h </w:instrText>
      </w:r>
      <w:r>
        <w:fldChar w:fldCharType="separate"/>
      </w:r>
      <w:r>
        <w:rPr>
          <w:rFonts w:ascii="宋体" w:hAnsi="宋体" w:eastAsia="宋体" w:cs="宋体"/>
          <w:b/>
          <w:bCs/>
          <w:color w:val="3D3D3D"/>
          <w:sz w:val="18"/>
          <w:szCs w:val="18"/>
        </w:rPr>
        <w:t>关于全力做好疫情防控和企业复工复产资源要素保障服务的通知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23.</w:t>
      </w:r>
      <w:r>
        <w:rPr>
          <w:rFonts w:ascii="宋体" w:hAnsi="宋体" w:eastAsia="宋体" w:cs="宋体"/>
          <w:b/>
          <w:bCs/>
          <w:color w:val="auto"/>
          <w:sz w:val="18"/>
          <w:szCs w:val="18"/>
        </w:rPr>
        <w:t>浙江省建设厅《</w:t>
      </w:r>
      <w:r>
        <w:fldChar w:fldCharType="begin"/>
      </w:r>
      <w:r>
        <w:instrText xml:space="preserve"> HYPERLINK "http://jst.zj.gov.cn/art/2020/2/19/art_1583652_41947455.html" \h </w:instrText>
      </w:r>
      <w:r>
        <w:fldChar w:fldCharType="separate"/>
      </w:r>
      <w:r>
        <w:rPr>
          <w:rFonts w:ascii="宋体" w:hAnsi="宋体" w:eastAsia="宋体" w:cs="宋体"/>
          <w:b/>
          <w:bCs/>
          <w:color w:val="3D3D3D"/>
          <w:sz w:val="18"/>
          <w:szCs w:val="18"/>
        </w:rPr>
        <w:t>关于进一步加强疫情防控期间建筑施工开复工安全生产工作的通知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24.</w:t>
      </w:r>
      <w:r>
        <w:rPr>
          <w:rFonts w:ascii="宋体" w:hAnsi="宋体" w:eastAsia="宋体" w:cs="宋体"/>
          <w:b/>
          <w:bCs/>
          <w:color w:val="auto"/>
          <w:sz w:val="18"/>
          <w:szCs w:val="18"/>
        </w:rPr>
        <w:t>浙江省建设工程造价管理总站、浙江省标准设计站《</w:t>
      </w:r>
      <w:r>
        <w:fldChar w:fldCharType="begin"/>
      </w:r>
      <w:r>
        <w:instrText xml:space="preserve"> HYPERLINK "http://www.cecn.gov.cn/NewViewArea.asp?id=9659" \h </w:instrText>
      </w:r>
      <w:r>
        <w:fldChar w:fldCharType="separate"/>
      </w:r>
      <w:r>
        <w:rPr>
          <w:rFonts w:ascii="宋体" w:hAnsi="宋体" w:eastAsia="宋体" w:cs="宋体"/>
          <w:b/>
          <w:bCs/>
          <w:color w:val="3D3D3D"/>
          <w:sz w:val="18"/>
          <w:szCs w:val="18"/>
        </w:rPr>
        <w:t>关于印发新冠肺炎疫情防控期间有关建设工程计价指导意见的通知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color w:val="auto"/>
          <w:sz w:val="20"/>
          <w:szCs w:val="20"/>
        </w:rPr>
      </w:pPr>
      <w:r>
        <w:rPr>
          <w:rFonts w:ascii="宋体" w:hAnsi="宋体" w:eastAsia="宋体" w:cs="宋体"/>
          <w:b/>
          <w:bCs/>
          <w:color w:val="auto"/>
          <w:sz w:val="18"/>
          <w:szCs w:val="18"/>
        </w:rPr>
        <w:t>浙建站定﹝</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5</w:t>
      </w:r>
      <w:r>
        <w:rPr>
          <w:rFonts w:ascii="宋体" w:hAnsi="宋体" w:eastAsia="宋体" w:cs="宋体"/>
          <w:b/>
          <w:bCs/>
          <w:color w:val="auto"/>
          <w:sz w:val="18"/>
          <w:szCs w:val="18"/>
        </w:rPr>
        <w:t xml:space="preserve"> 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25.</w:t>
      </w:r>
      <w:r>
        <w:rPr>
          <w:rFonts w:ascii="宋体" w:hAnsi="宋体" w:eastAsia="宋体" w:cs="宋体"/>
          <w:b/>
          <w:bCs/>
          <w:color w:val="auto"/>
          <w:sz w:val="18"/>
          <w:szCs w:val="18"/>
        </w:rPr>
        <w:t>浙江省住房和城乡建设厅《</w:t>
      </w:r>
      <w:r>
        <w:fldChar w:fldCharType="begin"/>
      </w:r>
      <w:r>
        <w:instrText xml:space="preserve"> HYPERLINK "http://jst.zj.gov.cn/art/2020/2/19/art_1583652_41947077.html" \h </w:instrText>
      </w:r>
      <w:r>
        <w:fldChar w:fldCharType="separate"/>
      </w:r>
      <w:r>
        <w:rPr>
          <w:rFonts w:ascii="宋体" w:hAnsi="宋体" w:eastAsia="宋体" w:cs="宋体"/>
          <w:b/>
          <w:bCs/>
          <w:color w:val="3D3D3D"/>
          <w:sz w:val="18"/>
          <w:szCs w:val="18"/>
        </w:rPr>
        <w:t>住房城乡建设行业企业新冠肺炎疫情防控有关法律风险应对指引</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200" w:lineRule="exact"/>
        <w:rPr>
          <w:color w:val="auto"/>
          <w:sz w:val="20"/>
          <w:szCs w:val="20"/>
        </w:rPr>
      </w:pPr>
    </w:p>
    <w:p>
      <w:pPr>
        <w:spacing w:after="0" w:line="280" w:lineRule="exact"/>
        <w:rPr>
          <w:color w:val="auto"/>
          <w:sz w:val="20"/>
          <w:szCs w:val="20"/>
        </w:rPr>
      </w:pPr>
    </w:p>
    <w:p>
      <w:pPr>
        <w:numPr>
          <w:ilvl w:val="0"/>
          <w:numId w:val="18"/>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省总工会</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26.</w:t>
      </w:r>
      <w:r>
        <w:rPr>
          <w:rFonts w:ascii="宋体" w:hAnsi="宋体" w:eastAsia="宋体" w:cs="宋体"/>
          <w:b/>
          <w:bCs/>
          <w:color w:val="auto"/>
          <w:sz w:val="18"/>
          <w:szCs w:val="18"/>
        </w:rPr>
        <w:t>浙江省总工会《</w:t>
      </w:r>
      <w:r>
        <w:fldChar w:fldCharType="begin"/>
      </w:r>
      <w:r>
        <w:instrText xml:space="preserve"> HYPERLINK "https://www.zjftu.org/page/zj_zgh/zj_xwzx/zj_xwzx_rdjj/2020-02-11/16250703426207808.html" \h </w:instrText>
      </w:r>
      <w:r>
        <w:fldChar w:fldCharType="separate"/>
      </w:r>
      <w:r>
        <w:rPr>
          <w:rFonts w:ascii="宋体" w:hAnsi="宋体" w:eastAsia="宋体" w:cs="宋体"/>
          <w:b/>
          <w:bCs/>
          <w:color w:val="3D3D3D"/>
          <w:sz w:val="18"/>
          <w:szCs w:val="18"/>
        </w:rPr>
        <w:t>要求各级工会协助企业平稳有序复工 小微企业工会经费实行全额返还</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200" w:lineRule="exact"/>
        <w:rPr>
          <w:color w:val="auto"/>
          <w:sz w:val="20"/>
          <w:szCs w:val="20"/>
        </w:rPr>
      </w:pPr>
    </w:p>
    <w:p>
      <w:pPr>
        <w:spacing w:after="0" w:line="280" w:lineRule="exact"/>
        <w:rPr>
          <w:color w:val="auto"/>
          <w:sz w:val="20"/>
          <w:szCs w:val="20"/>
        </w:rPr>
      </w:pPr>
    </w:p>
    <w:p>
      <w:pPr>
        <w:numPr>
          <w:ilvl w:val="0"/>
          <w:numId w:val="19"/>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浙江省国资委</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27.</w:t>
      </w:r>
      <w:r>
        <w:rPr>
          <w:rFonts w:ascii="宋体" w:hAnsi="宋体" w:eastAsia="宋体" w:cs="宋体"/>
          <w:b/>
          <w:bCs/>
          <w:color w:val="auto"/>
          <w:sz w:val="18"/>
          <w:szCs w:val="18"/>
        </w:rPr>
        <w:t>浙江省国资委《</w:t>
      </w:r>
      <w:r>
        <w:fldChar w:fldCharType="begin"/>
      </w:r>
      <w:r>
        <w:instrText xml:space="preserve"> HYPERLINK "http://zj87.jxt.zj.gov.cn:8084/qyzh/views/information/Netdetail.html?id=10975" \h </w:instrText>
      </w:r>
      <w:r>
        <w:fldChar w:fldCharType="separate"/>
      </w:r>
      <w:r>
        <w:rPr>
          <w:rFonts w:ascii="宋体" w:hAnsi="宋体" w:eastAsia="宋体" w:cs="宋体"/>
          <w:b/>
          <w:bCs/>
          <w:color w:val="3D3D3D"/>
          <w:sz w:val="18"/>
          <w:szCs w:val="18"/>
        </w:rPr>
        <w:t>关于明确国有企业在新型冠状病毒感染的肺炎疫情防控工作中相关支持政策的通知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28.</w:t>
      </w:r>
      <w:r>
        <w:rPr>
          <w:rFonts w:ascii="宋体" w:hAnsi="宋体" w:eastAsia="宋体" w:cs="宋体"/>
          <w:b/>
          <w:bCs/>
          <w:color w:val="auto"/>
          <w:sz w:val="18"/>
          <w:szCs w:val="18"/>
        </w:rPr>
        <w:t>浙江省国资委《</w:t>
      </w:r>
      <w:r>
        <w:fldChar w:fldCharType="begin"/>
      </w:r>
      <w:r>
        <w:instrText xml:space="preserve"> HYPERLINK "https://tzxm.zj.gov.cn/tzxmspWebApp/gzc_pc/html/policy_content_8.html" \h </w:instrText>
      </w:r>
      <w:r>
        <w:fldChar w:fldCharType="separate"/>
      </w:r>
      <w:r>
        <w:rPr>
          <w:rFonts w:ascii="宋体" w:hAnsi="宋体" w:eastAsia="宋体" w:cs="宋体"/>
          <w:b/>
          <w:bCs/>
          <w:color w:val="3D3D3D"/>
          <w:sz w:val="18"/>
          <w:szCs w:val="18"/>
        </w:rPr>
        <w:t>关于落实疫情防控期间国有企业减免企业房屋租金有关事项的补充通知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》国有企业减免企业房租办理指</w:t>
      </w:r>
    </w:p>
    <w:p>
      <w:pPr>
        <w:spacing w:after="0" w:line="133" w:lineRule="exact"/>
        <w:rPr>
          <w:color w:val="auto"/>
          <w:sz w:val="20"/>
          <w:szCs w:val="20"/>
        </w:rPr>
      </w:pPr>
    </w:p>
    <w:p>
      <w:pPr>
        <w:spacing w:after="0" w:line="206" w:lineRule="exact"/>
        <w:rPr>
          <w:color w:val="auto"/>
          <w:sz w:val="20"/>
          <w:szCs w:val="20"/>
        </w:rPr>
      </w:pPr>
      <w:r>
        <w:rPr>
          <w:rFonts w:ascii="宋体" w:hAnsi="宋体" w:eastAsia="宋体" w:cs="宋体"/>
          <w:b/>
          <w:bCs/>
          <w:color w:val="auto"/>
          <w:sz w:val="18"/>
          <w:szCs w:val="18"/>
        </w:rPr>
        <w:t>南</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29.</w:t>
      </w:r>
      <w:r>
        <w:rPr>
          <w:rFonts w:ascii="宋体" w:hAnsi="宋体" w:eastAsia="宋体" w:cs="宋体"/>
          <w:b/>
          <w:bCs/>
          <w:color w:val="auto"/>
          <w:sz w:val="18"/>
          <w:szCs w:val="18"/>
        </w:rPr>
        <w:t>浙江省国资委《</w:t>
      </w:r>
      <w:r>
        <w:fldChar w:fldCharType="begin"/>
      </w:r>
      <w:r>
        <w:instrText xml:space="preserve"> HYPERLINK "http://gzw.zj.gov.cn/art/2020/2/7/art_14_20122.html" \h </w:instrText>
      </w:r>
      <w:r>
        <w:fldChar w:fldCharType="separate"/>
      </w:r>
      <w:r>
        <w:rPr>
          <w:rFonts w:ascii="宋体" w:hAnsi="宋体" w:eastAsia="宋体" w:cs="宋体"/>
          <w:b/>
          <w:bCs/>
          <w:color w:val="3D3D3D"/>
          <w:sz w:val="18"/>
          <w:szCs w:val="18"/>
        </w:rPr>
        <w:t>关于疫情防控期间落实国有企业减免小微企业房租措施有关事项的通知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ectPr>
          <w:pgSz w:w="11900" w:h="16838"/>
          <w:pgMar w:top="852" w:right="986" w:bottom="443" w:left="1080" w:header="0" w:footer="0" w:gutter="0"/>
          <w:cols w:equalWidth="0" w:num="1">
            <w:col w:w="98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right="100"/>
        <w:jc w:val="center"/>
        <w:rPr>
          <w:rFonts w:hint="eastAsia" w:eastAsia="宋体"/>
          <w:lang w:val="en-US" w:eastAsia="zh-CN"/>
        </w:rPr>
        <w:sectPr>
          <w:type w:val="continuous"/>
          <w:pgSz w:w="11900" w:h="16838"/>
          <w:pgMar w:top="852" w:right="986" w:bottom="443" w:left="1080" w:header="0" w:footer="0" w:gutter="0"/>
          <w:cols w:equalWidth="0" w:num="1">
            <w:col w:w="9840"/>
          </w:cols>
        </w:sectPr>
      </w:pPr>
      <w:r>
        <w:rPr>
          <w:rFonts w:ascii="Times New Roman" w:hAnsi="Times New Roman" w:eastAsia="Times New Roman" w:cs="Times New Roman"/>
          <w:color w:val="auto"/>
          <w:sz w:val="18"/>
          <w:szCs w:val="18"/>
        </w:rPr>
        <w:t>2</w:t>
      </w:r>
      <w:r>
        <w:rPr>
          <w:rFonts w:hint="eastAsia" w:eastAsia="宋体" w:cs="Times New Roman"/>
          <w:color w:val="auto"/>
          <w:sz w:val="18"/>
          <w:szCs w:val="18"/>
          <w:lang w:val="en-US" w:eastAsia="zh-CN"/>
        </w:rPr>
        <w:t>2</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p>
      <w:pPr>
        <w:spacing w:after="0" w:line="229" w:lineRule="exact"/>
        <w:jc w:val="right"/>
        <w:rPr>
          <w:color w:val="auto"/>
          <w:sz w:val="20"/>
          <w:szCs w:val="20"/>
        </w:rPr>
      </w:pPr>
      <w:bookmarkStart w:id="22" w:name="page24"/>
      <w:bookmarkEnd w:id="22"/>
      <w:r>
        <w:rPr>
          <w:rFonts w:ascii="宋体" w:hAnsi="宋体" w:eastAsia="宋体" w:cs="宋体"/>
          <w:color w:val="auto"/>
          <w:sz w:val="20"/>
          <w:szCs w:val="20"/>
        </w:rPr>
        <w:t>宁波</w:t>
      </w:r>
      <w:r>
        <w:rPr>
          <w:rFonts w:hint="eastAsia" w:ascii="宋体" w:hAnsi="宋体" w:eastAsia="宋体" w:cs="宋体"/>
          <w:color w:val="auto"/>
          <w:sz w:val="20"/>
          <w:szCs w:val="20"/>
          <w:lang w:val="en-US" w:eastAsia="zh-CN"/>
        </w:rPr>
        <w:t>电子</w:t>
      </w:r>
      <w:r>
        <w:rPr>
          <w:rFonts w:ascii="宋体" w:hAnsi="宋体" w:eastAsia="宋体" w:cs="宋体"/>
          <w:color w:val="auto"/>
          <w:sz w:val="20"/>
          <w:szCs w:val="20"/>
        </w:rPr>
        <w:t>行业协会 整理</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31750</wp:posOffset>
            </wp:positionV>
            <wp:extent cx="618871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
                    <a:srcRect/>
                    <a:stretch>
                      <a:fillRect/>
                    </a:stretch>
                  </pic:blipFill>
                  <pic:spPr>
                    <a:xfrm>
                      <a:off x="0" y="0"/>
                      <a:ext cx="6188710" cy="8890"/>
                    </a:xfrm>
                    <a:prstGeom prst="rect">
                      <a:avLst/>
                    </a:prstGeom>
                    <a:noFill/>
                  </pic:spPr>
                </pic:pic>
              </a:graphicData>
            </a:graphic>
          </wp:anchor>
        </w:drawing>
      </w:r>
    </w:p>
    <w:p>
      <w:pPr>
        <w:spacing w:after="0" w:line="200" w:lineRule="exact"/>
        <w:rPr>
          <w:color w:val="auto"/>
          <w:sz w:val="20"/>
          <w:szCs w:val="20"/>
        </w:rPr>
      </w:pPr>
    </w:p>
    <w:p>
      <w:pPr>
        <w:spacing w:after="0" w:line="235" w:lineRule="exact"/>
        <w:rPr>
          <w:color w:val="auto"/>
          <w:sz w:val="20"/>
          <w:szCs w:val="20"/>
        </w:rPr>
      </w:pPr>
    </w:p>
    <w:p>
      <w:pPr>
        <w:numPr>
          <w:ilvl w:val="0"/>
          <w:numId w:val="20"/>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其他各部门</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30.</w:t>
      </w:r>
      <w:r>
        <w:rPr>
          <w:rFonts w:ascii="宋体" w:hAnsi="宋体" w:eastAsia="宋体" w:cs="宋体"/>
          <w:b/>
          <w:bCs/>
          <w:color w:val="auto"/>
          <w:sz w:val="18"/>
          <w:szCs w:val="18"/>
        </w:rPr>
        <w:t>浙江省文化和旅游厅《</w:t>
      </w:r>
      <w:r>
        <w:fldChar w:fldCharType="begin"/>
      </w:r>
      <w:r>
        <w:instrText xml:space="preserve"> HYPERLINK "http://zj87.jxt.zj.gov.cn:8084/qyzh/views/information/Netdetail.html?id=10895" \h </w:instrText>
      </w:r>
      <w:r>
        <w:fldChar w:fldCharType="separate"/>
      </w:r>
      <w:r>
        <w:rPr>
          <w:rFonts w:ascii="宋体" w:hAnsi="宋体" w:eastAsia="宋体" w:cs="宋体"/>
          <w:b/>
          <w:bCs/>
          <w:color w:val="3D3D3D"/>
          <w:sz w:val="18"/>
          <w:szCs w:val="18"/>
        </w:rPr>
        <w:t>关于全力支持文化和旅游企业战胜疫情稳定发展的通知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浙文旅</w:t>
      </w:r>
      <w:r>
        <w:rPr>
          <w:rFonts w:ascii="微软雅黑" w:hAnsi="微软雅黑" w:eastAsia="微软雅黑" w:cs="微软雅黑"/>
          <w:b/>
          <w:bCs/>
          <w:color w:val="auto"/>
          <w:sz w:val="18"/>
          <w:szCs w:val="18"/>
        </w:rPr>
        <w:t xml:space="preserve"> 9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31.</w:t>
      </w:r>
      <w:r>
        <w:rPr>
          <w:rFonts w:ascii="宋体" w:hAnsi="宋体" w:eastAsia="宋体" w:cs="宋体"/>
          <w:b/>
          <w:bCs/>
          <w:color w:val="auto"/>
          <w:sz w:val="18"/>
          <w:szCs w:val="18"/>
        </w:rPr>
        <w:t>浙江省生态环境厅《</w:t>
      </w:r>
      <w:r>
        <w:fldChar w:fldCharType="begin"/>
      </w:r>
      <w:r>
        <w:instrText xml:space="preserve"> HYPERLINK "http://zj87.jxt.zj.gov.cn:8084/qyzh/views/information/Netdetail.html?id=10952" \h </w:instrText>
      </w:r>
      <w:r>
        <w:fldChar w:fldCharType="separate"/>
      </w:r>
      <w:r>
        <w:rPr>
          <w:rFonts w:ascii="宋体" w:hAnsi="宋体" w:eastAsia="宋体" w:cs="宋体"/>
          <w:b/>
          <w:bCs/>
          <w:color w:val="3D3D3D"/>
          <w:sz w:val="18"/>
          <w:szCs w:val="18"/>
        </w:rPr>
        <w:t>关于支持企业复工复产服务稳企业稳经济稳发展的意见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浙生态</w:t>
      </w:r>
      <w:r>
        <w:rPr>
          <w:rFonts w:ascii="微软雅黑" w:hAnsi="微软雅黑" w:eastAsia="微软雅黑" w:cs="微软雅黑"/>
          <w:b/>
          <w:bCs/>
          <w:color w:val="auto"/>
          <w:sz w:val="18"/>
          <w:szCs w:val="18"/>
        </w:rPr>
        <w:t xml:space="preserve"> 8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32.</w:t>
      </w:r>
      <w:r>
        <w:rPr>
          <w:rFonts w:ascii="宋体" w:hAnsi="宋体" w:eastAsia="宋体" w:cs="宋体"/>
          <w:b/>
          <w:bCs/>
          <w:color w:val="auto"/>
          <w:sz w:val="18"/>
          <w:szCs w:val="18"/>
        </w:rPr>
        <w:t>《</w:t>
      </w:r>
      <w:r>
        <w:fldChar w:fldCharType="begin"/>
      </w:r>
      <w:r>
        <w:instrText xml:space="preserve"> HYPERLINK "http://zj87.jxt.zj.gov.cn:8084/qyzh/views/information/Netdetail.html?id=11040" \h </w:instrText>
      </w:r>
      <w:r>
        <w:fldChar w:fldCharType="separate"/>
      </w:r>
      <w:r>
        <w:rPr>
          <w:rFonts w:ascii="宋体" w:hAnsi="宋体" w:eastAsia="宋体" w:cs="宋体"/>
          <w:b/>
          <w:bCs/>
          <w:color w:val="3D3D3D"/>
          <w:sz w:val="18"/>
          <w:szCs w:val="18"/>
        </w:rPr>
        <w:t>浙江省关于有序推进企业恢复生产确保全省经济社会平稳运行的通知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浙江</w:t>
      </w:r>
      <w:r>
        <w:rPr>
          <w:rFonts w:ascii="微软雅黑" w:hAnsi="微软雅黑" w:eastAsia="微软雅黑" w:cs="微软雅黑"/>
          <w:b/>
          <w:bCs/>
          <w:color w:val="auto"/>
          <w:sz w:val="18"/>
          <w:szCs w:val="18"/>
        </w:rPr>
        <w:t xml:space="preserve"> 20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33.</w:t>
      </w:r>
      <w:r>
        <w:rPr>
          <w:rFonts w:ascii="宋体" w:hAnsi="宋体" w:eastAsia="宋体" w:cs="宋体"/>
          <w:b/>
          <w:bCs/>
          <w:color w:val="auto"/>
          <w:sz w:val="18"/>
          <w:szCs w:val="18"/>
        </w:rPr>
        <w:t>浙江省农业农村厅《</w:t>
      </w:r>
      <w:r>
        <w:fldChar w:fldCharType="begin"/>
      </w:r>
      <w:r>
        <w:instrText xml:space="preserve"> HYPERLINK "http://zj87.jxt.zj.gov.cn:8084/qyzh/views/information/Netdetail.html?id=10968" \h </w:instrText>
      </w:r>
      <w:r>
        <w:fldChar w:fldCharType="separate"/>
      </w:r>
      <w:r>
        <w:rPr>
          <w:rFonts w:ascii="宋体" w:hAnsi="宋体" w:eastAsia="宋体" w:cs="宋体"/>
          <w:b/>
          <w:bCs/>
          <w:color w:val="3D3D3D"/>
          <w:sz w:val="18"/>
          <w:szCs w:val="18"/>
        </w:rPr>
        <w:t>对省内家禽和生鲜牛奶重点收购加工企业实施一次性临时补助</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34.</w:t>
      </w:r>
      <w:r>
        <w:rPr>
          <w:rFonts w:ascii="宋体" w:hAnsi="宋体" w:eastAsia="宋体" w:cs="宋体"/>
          <w:b/>
          <w:bCs/>
          <w:color w:val="auto"/>
          <w:sz w:val="18"/>
          <w:szCs w:val="18"/>
        </w:rPr>
        <w:t>《</w:t>
      </w:r>
      <w:r>
        <w:fldChar w:fldCharType="begin"/>
      </w:r>
      <w:r>
        <w:instrText xml:space="preserve"> HYPERLINK "https://tzxm.zj.gov.cn/tzxmspWebApp/gzc_pc/html/policy_content_3.html" \h </w:instrText>
      </w:r>
      <w:r>
        <w:fldChar w:fldCharType="separate"/>
      </w:r>
      <w:r>
        <w:rPr>
          <w:rFonts w:ascii="宋体" w:hAnsi="宋体" w:eastAsia="宋体" w:cs="宋体"/>
          <w:b/>
          <w:bCs/>
          <w:color w:val="3D3D3D"/>
          <w:sz w:val="18"/>
          <w:szCs w:val="18"/>
        </w:rPr>
        <w:t>家禽和生鲜牛奶重点收购加工临时补助办理指南</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35.</w:t>
      </w:r>
      <w:r>
        <w:rPr>
          <w:rFonts w:ascii="宋体" w:hAnsi="宋体" w:eastAsia="宋体" w:cs="宋体"/>
          <w:b/>
          <w:bCs/>
          <w:color w:val="auto"/>
          <w:sz w:val="18"/>
          <w:szCs w:val="18"/>
        </w:rPr>
        <w:t>浙江担保集团《</w:t>
      </w:r>
      <w:r>
        <w:fldChar w:fldCharType="begin"/>
      </w:r>
      <w:r>
        <w:instrText xml:space="preserve"> HYPERLINK "http://zj87.jxt.zj.gov.cn:8084/qyzh/views/information/Netdetail.html?id=10967" \h </w:instrText>
      </w:r>
      <w:r>
        <w:fldChar w:fldCharType="separate"/>
      </w:r>
      <w:r>
        <w:rPr>
          <w:rFonts w:ascii="宋体" w:hAnsi="宋体" w:eastAsia="宋体" w:cs="宋体"/>
          <w:b/>
          <w:bCs/>
          <w:color w:val="3D3D3D"/>
          <w:sz w:val="18"/>
          <w:szCs w:val="18"/>
        </w:rPr>
        <w:t>关于疫情防控期间支持小微企业相关政策的通知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36.</w:t>
      </w:r>
      <w:r>
        <w:rPr>
          <w:rFonts w:ascii="宋体" w:hAnsi="宋体" w:eastAsia="宋体" w:cs="宋体"/>
          <w:b/>
          <w:bCs/>
          <w:color w:val="auto"/>
          <w:sz w:val="18"/>
          <w:szCs w:val="18"/>
        </w:rPr>
        <w:t>浙江省财政厅《</w:t>
      </w:r>
      <w:r>
        <w:fldChar w:fldCharType="begin"/>
      </w:r>
      <w:r>
        <w:instrText xml:space="preserve"> HYPERLINK "http://zj87.jxt.zj.gov.cn:8084/qyzh/views/information/Netdetail.html?id=10966" \h </w:instrText>
      </w:r>
      <w:r>
        <w:fldChar w:fldCharType="separate"/>
      </w:r>
      <w:r>
        <w:rPr>
          <w:rFonts w:ascii="宋体" w:hAnsi="宋体" w:eastAsia="宋体" w:cs="宋体"/>
          <w:b/>
          <w:bCs/>
          <w:color w:val="3D3D3D"/>
          <w:sz w:val="18"/>
          <w:szCs w:val="18"/>
        </w:rPr>
        <w:t>有关实施农产品稳产保供贷款政策性担保扶持政策</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37.</w:t>
      </w:r>
      <w:r>
        <w:rPr>
          <w:rFonts w:ascii="宋体" w:hAnsi="宋体" w:eastAsia="宋体" w:cs="宋体"/>
          <w:b/>
          <w:bCs/>
          <w:color w:val="auto"/>
          <w:sz w:val="18"/>
          <w:szCs w:val="18"/>
        </w:rPr>
        <w:t>浙江省财政厅《</w:t>
      </w:r>
      <w:r>
        <w:fldChar w:fldCharType="begin"/>
      </w:r>
      <w:r>
        <w:instrText xml:space="preserve"> HYPERLINK "https://tzxm.zj.gov.cn/tzxmspWebApp/gzc_pc/html/policy_content_5.html" \h </w:instrText>
      </w:r>
      <w:r>
        <w:fldChar w:fldCharType="separate"/>
      </w:r>
      <w:r>
        <w:rPr>
          <w:rFonts w:ascii="宋体" w:hAnsi="宋体" w:eastAsia="宋体" w:cs="宋体"/>
          <w:b/>
          <w:bCs/>
          <w:color w:val="3D3D3D"/>
          <w:sz w:val="18"/>
          <w:szCs w:val="18"/>
        </w:rPr>
        <w:t>关于坚决打赢疫情防控狙击战强化财政金融支持稳企业稳经济发展的通知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》财政贴息办理指南</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38.</w:t>
      </w:r>
      <w:r>
        <w:rPr>
          <w:rFonts w:ascii="宋体" w:hAnsi="宋体" w:eastAsia="宋体" w:cs="宋体"/>
          <w:b/>
          <w:bCs/>
          <w:color w:val="auto"/>
          <w:sz w:val="18"/>
          <w:szCs w:val="18"/>
        </w:rPr>
        <w:t>浙江省税务局《</w:t>
      </w:r>
      <w:r>
        <w:fldChar w:fldCharType="begin"/>
      </w:r>
      <w:r>
        <w:instrText xml:space="preserve"> HYPERLINK "http://zj87.jxt.zj.gov.cn:8084/qyzh/views/information/Netdetail.html?id=11491" \h </w:instrText>
      </w:r>
      <w:r>
        <w:fldChar w:fldCharType="separate"/>
      </w:r>
      <w:r>
        <w:rPr>
          <w:rFonts w:ascii="宋体" w:hAnsi="宋体" w:eastAsia="宋体" w:cs="宋体"/>
          <w:b/>
          <w:bCs/>
          <w:color w:val="3D3D3D"/>
          <w:sz w:val="18"/>
          <w:szCs w:val="18"/>
        </w:rPr>
        <w:t>关于防范新型冠状病毒 提倡网上办税缴费的服务提示</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39.</w:t>
      </w:r>
      <w:r>
        <w:rPr>
          <w:rFonts w:ascii="宋体" w:hAnsi="宋体" w:eastAsia="宋体" w:cs="宋体"/>
          <w:b/>
          <w:bCs/>
          <w:color w:val="auto"/>
          <w:sz w:val="18"/>
          <w:szCs w:val="18"/>
        </w:rPr>
        <w:t>浙江银保监局《</w:t>
      </w:r>
      <w:r>
        <w:fldChar w:fldCharType="begin"/>
      </w:r>
      <w:r>
        <w:instrText xml:space="preserve"> HYPERLINK "https://tzxm.zj.gov.cn/tzxmspWebApp/gzc_pc/html/policy_content_13.html" \h </w:instrText>
      </w:r>
      <w:r>
        <w:fldChar w:fldCharType="separate"/>
      </w:r>
      <w:r>
        <w:rPr>
          <w:rFonts w:ascii="宋体" w:hAnsi="宋体" w:eastAsia="宋体" w:cs="宋体"/>
          <w:b/>
          <w:bCs/>
          <w:color w:val="3D3D3D"/>
          <w:sz w:val="18"/>
          <w:szCs w:val="18"/>
        </w:rPr>
        <w:t>关于防控新型冠状病毒感染肺炎疫情 加强小微企业金融支持的意见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》小微企业优惠贷款办理指南</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40.</w:t>
      </w:r>
      <w:r>
        <w:rPr>
          <w:rFonts w:ascii="宋体" w:hAnsi="宋体" w:eastAsia="宋体" w:cs="宋体"/>
          <w:b/>
          <w:bCs/>
          <w:color w:val="auto"/>
          <w:sz w:val="18"/>
          <w:szCs w:val="18"/>
        </w:rPr>
        <w:t>中国银保监会浙江监管局《</w:t>
      </w:r>
      <w:r>
        <w:fldChar w:fldCharType="begin"/>
      </w:r>
      <w:r>
        <w:instrText xml:space="preserve"> HYPERLINK "https://tzxm.zj.gov.cn/tzxmspWebApp/gzc_pc/html/policy_content_6.html" \h </w:instrText>
      </w:r>
      <w:r>
        <w:fldChar w:fldCharType="separate"/>
      </w:r>
      <w:r>
        <w:rPr>
          <w:rFonts w:ascii="宋体" w:hAnsi="宋体" w:eastAsia="宋体" w:cs="宋体"/>
          <w:b/>
          <w:bCs/>
          <w:color w:val="3D3D3D"/>
          <w:sz w:val="18"/>
          <w:szCs w:val="18"/>
        </w:rPr>
        <w:t>关于进一步做好疫情防控和企业恢复生产金融服务工作的通知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》银行</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抗疫</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贷款办理指南</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41.</w:t>
      </w:r>
      <w:r>
        <w:rPr>
          <w:rFonts w:ascii="宋体" w:hAnsi="宋体" w:eastAsia="宋体" w:cs="宋体"/>
          <w:b/>
          <w:bCs/>
          <w:color w:val="auto"/>
          <w:sz w:val="18"/>
          <w:szCs w:val="18"/>
        </w:rPr>
        <w:t>省银行业协会和省保险行业协会《</w:t>
      </w:r>
      <w:r>
        <w:fldChar w:fldCharType="begin"/>
      </w:r>
      <w:r>
        <w:instrText xml:space="preserve"> HYPERLINK "https://mp.weixin.qq.com/s/gtkfXiBN5jup2EtRVP_Bdg" \h </w:instrText>
      </w:r>
      <w:r>
        <w:fldChar w:fldCharType="separate"/>
      </w:r>
      <w:r>
        <w:rPr>
          <w:rFonts w:ascii="宋体" w:hAnsi="宋体" w:eastAsia="宋体" w:cs="宋体"/>
          <w:b/>
          <w:bCs/>
          <w:color w:val="3D3D3D"/>
          <w:sz w:val="18"/>
          <w:szCs w:val="18"/>
        </w:rPr>
        <w:t>疫情防控期间浙江银行业保险业惠企政策清单</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》（附明细）</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42.</w:t>
      </w:r>
      <w:r>
        <w:rPr>
          <w:rFonts w:ascii="宋体" w:hAnsi="宋体" w:eastAsia="宋体" w:cs="宋体"/>
          <w:b/>
          <w:bCs/>
          <w:color w:val="auto"/>
          <w:sz w:val="18"/>
          <w:szCs w:val="18"/>
        </w:rPr>
        <w:t>浙江省商务厅《</w:t>
      </w:r>
      <w:r>
        <w:fldChar w:fldCharType="begin"/>
      </w:r>
      <w:r>
        <w:instrText xml:space="preserve"> HYPERLINK "http://www.zcom.gov.cn/art/2020/2/19/art_1384587_41948589.html" \h </w:instrText>
      </w:r>
      <w:r>
        <w:fldChar w:fldCharType="separate"/>
      </w:r>
      <w:r>
        <w:rPr>
          <w:rFonts w:ascii="微软雅黑" w:hAnsi="微软雅黑" w:eastAsia="微软雅黑" w:cs="微软雅黑"/>
          <w:b/>
          <w:bCs/>
          <w:color w:val="3D3D3D"/>
          <w:sz w:val="18"/>
          <w:szCs w:val="18"/>
        </w:rPr>
        <w:t>2020</w:t>
      </w:r>
      <w:r>
        <w:rPr>
          <w:rFonts w:ascii="微软雅黑" w:hAnsi="微软雅黑" w:eastAsia="微软雅黑" w:cs="微软雅黑"/>
          <w:b/>
          <w:bCs/>
          <w:color w:val="auto"/>
          <w:sz w:val="18"/>
          <w:szCs w:val="18"/>
        </w:rPr>
        <w:t xml:space="preserve"> </w:t>
      </w:r>
      <w:r>
        <w:rPr>
          <w:rFonts w:ascii="宋体" w:hAnsi="宋体" w:eastAsia="宋体" w:cs="宋体"/>
          <w:b/>
          <w:bCs/>
          <w:color w:val="3D3D3D"/>
          <w:sz w:val="18"/>
          <w:szCs w:val="18"/>
        </w:rPr>
        <w:t>年浙江省稳外贸稳企业促发展应急专项贷款申报指南</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200" w:lineRule="exact"/>
        <w:rPr>
          <w:color w:val="auto"/>
          <w:sz w:val="20"/>
          <w:szCs w:val="20"/>
        </w:rPr>
      </w:pPr>
    </w:p>
    <w:p>
      <w:pPr>
        <w:spacing w:after="0" w:line="200" w:lineRule="exact"/>
        <w:rPr>
          <w:color w:val="auto"/>
          <w:sz w:val="20"/>
          <w:szCs w:val="20"/>
        </w:rPr>
      </w:pPr>
    </w:p>
    <w:p>
      <w:pPr>
        <w:spacing w:after="0" w:line="396" w:lineRule="exact"/>
        <w:rPr>
          <w:color w:val="auto"/>
          <w:sz w:val="20"/>
          <w:szCs w:val="20"/>
        </w:rPr>
      </w:pPr>
    </w:p>
    <w:p>
      <w:pPr>
        <w:spacing w:after="0" w:line="274" w:lineRule="exact"/>
        <w:rPr>
          <w:color w:val="auto"/>
          <w:sz w:val="20"/>
          <w:szCs w:val="20"/>
        </w:rPr>
      </w:pPr>
      <w:r>
        <w:rPr>
          <w:rFonts w:ascii="黑体" w:hAnsi="黑体" w:eastAsia="黑体" w:cs="黑体"/>
          <w:b/>
          <w:bCs/>
          <w:color w:val="FF0000"/>
          <w:sz w:val="24"/>
          <w:szCs w:val="24"/>
        </w:rPr>
        <w:t>宁波市：</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22225</wp:posOffset>
            </wp:positionV>
            <wp:extent cx="618871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a:srcRect/>
                    <a:stretch>
                      <a:fillRect/>
                    </a:stretch>
                  </pic:blipFill>
                  <pic:spPr>
                    <a:xfrm>
                      <a:off x="0" y="0"/>
                      <a:ext cx="6188710" cy="6350"/>
                    </a:xfrm>
                    <a:prstGeom prst="rect">
                      <a:avLst/>
                    </a:prstGeom>
                    <a:noFill/>
                  </pic:spPr>
                </pic:pic>
              </a:graphicData>
            </a:graphic>
          </wp:anchor>
        </w:drawing>
      </w:r>
    </w:p>
    <w:p>
      <w:pPr>
        <w:spacing w:after="0" w:line="120" w:lineRule="exact"/>
        <w:rPr>
          <w:color w:val="auto"/>
          <w:sz w:val="20"/>
          <w:szCs w:val="20"/>
        </w:rPr>
      </w:pPr>
    </w:p>
    <w:p>
      <w:pPr>
        <w:numPr>
          <w:ilvl w:val="0"/>
          <w:numId w:val="21"/>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宁波市政府</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w:t>
      </w:r>
      <w:r>
        <w:rPr>
          <w:rFonts w:ascii="宋体" w:hAnsi="宋体" w:eastAsia="宋体" w:cs="宋体"/>
          <w:b/>
          <w:bCs/>
          <w:color w:val="auto"/>
          <w:sz w:val="18"/>
          <w:szCs w:val="18"/>
        </w:rPr>
        <w:t>中共宁波市委、宁波市人民政府《</w:t>
      </w:r>
      <w:r>
        <w:fldChar w:fldCharType="begin"/>
      </w:r>
      <w:r>
        <w:instrText xml:space="preserve"> HYPERLINK "https://mp.weixin.qq.com/s/TdnZ0crISLqlXQZOO2NEuw" \h </w:instrText>
      </w:r>
      <w:r>
        <w:fldChar w:fldCharType="separate"/>
      </w:r>
      <w:r>
        <w:rPr>
          <w:rFonts w:ascii="宋体" w:hAnsi="宋体" w:eastAsia="宋体" w:cs="宋体"/>
          <w:b/>
          <w:bCs/>
          <w:color w:val="3D3D3D"/>
          <w:sz w:val="18"/>
          <w:szCs w:val="18"/>
        </w:rPr>
        <w:t>关于促进企业复工复产的若干意见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宁波</w:t>
      </w:r>
      <w:r>
        <w:rPr>
          <w:rFonts w:ascii="微软雅黑" w:hAnsi="微软雅黑" w:eastAsia="微软雅黑" w:cs="微软雅黑"/>
          <w:b/>
          <w:bCs/>
          <w:color w:val="auto"/>
          <w:sz w:val="18"/>
          <w:szCs w:val="18"/>
        </w:rPr>
        <w:t xml:space="preserve"> 20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w:t>
      </w:r>
      <w:r>
        <w:fldChar w:fldCharType="begin"/>
      </w:r>
      <w:r>
        <w:instrText xml:space="preserve"> HYPERLINK "http://gtob.ningbo.gov.cn/art/2020/2/21/art_240_1043357.html" \h </w:instrText>
      </w:r>
      <w:r>
        <w:fldChar w:fldCharType="separate"/>
      </w:r>
      <w:r>
        <w:rPr>
          <w:rFonts w:ascii="宋体" w:hAnsi="宋体" w:eastAsia="宋体" w:cs="宋体"/>
          <w:b/>
          <w:bCs/>
          <w:color w:val="3D3D3D"/>
          <w:sz w:val="18"/>
          <w:szCs w:val="18"/>
        </w:rPr>
        <w:t>宁波市困难企业社保费缓缴具体申请流程</w:t>
      </w:r>
      <w:r>
        <w:rPr>
          <w:rFonts w:ascii="宋体" w:hAnsi="宋体" w:eastAsia="宋体" w:cs="宋体"/>
          <w:b/>
          <w:bCs/>
          <w:color w:val="3D3D3D"/>
          <w:sz w:val="18"/>
          <w:szCs w:val="18"/>
        </w:rPr>
        <w:fldChar w:fldCharType="end"/>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3.</w:t>
      </w:r>
      <w:r>
        <w:rPr>
          <w:rFonts w:ascii="宋体" w:hAnsi="宋体" w:eastAsia="宋体" w:cs="宋体"/>
          <w:b/>
          <w:bCs/>
          <w:color w:val="auto"/>
          <w:sz w:val="18"/>
          <w:szCs w:val="18"/>
        </w:rPr>
        <w:t>宁波市人民政府《</w:t>
      </w:r>
      <w:r>
        <w:fldChar w:fldCharType="begin"/>
      </w:r>
      <w:r>
        <w:instrText xml:space="preserve"> HYPERLINK "https://mp.weixin.qq.com/s/7Aw68Oh53OzRqF_O1RtFEw" \h </w:instrText>
      </w:r>
      <w:r>
        <w:fldChar w:fldCharType="separate"/>
      </w:r>
      <w:r>
        <w:rPr>
          <w:rFonts w:ascii="宋体" w:hAnsi="宋体" w:eastAsia="宋体" w:cs="宋体"/>
          <w:b/>
          <w:bCs/>
          <w:color w:val="3D3D3D"/>
          <w:sz w:val="18"/>
          <w:szCs w:val="18"/>
        </w:rPr>
        <w:t>关于打赢疫情防控阻击战 帮扶中小企业共渡难关的十八条意见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宁波</w:t>
      </w:r>
      <w:r>
        <w:rPr>
          <w:rFonts w:ascii="微软雅黑" w:hAnsi="微软雅黑" w:eastAsia="微软雅黑" w:cs="微软雅黑"/>
          <w:b/>
          <w:bCs/>
          <w:color w:val="auto"/>
          <w:sz w:val="18"/>
          <w:szCs w:val="18"/>
        </w:rPr>
        <w:t xml:space="preserve"> 18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4.</w:t>
      </w:r>
      <w:r>
        <w:rPr>
          <w:rFonts w:ascii="宋体" w:hAnsi="宋体" w:eastAsia="宋体" w:cs="宋体"/>
          <w:b/>
          <w:bCs/>
          <w:color w:val="auto"/>
          <w:sz w:val="18"/>
          <w:szCs w:val="18"/>
        </w:rPr>
        <w:t>宁波市政府办公厅《</w:t>
      </w:r>
      <w:r>
        <w:fldChar w:fldCharType="begin"/>
      </w:r>
      <w:r>
        <w:instrText xml:space="preserve"> HYPERLINK "http://zfxx.ningbo.gov.cn/art/2020/2/15/art_23591_4049764.html" \h </w:instrText>
      </w:r>
      <w:r>
        <w:fldChar w:fldCharType="separate"/>
      </w:r>
      <w:r>
        <w:rPr>
          <w:rFonts w:ascii="宋体" w:hAnsi="宋体" w:eastAsia="宋体" w:cs="宋体"/>
          <w:b/>
          <w:bCs/>
          <w:color w:val="3D3D3D"/>
          <w:sz w:val="18"/>
          <w:szCs w:val="18"/>
        </w:rPr>
        <w:t>关于疫情防控期间进一步支持我市外贸企业渡过难关的若干意见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外贸惠企</w:t>
      </w:r>
      <w:r>
        <w:rPr>
          <w:rFonts w:ascii="微软雅黑" w:hAnsi="微软雅黑" w:eastAsia="微软雅黑" w:cs="微软雅黑"/>
          <w:b/>
          <w:bCs/>
          <w:color w:val="auto"/>
          <w:sz w:val="18"/>
          <w:szCs w:val="18"/>
        </w:rPr>
        <w:t xml:space="preserve"> 12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5.</w:t>
      </w:r>
      <w:r>
        <w:rPr>
          <w:rFonts w:ascii="宋体" w:hAnsi="宋体" w:eastAsia="宋体" w:cs="宋体"/>
          <w:b/>
          <w:bCs/>
          <w:color w:val="auto"/>
          <w:sz w:val="18"/>
          <w:szCs w:val="18"/>
        </w:rPr>
        <w:t>宁波市人民政府办公厅《</w:t>
      </w:r>
      <w:r>
        <w:fldChar w:fldCharType="begin"/>
      </w:r>
      <w:r>
        <w:instrText xml:space="preserve"> HYPERLINK "http://gtob.ningbo.gov.cn/art/2020/2/22/art_249_1043376.html" \h </w:instrText>
      </w:r>
      <w:r>
        <w:fldChar w:fldCharType="separate"/>
      </w:r>
      <w:r>
        <w:rPr>
          <w:rFonts w:ascii="宋体" w:hAnsi="宋体" w:eastAsia="宋体" w:cs="宋体"/>
          <w:b/>
          <w:bCs/>
          <w:color w:val="3D3D3D"/>
          <w:sz w:val="18"/>
          <w:szCs w:val="18"/>
        </w:rPr>
        <w:t>宁波市人民政府关于有效应对疫情促进服务业平稳健康发展的意见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宁波</w:t>
      </w:r>
      <w:r>
        <w:rPr>
          <w:rFonts w:ascii="微软雅黑" w:hAnsi="微软雅黑" w:eastAsia="微软雅黑" w:cs="微软雅黑"/>
          <w:b/>
          <w:bCs/>
          <w:color w:val="auto"/>
          <w:sz w:val="18"/>
          <w:szCs w:val="18"/>
        </w:rPr>
        <w:t xml:space="preserve"> 21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keepNext w:val="0"/>
        <w:keepLines w:val="0"/>
        <w:pageBreakBefore w:val="0"/>
        <w:widowControl/>
        <w:kinsoku/>
        <w:wordWrap/>
        <w:overflowPunct/>
        <w:topLinePunct w:val="0"/>
        <w:autoSpaceDE/>
        <w:autoSpaceDN/>
        <w:bidi w:val="0"/>
        <w:adjustRightInd/>
        <w:snapToGrid/>
        <w:spacing w:after="0" w:line="124" w:lineRule="exact"/>
        <w:textAlignment w:val="auto"/>
        <w:rPr>
          <w:color w:val="auto"/>
          <w:sz w:val="20"/>
          <w:szCs w:val="20"/>
        </w:rPr>
      </w:pPr>
    </w:p>
    <w:p>
      <w:pPr>
        <w:spacing w:after="0" w:line="287" w:lineRule="exact"/>
        <w:ind w:right="120"/>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6.</w:t>
      </w:r>
      <w:r>
        <w:rPr>
          <w:rFonts w:ascii="宋体" w:hAnsi="宋体" w:eastAsia="宋体" w:cs="宋体"/>
          <w:b/>
          <w:bCs/>
          <w:color w:val="auto"/>
          <w:sz w:val="18"/>
          <w:szCs w:val="18"/>
        </w:rPr>
        <w:t>宁波市新型冠状病毒感染的肺炎疫情防控工作领导小组《</w:t>
      </w:r>
      <w:r>
        <w:fldChar w:fldCharType="begin"/>
      </w:r>
      <w:r>
        <w:instrText xml:space="preserve"> HYPERLINK "http://www.nbamdi.com/news/102-3471.html" \h </w:instrText>
      </w:r>
      <w:r>
        <w:fldChar w:fldCharType="separate"/>
      </w:r>
      <w:r>
        <w:rPr>
          <w:rFonts w:ascii="宋体" w:hAnsi="宋体" w:eastAsia="宋体" w:cs="宋体"/>
          <w:b/>
          <w:bCs/>
          <w:color w:val="3D3D3D"/>
          <w:sz w:val="18"/>
          <w:szCs w:val="18"/>
        </w:rPr>
        <w:t>关于印发宁波市复工企业员工新冠病毒 核酸检测工作方案的通</w:t>
      </w:r>
      <w:r>
        <w:rPr>
          <w:rFonts w:ascii="宋体" w:hAnsi="宋体" w:eastAsia="宋体" w:cs="宋体"/>
          <w:b/>
          <w:bCs/>
          <w:color w:val="3D3D3D"/>
          <w:sz w:val="18"/>
          <w:szCs w:val="18"/>
        </w:rPr>
        <w:fldChar w:fldCharType="end"/>
      </w:r>
      <w:r>
        <w:rPr>
          <w:rFonts w:ascii="宋体" w:hAnsi="宋体" w:eastAsia="宋体" w:cs="宋体"/>
          <w:b/>
          <w:bCs/>
          <w:color w:val="3D3D3D"/>
          <w:sz w:val="18"/>
          <w:szCs w:val="18"/>
        </w:rPr>
        <w:t>知</w:t>
      </w:r>
      <w:r>
        <w:rPr>
          <w:rFonts w:ascii="宋体" w:hAnsi="宋体" w:eastAsia="宋体" w:cs="宋体"/>
          <w:b/>
          <w:bCs/>
          <w:color w:val="000000"/>
          <w:sz w:val="18"/>
          <w:szCs w:val="18"/>
        </w:rPr>
        <w:t>》</w:t>
      </w:r>
    </w:p>
    <w:p>
      <w:pPr>
        <w:spacing w:after="0" w:line="145" w:lineRule="exact"/>
        <w:rPr>
          <w:color w:val="auto"/>
          <w:sz w:val="20"/>
          <w:szCs w:val="20"/>
        </w:rPr>
      </w:pPr>
    </w:p>
    <w:p>
      <w:pPr>
        <w:spacing w:after="0" w:line="238" w:lineRule="exact"/>
        <w:rPr>
          <w:rFonts w:ascii="宋体" w:hAnsi="宋体" w:eastAsia="宋体" w:cs="宋体"/>
          <w:b/>
          <w:bCs/>
          <w:color w:val="auto"/>
          <w:sz w:val="18"/>
          <w:szCs w:val="18"/>
        </w:rPr>
      </w:pPr>
      <w:r>
        <w:rPr>
          <w:rFonts w:ascii="微软雅黑" w:hAnsi="微软雅黑" w:eastAsia="微软雅黑" w:cs="微软雅黑"/>
          <w:b/>
          <w:bCs/>
          <w:color w:val="auto"/>
          <w:sz w:val="18"/>
          <w:szCs w:val="18"/>
        </w:rPr>
        <w:t>7.</w:t>
      </w:r>
      <w:r>
        <w:rPr>
          <w:rFonts w:ascii="宋体" w:hAnsi="宋体" w:eastAsia="宋体" w:cs="宋体"/>
          <w:b/>
          <w:bCs/>
          <w:color w:val="auto"/>
          <w:sz w:val="18"/>
          <w:szCs w:val="18"/>
        </w:rPr>
        <w:t>宁波市新型冠状病毒感染的肺炎疫情防控工作领导小组《</w:t>
      </w:r>
      <w:r>
        <w:fldChar w:fldCharType="begin"/>
      </w:r>
      <w:r>
        <w:instrText xml:space="preserve"> HYPERLINK "http://zfxx.ningbo.gov.cn/art/2020/2/13/art_23591_4050448.html" \h </w:instrText>
      </w:r>
      <w:r>
        <w:fldChar w:fldCharType="separate"/>
      </w:r>
      <w:r>
        <w:rPr>
          <w:rFonts w:ascii="宋体" w:hAnsi="宋体" w:eastAsia="宋体" w:cs="宋体"/>
          <w:b/>
          <w:bCs/>
          <w:color w:val="3D3D3D"/>
          <w:sz w:val="18"/>
          <w:szCs w:val="18"/>
        </w:rPr>
        <w:t>企业复工核酸筛查对象及处置流程</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keepNext w:val="0"/>
        <w:keepLines w:val="0"/>
        <w:pageBreakBefore w:val="0"/>
        <w:widowControl/>
        <w:kinsoku/>
        <w:wordWrap/>
        <w:overflowPunct/>
        <w:topLinePunct w:val="0"/>
        <w:autoSpaceDE/>
        <w:autoSpaceDN/>
        <w:bidi w:val="0"/>
        <w:adjustRightInd/>
        <w:snapToGrid/>
        <w:spacing w:after="0" w:line="124" w:lineRule="exact"/>
        <w:textAlignment w:val="auto"/>
        <w:rPr>
          <w:rFonts w:ascii="宋体" w:hAnsi="宋体" w:eastAsia="宋体" w:cs="宋体"/>
          <w:b/>
          <w:bCs/>
          <w:color w:val="auto"/>
          <w:sz w:val="20"/>
          <w:szCs w:val="20"/>
        </w:rPr>
      </w:pPr>
    </w:p>
    <w:p>
      <w:pPr>
        <w:keepNext w:val="0"/>
        <w:keepLines w:val="0"/>
        <w:pageBreakBefore w:val="0"/>
        <w:widowControl/>
        <w:kinsoku/>
        <w:wordWrap/>
        <w:overflowPunct/>
        <w:topLinePunct w:val="0"/>
        <w:autoSpaceDE/>
        <w:autoSpaceDN/>
        <w:bidi w:val="0"/>
        <w:adjustRightInd/>
        <w:snapToGrid/>
        <w:spacing w:after="0" w:line="280" w:lineRule="exact"/>
        <w:textAlignment w:val="auto"/>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8.宁波市新型冠状病毒感染的肺炎疫情防控工作领导小组办公室《关于进一步加快我市企业复工复产全力恢复经济社会正常运行的通知》</w:t>
      </w:r>
    </w:p>
    <w:p>
      <w:pPr>
        <w:spacing w:after="0" w:line="200" w:lineRule="exact"/>
        <w:rPr>
          <w:color w:val="auto"/>
          <w:sz w:val="20"/>
          <w:szCs w:val="20"/>
        </w:rPr>
      </w:pPr>
    </w:p>
    <w:p>
      <w:pPr>
        <w:spacing w:after="0" w:line="280" w:lineRule="exact"/>
        <w:rPr>
          <w:color w:val="auto"/>
          <w:sz w:val="20"/>
          <w:szCs w:val="20"/>
        </w:rPr>
      </w:pPr>
    </w:p>
    <w:p>
      <w:pPr>
        <w:numPr>
          <w:ilvl w:val="0"/>
          <w:numId w:val="22"/>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宁波市住建局、自规局</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8.</w:t>
      </w:r>
      <w:r>
        <w:rPr>
          <w:rFonts w:ascii="宋体" w:hAnsi="宋体" w:eastAsia="宋体" w:cs="宋体"/>
          <w:b/>
          <w:bCs/>
          <w:color w:val="auto"/>
          <w:sz w:val="18"/>
          <w:szCs w:val="18"/>
        </w:rPr>
        <w:t>宁波市住房和城乡建设局《</w:t>
      </w:r>
      <w:r>
        <w:fldChar w:fldCharType="begin"/>
      </w:r>
      <w:r>
        <w:instrText xml:space="preserve"> HYPERLINK "http://zjw.ningbo.gov.cn/art/2020/2/17/art_17576_4050473.html" \h </w:instrText>
      </w:r>
      <w:r>
        <w:fldChar w:fldCharType="separate"/>
      </w:r>
      <w:r>
        <w:rPr>
          <w:rFonts w:ascii="宋体" w:hAnsi="宋体" w:eastAsia="宋体" w:cs="宋体"/>
          <w:b/>
          <w:bCs/>
          <w:color w:val="3D3D3D"/>
          <w:sz w:val="18"/>
          <w:szCs w:val="18"/>
        </w:rPr>
        <w:t>关于防控疫情帮扶企业促进发展的通知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宁波住建</w:t>
      </w:r>
      <w:r>
        <w:rPr>
          <w:rFonts w:ascii="微软雅黑" w:hAnsi="微软雅黑" w:eastAsia="微软雅黑" w:cs="微软雅黑"/>
          <w:b/>
          <w:bCs/>
          <w:color w:val="auto"/>
          <w:sz w:val="18"/>
          <w:szCs w:val="18"/>
        </w:rPr>
        <w:t xml:space="preserve"> 12 </w:t>
      </w:r>
      <w:r>
        <w:rPr>
          <w:rFonts w:ascii="宋体" w:hAnsi="宋体" w:eastAsia="宋体" w:cs="宋体"/>
          <w:b/>
          <w:bCs/>
          <w:color w:val="auto"/>
          <w:sz w:val="18"/>
          <w:szCs w:val="18"/>
        </w:rPr>
        <w:t>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9.</w:t>
      </w:r>
      <w:r>
        <w:rPr>
          <w:rFonts w:ascii="宋体" w:hAnsi="宋体" w:eastAsia="宋体" w:cs="宋体"/>
          <w:b/>
          <w:bCs/>
          <w:color w:val="auto"/>
          <w:sz w:val="18"/>
          <w:szCs w:val="18"/>
        </w:rPr>
        <w:t>宁波市住房和城乡建设局《</w:t>
      </w:r>
      <w:r>
        <w:fldChar w:fldCharType="begin"/>
      </w:r>
      <w:r>
        <w:instrText xml:space="preserve"> HYPERLINK "http://www.nbjs.gov.cn/art/2020/2/18/art_17576_4051036.html" \h </w:instrText>
      </w:r>
      <w:r>
        <w:fldChar w:fldCharType="separate"/>
      </w:r>
      <w:r>
        <w:rPr>
          <w:rFonts w:ascii="宋体" w:hAnsi="宋体" w:eastAsia="宋体" w:cs="宋体"/>
          <w:b/>
          <w:bCs/>
          <w:color w:val="3D3D3D"/>
          <w:sz w:val="18"/>
          <w:szCs w:val="18"/>
        </w:rPr>
        <w:t>关于疫情防控期间合理确定工程合同价款的指导意见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10.</w:t>
      </w:r>
      <w:r>
        <w:rPr>
          <w:rFonts w:ascii="宋体" w:hAnsi="宋体" w:eastAsia="宋体" w:cs="宋体"/>
          <w:b/>
          <w:bCs/>
          <w:color w:val="auto"/>
          <w:sz w:val="18"/>
          <w:szCs w:val="18"/>
        </w:rPr>
        <w:t>宁波市住房和城乡建设局《</w:t>
      </w:r>
      <w:r>
        <w:fldChar w:fldCharType="begin"/>
      </w:r>
      <w:r>
        <w:instrText xml:space="preserve"> HYPERLINK "http://www.nbjs.gov.cn/art/2020/2/18/art_17576_4051031.html" \h </w:instrText>
      </w:r>
      <w:r>
        <w:fldChar w:fldCharType="separate"/>
      </w:r>
      <w:r>
        <w:rPr>
          <w:rFonts w:ascii="宋体" w:hAnsi="宋体" w:eastAsia="宋体" w:cs="宋体"/>
          <w:b/>
          <w:bCs/>
          <w:color w:val="3D3D3D"/>
          <w:sz w:val="18"/>
          <w:szCs w:val="18"/>
        </w:rPr>
        <w:t>关于调整宁波市建筑工地复工流程的通知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11.</w:t>
      </w:r>
      <w:r>
        <w:rPr>
          <w:rFonts w:ascii="宋体" w:hAnsi="宋体" w:eastAsia="宋体" w:cs="宋体"/>
          <w:b/>
          <w:bCs/>
          <w:color w:val="auto"/>
          <w:sz w:val="18"/>
          <w:szCs w:val="18"/>
        </w:rPr>
        <w:t>宁波市住房和城乡建设局《</w:t>
      </w:r>
      <w:r>
        <w:fldChar w:fldCharType="begin"/>
      </w:r>
      <w:r>
        <w:instrText xml:space="preserve"> HYPERLINK "http://www.nbjs.gov.cn/art/2020/2/17/art_17576_4050473.html" \h </w:instrText>
      </w:r>
      <w:r>
        <w:fldChar w:fldCharType="separate"/>
      </w:r>
      <w:r>
        <w:rPr>
          <w:rFonts w:ascii="宋体" w:hAnsi="宋体" w:eastAsia="宋体" w:cs="宋体"/>
          <w:b/>
          <w:bCs/>
          <w:color w:val="3D3D3D"/>
          <w:sz w:val="18"/>
          <w:szCs w:val="18"/>
        </w:rPr>
        <w:t>关于防控疫情帮扶企业促进发展的通知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12.</w:t>
      </w:r>
      <w:r>
        <w:rPr>
          <w:rFonts w:ascii="宋体" w:hAnsi="宋体" w:eastAsia="宋体" w:cs="宋体"/>
          <w:b/>
          <w:bCs/>
          <w:color w:val="auto"/>
          <w:sz w:val="18"/>
          <w:szCs w:val="18"/>
        </w:rPr>
        <w:t>宁波市自然资源和规划局《</w:t>
      </w:r>
      <w:r>
        <w:fldChar w:fldCharType="begin"/>
      </w:r>
      <w:r>
        <w:instrText xml:space="preserve"> HYPERLINK "http://zgj.ningbo.gov.cn/art/2020/2/10/art_21716_4047927.html" \h </w:instrText>
      </w:r>
      <w:r>
        <w:fldChar w:fldCharType="separate"/>
      </w:r>
      <w:r>
        <w:rPr>
          <w:rFonts w:ascii="宋体" w:hAnsi="宋体" w:eastAsia="宋体" w:cs="宋体"/>
          <w:b/>
          <w:bCs/>
          <w:color w:val="3D3D3D"/>
          <w:sz w:val="18"/>
          <w:szCs w:val="18"/>
        </w:rPr>
        <w:t>关于印发新冠肺炎疫情防控期间自然资源和规划保障服务十条措施的通知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》（简称</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宁波自</w:t>
      </w:r>
    </w:p>
    <w:p>
      <w:pPr>
        <w:spacing w:after="0" w:line="122" w:lineRule="exact"/>
        <w:rPr>
          <w:color w:val="auto"/>
          <w:sz w:val="20"/>
          <w:szCs w:val="20"/>
        </w:rPr>
      </w:pPr>
    </w:p>
    <w:p>
      <w:pPr>
        <w:spacing w:after="0" w:line="238" w:lineRule="exact"/>
        <w:rPr>
          <w:color w:val="auto"/>
          <w:sz w:val="20"/>
          <w:szCs w:val="20"/>
        </w:rPr>
      </w:pPr>
      <w:r>
        <w:rPr>
          <w:rFonts w:ascii="宋体" w:hAnsi="宋体" w:eastAsia="宋体" w:cs="宋体"/>
          <w:b/>
          <w:bCs/>
          <w:color w:val="auto"/>
          <w:sz w:val="18"/>
          <w:szCs w:val="18"/>
        </w:rPr>
        <w:t xml:space="preserve">规局 </w:t>
      </w:r>
      <w:r>
        <w:rPr>
          <w:rFonts w:ascii="微软雅黑" w:hAnsi="微软雅黑" w:eastAsia="微软雅黑" w:cs="微软雅黑"/>
          <w:b/>
          <w:bCs/>
          <w:color w:val="auto"/>
          <w:sz w:val="18"/>
          <w:szCs w:val="18"/>
        </w:rPr>
        <w:t>10</w:t>
      </w:r>
      <w:r>
        <w:rPr>
          <w:rFonts w:ascii="宋体" w:hAnsi="宋体" w:eastAsia="宋体" w:cs="宋体"/>
          <w:b/>
          <w:bCs/>
          <w:color w:val="auto"/>
          <w:sz w:val="18"/>
          <w:szCs w:val="18"/>
        </w:rPr>
        <w:t xml:space="preserve"> 条</w:t>
      </w:r>
      <w:r>
        <w:rPr>
          <w:rFonts w:ascii="微软雅黑" w:hAnsi="微软雅黑" w:eastAsia="微软雅黑" w:cs="微软雅黑"/>
          <w:b/>
          <w:bCs/>
          <w:color w:val="auto"/>
          <w:sz w:val="18"/>
          <w:szCs w:val="18"/>
        </w:rPr>
        <w:t>”</w:t>
      </w:r>
      <w:r>
        <w:rPr>
          <w:rFonts w:ascii="宋体" w:hAnsi="宋体" w:eastAsia="宋体" w:cs="宋体"/>
          <w:b/>
          <w:bCs/>
          <w:color w:val="auto"/>
          <w:sz w:val="18"/>
          <w:szCs w:val="18"/>
        </w:rPr>
        <w:t>）</w:t>
      </w:r>
    </w:p>
    <w:p>
      <w:pPr>
        <w:spacing w:after="0" w:line="200" w:lineRule="exact"/>
        <w:rPr>
          <w:color w:val="auto"/>
          <w:sz w:val="20"/>
          <w:szCs w:val="20"/>
        </w:rPr>
      </w:pPr>
    </w:p>
    <w:p>
      <w:pPr>
        <w:spacing w:after="0" w:line="293" w:lineRule="exact"/>
        <w:rPr>
          <w:color w:val="auto"/>
          <w:sz w:val="20"/>
          <w:szCs w:val="20"/>
        </w:rPr>
      </w:pPr>
    </w:p>
    <w:p>
      <w:pPr>
        <w:spacing w:after="0" w:line="206" w:lineRule="exact"/>
        <w:rPr>
          <w:color w:val="auto"/>
          <w:sz w:val="20"/>
          <w:szCs w:val="20"/>
        </w:rPr>
      </w:pPr>
      <w:r>
        <w:rPr>
          <w:rFonts w:ascii="宋体" w:hAnsi="宋体" w:eastAsia="宋体" w:cs="宋体"/>
          <w:b/>
          <w:bCs/>
          <w:color w:val="auto"/>
          <w:sz w:val="18"/>
          <w:szCs w:val="18"/>
        </w:rPr>
        <w:t>其他政府部门</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13.</w:t>
      </w:r>
      <w:r>
        <w:rPr>
          <w:rFonts w:ascii="宋体" w:hAnsi="宋体" w:eastAsia="宋体" w:cs="宋体"/>
          <w:b/>
          <w:bCs/>
          <w:color w:val="auto"/>
          <w:sz w:val="18"/>
          <w:szCs w:val="18"/>
        </w:rPr>
        <w:t>宁波市科学技术局《</w:t>
      </w:r>
      <w:r>
        <w:fldChar w:fldCharType="begin"/>
      </w:r>
      <w:r>
        <w:instrText xml:space="preserve"> HYPERLINK "http://zj87.jxt.zj.gov.cn:8084/qyzh/views/information/Netdetail.html?id=11031" \h </w:instrText>
      </w:r>
      <w:r>
        <w:fldChar w:fldCharType="separate"/>
      </w:r>
      <w:r>
        <w:rPr>
          <w:rFonts w:ascii="宋体" w:hAnsi="宋体" w:eastAsia="宋体" w:cs="宋体"/>
          <w:b/>
          <w:bCs/>
          <w:color w:val="3D3D3D"/>
          <w:sz w:val="18"/>
          <w:szCs w:val="18"/>
        </w:rPr>
        <w:t>关于打赢疫情防控阻击战加强科技帮扶企业的若干举措</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14.</w:t>
      </w:r>
      <w:r>
        <w:rPr>
          <w:rFonts w:ascii="宋体" w:hAnsi="宋体" w:eastAsia="宋体" w:cs="宋体"/>
          <w:b/>
          <w:bCs/>
          <w:color w:val="auto"/>
          <w:sz w:val="18"/>
          <w:szCs w:val="18"/>
        </w:rPr>
        <w:t>宁波市国家保险创新综合试验区实施领导小组《</w:t>
      </w:r>
      <w:r>
        <w:fldChar w:fldCharType="begin"/>
      </w:r>
      <w:r>
        <w:instrText xml:space="preserve"> HYPERLINK "http://zj87.jxt.zj.gov.cn:8084/qyzh/views/information/Netdetail.html?id=10921" \h </w:instrText>
      </w:r>
      <w:r>
        <w:fldChar w:fldCharType="separate"/>
      </w:r>
      <w:r>
        <w:rPr>
          <w:rFonts w:ascii="宋体" w:hAnsi="宋体" w:eastAsia="宋体" w:cs="宋体"/>
          <w:b/>
          <w:bCs/>
          <w:color w:val="3D3D3D"/>
          <w:sz w:val="18"/>
          <w:szCs w:val="18"/>
        </w:rPr>
        <w:t>关于发挥保险社会治理功能促进我市防疫情促复产的实施意见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ectPr>
          <w:pgSz w:w="11900" w:h="16838"/>
          <w:pgMar w:top="852" w:right="1086" w:bottom="443" w:left="1080" w:header="0" w:footer="0" w:gutter="0"/>
          <w:cols w:equalWidth="0" w:num="1">
            <w:col w:w="9740"/>
          </w:cols>
        </w:sectPr>
      </w:pPr>
    </w:p>
    <w:p>
      <w:pPr>
        <w:spacing w:after="0" w:line="319" w:lineRule="exact"/>
        <w:rPr>
          <w:color w:val="auto"/>
          <w:sz w:val="20"/>
          <w:szCs w:val="20"/>
        </w:rPr>
      </w:pPr>
    </w:p>
    <w:p>
      <w:pPr>
        <w:spacing w:after="0"/>
        <w:jc w:val="center"/>
        <w:rPr>
          <w:rFonts w:hint="eastAsia" w:eastAsia="宋体"/>
          <w:color w:val="auto"/>
          <w:sz w:val="20"/>
          <w:szCs w:val="20"/>
          <w:lang w:val="en-US" w:eastAsia="zh-CN"/>
        </w:rPr>
      </w:pPr>
      <w:r>
        <w:rPr>
          <w:rFonts w:ascii="Times New Roman" w:hAnsi="Times New Roman" w:eastAsia="Times New Roman" w:cs="Times New Roman"/>
          <w:color w:val="auto"/>
          <w:sz w:val="18"/>
          <w:szCs w:val="18"/>
        </w:rPr>
        <w:t>2</w:t>
      </w:r>
      <w:r>
        <w:rPr>
          <w:rFonts w:hint="eastAsia" w:eastAsia="宋体" w:cs="Times New Roman"/>
          <w:color w:val="auto"/>
          <w:sz w:val="18"/>
          <w:szCs w:val="18"/>
          <w:lang w:val="en-US" w:eastAsia="zh-CN"/>
        </w:rPr>
        <w:t>3</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p>
    <w:p>
      <w:pPr>
        <w:sectPr>
          <w:type w:val="continuous"/>
          <w:pgSz w:w="11900" w:h="16838"/>
          <w:pgMar w:top="852" w:right="1086" w:bottom="443" w:left="1080" w:header="0" w:footer="0" w:gutter="0"/>
          <w:cols w:equalWidth="0" w:num="1">
            <w:col w:w="9740"/>
          </w:cols>
        </w:sectPr>
      </w:pPr>
    </w:p>
    <w:p>
      <w:pPr>
        <w:spacing w:after="0" w:line="217" w:lineRule="exact"/>
        <w:ind w:left="7480"/>
        <w:rPr>
          <w:color w:val="auto"/>
          <w:sz w:val="20"/>
          <w:szCs w:val="20"/>
        </w:rPr>
      </w:pPr>
      <w:bookmarkStart w:id="23" w:name="page25"/>
      <w:bookmarkEnd w:id="23"/>
      <w:r>
        <w:rPr>
          <w:rFonts w:ascii="宋体" w:hAnsi="宋体" w:eastAsia="宋体" w:cs="宋体"/>
          <w:color w:val="auto"/>
          <w:sz w:val="19"/>
          <w:szCs w:val="19"/>
        </w:rPr>
        <w:t>宁波</w:t>
      </w:r>
      <w:r>
        <w:rPr>
          <w:rFonts w:hint="eastAsia" w:ascii="宋体" w:hAnsi="宋体" w:eastAsia="宋体" w:cs="宋体"/>
          <w:color w:val="auto"/>
          <w:sz w:val="19"/>
          <w:szCs w:val="19"/>
          <w:lang w:val="en-US" w:eastAsia="zh-CN"/>
        </w:rPr>
        <w:t>电子</w:t>
      </w:r>
      <w:r>
        <w:rPr>
          <w:rFonts w:ascii="宋体" w:hAnsi="宋体" w:eastAsia="宋体" w:cs="宋体"/>
          <w:color w:val="auto"/>
          <w:sz w:val="19"/>
          <w:szCs w:val="19"/>
        </w:rPr>
        <w:t>行业协会 整理</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31750</wp:posOffset>
            </wp:positionV>
            <wp:extent cx="6188710"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srcRect/>
                    <a:stretch>
                      <a:fillRect/>
                    </a:stretch>
                  </pic:blipFill>
                  <pic:spPr>
                    <a:xfrm>
                      <a:off x="0" y="0"/>
                      <a:ext cx="6188710" cy="8890"/>
                    </a:xfrm>
                    <a:prstGeom prst="rect">
                      <a:avLst/>
                    </a:prstGeom>
                    <a:noFill/>
                  </pic:spPr>
                </pic:pic>
              </a:graphicData>
            </a:graphic>
          </wp:anchor>
        </w:drawing>
      </w:r>
    </w:p>
    <w:p>
      <w:pPr>
        <w:spacing w:after="0" w:line="200" w:lineRule="exact"/>
        <w:rPr>
          <w:color w:val="auto"/>
          <w:sz w:val="20"/>
          <w:szCs w:val="20"/>
        </w:rPr>
      </w:pPr>
    </w:p>
    <w:p>
      <w:pPr>
        <w:spacing w:after="0" w:line="237"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15.</w:t>
      </w:r>
      <w:r>
        <w:rPr>
          <w:rFonts w:ascii="宋体" w:hAnsi="宋体" w:eastAsia="宋体" w:cs="宋体"/>
          <w:b/>
          <w:bCs/>
          <w:color w:val="auto"/>
          <w:sz w:val="18"/>
          <w:szCs w:val="18"/>
        </w:rPr>
        <w:t>宁波市住房公积金管理中心《</w:t>
      </w:r>
      <w:r>
        <w:fldChar w:fldCharType="begin"/>
      </w:r>
      <w:r>
        <w:instrText xml:space="preserve"> HYPERLINK "http://www.nbjs.gov.cn/art/2020/2/8/art_17633_4047324.html" \h </w:instrText>
      </w:r>
      <w:r>
        <w:fldChar w:fldCharType="separate"/>
      </w:r>
      <w:r>
        <w:rPr>
          <w:rFonts w:ascii="宋体" w:hAnsi="宋体" w:eastAsia="宋体" w:cs="宋体"/>
          <w:b/>
          <w:bCs/>
          <w:color w:val="3D3D3D"/>
          <w:sz w:val="18"/>
          <w:szCs w:val="18"/>
        </w:rPr>
        <w:t>关于进一步加强疫情防控期间住房公积金业务服务保障的通知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16.</w:t>
      </w:r>
      <w:r>
        <w:rPr>
          <w:rFonts w:ascii="宋体" w:hAnsi="宋体" w:eastAsia="宋体" w:cs="宋体"/>
          <w:b/>
          <w:bCs/>
          <w:color w:val="auto"/>
          <w:sz w:val="18"/>
          <w:szCs w:val="18"/>
        </w:rPr>
        <w:t>宁波市人社局《</w:t>
      </w:r>
      <w:r>
        <w:fldChar w:fldCharType="begin"/>
      </w:r>
      <w:r>
        <w:instrText xml:space="preserve"> HYPERLINK "http://rsj.ningbo.gov.cn/art/2020/2/18/art_23585_4051017.html" \h </w:instrText>
      </w:r>
      <w:r>
        <w:fldChar w:fldCharType="separate"/>
      </w:r>
      <w:r>
        <w:rPr>
          <w:rFonts w:ascii="宋体" w:hAnsi="宋体" w:eastAsia="宋体" w:cs="宋体"/>
          <w:b/>
          <w:bCs/>
          <w:color w:val="3D3D3D"/>
          <w:sz w:val="18"/>
          <w:szCs w:val="18"/>
        </w:rPr>
        <w:t>关于做好全市新冠肺炎疫情防控期间企业用工服务保障工作的通知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》（甬人社防〔</w:t>
      </w:r>
      <w:r>
        <w:rPr>
          <w:rFonts w:ascii="微软雅黑" w:hAnsi="微软雅黑" w:eastAsia="微软雅黑" w:cs="微软雅黑"/>
          <w:b/>
          <w:bCs/>
          <w:color w:val="auto"/>
          <w:sz w:val="18"/>
          <w:szCs w:val="18"/>
        </w:rPr>
        <w:t>2020</w:t>
      </w:r>
      <w:r>
        <w:rPr>
          <w:rFonts w:ascii="宋体" w:hAnsi="宋体" w:eastAsia="宋体" w:cs="宋体"/>
          <w:b/>
          <w:bCs/>
          <w:color w:val="auto"/>
          <w:sz w:val="18"/>
          <w:szCs w:val="18"/>
        </w:rPr>
        <w:t>〕</w:t>
      </w:r>
      <w:r>
        <w:rPr>
          <w:rFonts w:ascii="微软雅黑" w:hAnsi="微软雅黑" w:eastAsia="微软雅黑" w:cs="微软雅黑"/>
          <w:b/>
          <w:bCs/>
          <w:color w:val="auto"/>
          <w:sz w:val="18"/>
          <w:szCs w:val="18"/>
        </w:rPr>
        <w:t xml:space="preserve">8 </w:t>
      </w:r>
      <w:r>
        <w:rPr>
          <w:rFonts w:ascii="宋体" w:hAnsi="宋体" w:eastAsia="宋体" w:cs="宋体"/>
          <w:b/>
          <w:bCs/>
          <w:color w:val="auto"/>
          <w:sz w:val="18"/>
          <w:szCs w:val="18"/>
        </w:rPr>
        <w:t>号）</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17.</w:t>
      </w:r>
      <w:r>
        <w:rPr>
          <w:rFonts w:ascii="宋体" w:hAnsi="宋体" w:eastAsia="宋体" w:cs="宋体"/>
          <w:b/>
          <w:bCs/>
          <w:color w:val="auto"/>
          <w:sz w:val="18"/>
          <w:szCs w:val="18"/>
        </w:rPr>
        <w:t>宁波市总工会下发《</w:t>
      </w:r>
      <w:r>
        <w:fldChar w:fldCharType="begin"/>
      </w:r>
      <w:r>
        <w:instrText xml:space="preserve"> HYPERLINK "https://www.zjftu.org/page/zj_zgh/zj_xwzx/zj_xwzx_jcdt/2020-02-11/16251014525816865.html" \h </w:instrText>
      </w:r>
      <w:r>
        <w:fldChar w:fldCharType="separate"/>
      </w:r>
      <w:r>
        <w:rPr>
          <w:rFonts w:ascii="宋体" w:hAnsi="宋体" w:eastAsia="宋体" w:cs="宋体"/>
          <w:b/>
          <w:bCs/>
          <w:color w:val="3D3D3D"/>
          <w:sz w:val="18"/>
          <w:szCs w:val="18"/>
        </w:rPr>
        <w:t>关于协助做好企业复工相关工作的通知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18.</w:t>
      </w:r>
      <w:r>
        <w:fldChar w:fldCharType="begin"/>
      </w:r>
      <w:r>
        <w:instrText xml:space="preserve"> HYPERLINK "http://gtob.ningbo.gov.cn/art/2020/2/22/art_249_1043371.html" \h </w:instrText>
      </w:r>
      <w:r>
        <w:fldChar w:fldCharType="separate"/>
      </w:r>
      <w:r>
        <w:rPr>
          <w:rFonts w:ascii="宋体" w:hAnsi="宋体" w:eastAsia="宋体" w:cs="宋体"/>
          <w:b/>
          <w:bCs/>
          <w:color w:val="3D3D3D"/>
          <w:sz w:val="18"/>
          <w:szCs w:val="18"/>
        </w:rPr>
        <w:t>宁波市十项举措精准支持文旅企业提振发展</w:t>
      </w:r>
      <w:r>
        <w:rPr>
          <w:rFonts w:ascii="宋体" w:hAnsi="宋体" w:eastAsia="宋体" w:cs="宋体"/>
          <w:b/>
          <w:bCs/>
          <w:color w:val="3D3D3D"/>
          <w:sz w:val="18"/>
          <w:szCs w:val="18"/>
        </w:rPr>
        <w:fldChar w:fldCharType="end"/>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19.</w:t>
      </w:r>
      <w:r>
        <w:fldChar w:fldCharType="begin"/>
      </w:r>
      <w:r>
        <w:instrText xml:space="preserve"> HYPERLINK "http://gtob.ningbo.gov.cn/art/2020/2/22/art_249_1043375.html" \h </w:instrText>
      </w:r>
      <w:r>
        <w:fldChar w:fldCharType="separate"/>
      </w:r>
      <w:r>
        <w:rPr>
          <w:rFonts w:ascii="宋体" w:hAnsi="宋体" w:eastAsia="宋体" w:cs="宋体"/>
          <w:b/>
          <w:bCs/>
          <w:color w:val="3D3D3D"/>
          <w:sz w:val="18"/>
          <w:szCs w:val="18"/>
        </w:rPr>
        <w:t>宁波再添补短板稳投资专项贷款 累计融资总量达</w:t>
      </w:r>
      <w:r>
        <w:rPr>
          <w:rFonts w:ascii="微软雅黑" w:hAnsi="微软雅黑" w:eastAsia="微软雅黑" w:cs="微软雅黑"/>
          <w:b/>
          <w:bCs/>
          <w:color w:val="auto"/>
          <w:sz w:val="18"/>
          <w:szCs w:val="18"/>
        </w:rPr>
        <w:t xml:space="preserve"> </w:t>
      </w:r>
      <w:r>
        <w:rPr>
          <w:rFonts w:ascii="微软雅黑" w:hAnsi="微软雅黑" w:eastAsia="微软雅黑" w:cs="微软雅黑"/>
          <w:b/>
          <w:bCs/>
          <w:color w:val="3D3D3D"/>
          <w:sz w:val="18"/>
          <w:szCs w:val="18"/>
        </w:rPr>
        <w:t>350</w:t>
      </w:r>
      <w:r>
        <w:rPr>
          <w:rFonts w:ascii="微软雅黑" w:hAnsi="微软雅黑" w:eastAsia="微软雅黑" w:cs="微软雅黑"/>
          <w:b/>
          <w:bCs/>
          <w:color w:val="auto"/>
          <w:sz w:val="18"/>
          <w:szCs w:val="18"/>
        </w:rPr>
        <w:t xml:space="preserve"> </w:t>
      </w:r>
      <w:r>
        <w:rPr>
          <w:rFonts w:ascii="宋体" w:hAnsi="宋体" w:eastAsia="宋体" w:cs="宋体"/>
          <w:b/>
          <w:bCs/>
          <w:color w:val="3D3D3D"/>
          <w:sz w:val="18"/>
          <w:szCs w:val="18"/>
        </w:rPr>
        <w:t>亿元</w:t>
      </w:r>
      <w:r>
        <w:rPr>
          <w:rFonts w:ascii="宋体" w:hAnsi="宋体" w:eastAsia="宋体" w:cs="宋体"/>
          <w:b/>
          <w:bCs/>
          <w:color w:val="3D3D3D"/>
          <w:sz w:val="18"/>
          <w:szCs w:val="18"/>
        </w:rPr>
        <w:fldChar w:fldCharType="end"/>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20.</w:t>
      </w:r>
      <w:r>
        <w:rPr>
          <w:rFonts w:ascii="宋体" w:hAnsi="宋体" w:eastAsia="宋体" w:cs="宋体"/>
          <w:b/>
          <w:bCs/>
          <w:color w:val="auto"/>
          <w:sz w:val="18"/>
          <w:szCs w:val="18"/>
        </w:rPr>
        <w:t>宁波市委人才办发布《</w:t>
      </w:r>
      <w:r>
        <w:fldChar w:fldCharType="begin"/>
      </w:r>
      <w:r>
        <w:instrText xml:space="preserve"> HYPERLINK "http://zj87.jxt.zj.gov.cn:8084/qyzh/views/information/Netdetail.html?id=11525" \h </w:instrText>
      </w:r>
      <w:r>
        <w:fldChar w:fldCharType="separate"/>
      </w:r>
      <w:r>
        <w:rPr>
          <w:rFonts w:ascii="宋体" w:hAnsi="宋体" w:eastAsia="宋体" w:cs="宋体"/>
          <w:b/>
          <w:bCs/>
          <w:color w:val="3D3D3D"/>
          <w:sz w:val="18"/>
          <w:szCs w:val="18"/>
        </w:rPr>
        <w:t>疫情防控期间关心关爱人才服务人才企业十二条举措</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21.</w:t>
      </w:r>
      <w:r>
        <w:rPr>
          <w:rFonts w:ascii="宋体" w:hAnsi="宋体" w:eastAsia="宋体" w:cs="宋体"/>
          <w:b/>
          <w:bCs/>
          <w:color w:val="auto"/>
          <w:sz w:val="18"/>
          <w:szCs w:val="18"/>
        </w:rPr>
        <w:t>宁波市国资委《</w:t>
      </w:r>
      <w:r>
        <w:fldChar w:fldCharType="begin"/>
      </w:r>
      <w:r>
        <w:instrText xml:space="preserve"> HYPERLINK "http://zj87.jxt.zj.gov.cn:8084/qyzh/views/information/Netdetail.html?id=11523" \h </w:instrText>
      </w:r>
      <w:r>
        <w:fldChar w:fldCharType="separate"/>
      </w:r>
      <w:r>
        <w:rPr>
          <w:rFonts w:ascii="宋体" w:hAnsi="宋体" w:eastAsia="宋体" w:cs="宋体"/>
          <w:b/>
          <w:bCs/>
          <w:color w:val="3D3D3D"/>
          <w:sz w:val="18"/>
          <w:szCs w:val="18"/>
        </w:rPr>
        <w:t>关于明确国有企业在疫情防控期间若干支持政策的通知</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3D3D3D"/>
          <w:sz w:val="18"/>
          <w:szCs w:val="18"/>
        </w:rPr>
      </w:pPr>
      <w:r>
        <w:rPr>
          <w:rFonts w:ascii="微软雅黑" w:hAnsi="微软雅黑" w:eastAsia="微软雅黑" w:cs="微软雅黑"/>
          <w:b/>
          <w:bCs/>
          <w:color w:val="3D3D3D"/>
          <w:sz w:val="18"/>
          <w:szCs w:val="18"/>
        </w:rPr>
        <w:t>22.</w:t>
      </w:r>
      <w:r>
        <w:rPr>
          <w:rFonts w:ascii="宋体" w:hAnsi="宋体" w:eastAsia="宋体" w:cs="宋体"/>
          <w:b/>
          <w:bCs/>
          <w:color w:val="000000"/>
          <w:sz w:val="18"/>
          <w:szCs w:val="18"/>
        </w:rPr>
        <w:t>宁波市财政局、宁波市新型冠状病毒感染的肺炎疫情防控工作领导小组办公室《</w:t>
      </w:r>
      <w:r>
        <w:fldChar w:fldCharType="begin"/>
      </w:r>
      <w:r>
        <w:instrText xml:space="preserve"> HYPERLINK "http://zfxx.ningbo.gov.cn/art/2020/2/15/art_23591_4050450.html" \h </w:instrText>
      </w:r>
      <w:r>
        <w:fldChar w:fldCharType="separate"/>
      </w:r>
      <w:r>
        <w:rPr>
          <w:rFonts w:ascii="宋体" w:hAnsi="宋体" w:eastAsia="宋体" w:cs="宋体"/>
          <w:b/>
          <w:bCs/>
          <w:color w:val="3D3D3D"/>
          <w:sz w:val="18"/>
          <w:szCs w:val="18"/>
        </w:rPr>
        <w:t>宁波市支持防控新冠肺炎疫情专项</w:t>
      </w:r>
      <w:r>
        <w:rPr>
          <w:rFonts w:ascii="宋体" w:hAnsi="宋体" w:eastAsia="宋体" w:cs="宋体"/>
          <w:b/>
          <w:bCs/>
          <w:color w:val="3D3D3D"/>
          <w:sz w:val="18"/>
          <w:szCs w:val="18"/>
        </w:rPr>
        <w:fldChar w:fldCharType="end"/>
      </w:r>
    </w:p>
    <w:p>
      <w:pPr>
        <w:spacing w:after="0" w:line="133" w:lineRule="exact"/>
        <w:rPr>
          <w:color w:val="auto"/>
          <w:sz w:val="20"/>
          <w:szCs w:val="20"/>
        </w:rPr>
      </w:pPr>
    </w:p>
    <w:p>
      <w:pPr>
        <w:spacing w:after="0" w:line="206" w:lineRule="exact"/>
        <w:rPr>
          <w:color w:val="auto"/>
          <w:sz w:val="20"/>
          <w:szCs w:val="20"/>
        </w:rPr>
      </w:pPr>
      <w:r>
        <w:rPr>
          <w:rFonts w:ascii="宋体" w:hAnsi="宋体" w:eastAsia="宋体" w:cs="宋体"/>
          <w:b/>
          <w:bCs/>
          <w:color w:val="3D3D3D"/>
          <w:sz w:val="18"/>
          <w:szCs w:val="18"/>
        </w:rPr>
        <w:t>再贷款财政贴息实施细则</w:t>
      </w:r>
      <w:r>
        <w:rPr>
          <w:rFonts w:ascii="宋体" w:hAnsi="宋体" w:eastAsia="宋体" w:cs="宋体"/>
          <w:b/>
          <w:bCs/>
          <w:color w:val="000000"/>
          <w:sz w:val="18"/>
          <w:szCs w:val="18"/>
        </w:rPr>
        <w:t>》</w:t>
      </w:r>
    </w:p>
    <w:p>
      <w:pPr>
        <w:spacing w:after="0" w:line="200" w:lineRule="exact"/>
        <w:rPr>
          <w:color w:val="auto"/>
          <w:sz w:val="20"/>
          <w:szCs w:val="20"/>
        </w:rPr>
      </w:pPr>
    </w:p>
    <w:p>
      <w:pPr>
        <w:spacing w:after="0" w:line="302" w:lineRule="exact"/>
        <w:rPr>
          <w:color w:val="auto"/>
          <w:sz w:val="20"/>
          <w:szCs w:val="20"/>
        </w:rPr>
      </w:pPr>
    </w:p>
    <w:p>
      <w:pPr>
        <w:numPr>
          <w:ilvl w:val="0"/>
          <w:numId w:val="23"/>
        </w:numPr>
        <w:tabs>
          <w:tab w:val="left" w:pos="420"/>
        </w:tabs>
        <w:spacing w:after="0" w:line="218" w:lineRule="exact"/>
        <w:ind w:left="420" w:hanging="420"/>
        <w:rPr>
          <w:rFonts w:ascii="Wingdings" w:hAnsi="Wingdings" w:eastAsia="Wingdings" w:cs="Wingdings"/>
          <w:color w:val="auto"/>
          <w:sz w:val="18"/>
          <w:szCs w:val="18"/>
        </w:rPr>
      </w:pPr>
      <w:r>
        <w:rPr>
          <w:rFonts w:ascii="宋体" w:hAnsi="宋体" w:eastAsia="宋体" w:cs="宋体"/>
          <w:b/>
          <w:bCs/>
          <w:color w:val="auto"/>
          <w:sz w:val="18"/>
          <w:szCs w:val="18"/>
        </w:rPr>
        <w:t>各区县政府意见</w:t>
      </w:r>
    </w:p>
    <w:p>
      <w:pPr>
        <w:spacing w:after="0" w:line="144"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23.</w:t>
      </w:r>
      <w:r>
        <w:rPr>
          <w:rFonts w:ascii="宋体" w:hAnsi="宋体" w:eastAsia="宋体" w:cs="宋体"/>
          <w:b/>
          <w:bCs/>
          <w:color w:val="auto"/>
          <w:sz w:val="18"/>
          <w:szCs w:val="18"/>
        </w:rPr>
        <w:t>鄞州区《</w:t>
      </w:r>
      <w:r>
        <w:fldChar w:fldCharType="begin"/>
      </w:r>
      <w:r>
        <w:instrText xml:space="preserve"> HYPERLINK "http://zj87.jxt.zj.gov.cn:8084/qyzh/views/information/Netdetail.html?id=10618" \h </w:instrText>
      </w:r>
      <w:r>
        <w:fldChar w:fldCharType="separate"/>
      </w:r>
      <w:r>
        <w:rPr>
          <w:rFonts w:ascii="宋体" w:hAnsi="宋体" w:eastAsia="宋体" w:cs="宋体"/>
          <w:b/>
          <w:bCs/>
          <w:color w:val="3D3D3D"/>
          <w:sz w:val="18"/>
          <w:szCs w:val="18"/>
        </w:rPr>
        <w:t>支持中小企业平稳发展的十条政策意见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24.</w:t>
      </w:r>
      <w:r>
        <w:rPr>
          <w:rFonts w:ascii="宋体" w:hAnsi="宋体" w:eastAsia="宋体" w:cs="宋体"/>
          <w:b/>
          <w:bCs/>
          <w:color w:val="auto"/>
          <w:sz w:val="18"/>
          <w:szCs w:val="18"/>
        </w:rPr>
        <w:t>宁波市北仑区人民政府《</w:t>
      </w:r>
      <w:r>
        <w:fldChar w:fldCharType="begin"/>
      </w:r>
      <w:r>
        <w:instrText xml:space="preserve"> HYPERLINK "http://zj87.jxt.zj.gov.cn:8084/qyzh/views/information/Netdetail.html?id=10771" \h </w:instrText>
      </w:r>
      <w:r>
        <w:fldChar w:fldCharType="separate"/>
      </w:r>
      <w:r>
        <w:rPr>
          <w:rFonts w:ascii="宋体" w:hAnsi="宋体" w:eastAsia="宋体" w:cs="宋体"/>
          <w:b/>
          <w:bCs/>
          <w:color w:val="3D3D3D"/>
          <w:sz w:val="18"/>
          <w:szCs w:val="18"/>
        </w:rPr>
        <w:t>关于打赢疫情防控阻击战帮扶中小企业共渡难关的实施意见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25.</w:t>
      </w:r>
      <w:r>
        <w:rPr>
          <w:rFonts w:ascii="宋体" w:hAnsi="宋体" w:eastAsia="宋体" w:cs="宋体"/>
          <w:b/>
          <w:bCs/>
          <w:color w:val="auto"/>
          <w:sz w:val="18"/>
          <w:szCs w:val="18"/>
        </w:rPr>
        <w:t>余姚市政府《</w:t>
      </w:r>
      <w:r>
        <w:fldChar w:fldCharType="begin"/>
      </w:r>
      <w:r>
        <w:instrText xml:space="preserve"> HYPERLINK "http://zj87.jxt.zj.gov.cn:8084/qyzh/views/information/Netdetail.html?id=10772" \h </w:instrText>
      </w:r>
      <w:r>
        <w:fldChar w:fldCharType="separate"/>
      </w:r>
      <w:r>
        <w:rPr>
          <w:rFonts w:ascii="宋体" w:hAnsi="宋体" w:eastAsia="宋体" w:cs="宋体"/>
          <w:b/>
          <w:bCs/>
          <w:color w:val="3D3D3D"/>
          <w:sz w:val="18"/>
          <w:szCs w:val="18"/>
        </w:rPr>
        <w:t>帮扶中小企业共渡难关二十条意见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26.</w:t>
      </w:r>
      <w:r>
        <w:rPr>
          <w:rFonts w:ascii="宋体" w:hAnsi="宋体" w:eastAsia="宋体" w:cs="宋体"/>
          <w:b/>
          <w:bCs/>
          <w:color w:val="auto"/>
          <w:sz w:val="18"/>
          <w:szCs w:val="18"/>
        </w:rPr>
        <w:t>慈溪市人民政府《</w:t>
      </w:r>
      <w:r>
        <w:fldChar w:fldCharType="begin"/>
      </w:r>
      <w:r>
        <w:instrText xml:space="preserve"> HYPERLINK "http://zj87.jxt.zj.gov.cn:8084/qyzh/views/information/Netdetail.html?id=10773" \h </w:instrText>
      </w:r>
      <w:r>
        <w:fldChar w:fldCharType="separate"/>
      </w:r>
      <w:r>
        <w:rPr>
          <w:rFonts w:ascii="宋体" w:hAnsi="宋体" w:eastAsia="宋体" w:cs="宋体"/>
          <w:b/>
          <w:bCs/>
          <w:color w:val="3D3D3D"/>
          <w:sz w:val="18"/>
          <w:szCs w:val="18"/>
        </w:rPr>
        <w:t>关于打赢疫情防控阻击战支持中小企业共渡难关的十八条意见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27.</w:t>
      </w:r>
      <w:r>
        <w:rPr>
          <w:rFonts w:ascii="宋体" w:hAnsi="宋体" w:eastAsia="宋体" w:cs="宋体"/>
          <w:b/>
          <w:bCs/>
          <w:color w:val="auto"/>
          <w:sz w:val="18"/>
          <w:szCs w:val="18"/>
        </w:rPr>
        <w:t>宁海县人民政府《</w:t>
      </w:r>
      <w:r>
        <w:fldChar w:fldCharType="begin"/>
      </w:r>
      <w:r>
        <w:instrText xml:space="preserve"> HYPERLINK "http://zj87.jxt.zj.gov.cn:8084/qyzh/views/information/Netdetail.html?id=10783" \h </w:instrText>
      </w:r>
      <w:r>
        <w:fldChar w:fldCharType="separate"/>
      </w:r>
      <w:r>
        <w:rPr>
          <w:rFonts w:ascii="宋体" w:hAnsi="宋体" w:eastAsia="宋体" w:cs="宋体"/>
          <w:b/>
          <w:bCs/>
          <w:color w:val="3D3D3D"/>
          <w:sz w:val="18"/>
          <w:szCs w:val="18"/>
        </w:rPr>
        <w:t>关于打赢疫情防控阻击战帮扶中小企业共渡难关的二十条意见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spacing w:after="0" w:line="238" w:lineRule="exact"/>
        <w:rPr>
          <w:rFonts w:ascii="微软雅黑" w:hAnsi="微软雅黑" w:eastAsia="微软雅黑" w:cs="微软雅黑"/>
          <w:b/>
          <w:bCs/>
          <w:color w:val="auto"/>
          <w:sz w:val="18"/>
          <w:szCs w:val="18"/>
        </w:rPr>
      </w:pPr>
      <w:r>
        <w:rPr>
          <w:rFonts w:ascii="微软雅黑" w:hAnsi="微软雅黑" w:eastAsia="微软雅黑" w:cs="微软雅黑"/>
          <w:b/>
          <w:bCs/>
          <w:color w:val="auto"/>
          <w:sz w:val="18"/>
          <w:szCs w:val="18"/>
        </w:rPr>
        <w:t>28.</w:t>
      </w:r>
      <w:r>
        <w:rPr>
          <w:rFonts w:ascii="宋体" w:hAnsi="宋体" w:eastAsia="宋体" w:cs="宋体"/>
          <w:b/>
          <w:bCs/>
          <w:color w:val="auto"/>
          <w:sz w:val="18"/>
          <w:szCs w:val="18"/>
        </w:rPr>
        <w:t>宁波市奉化区人民政府《</w:t>
      </w:r>
      <w:r>
        <w:fldChar w:fldCharType="begin"/>
      </w:r>
      <w:r>
        <w:instrText xml:space="preserve"> HYPERLINK "http://zj87.jxt.zj.gov.cn:8084/qyzh/views/information/Netdetail.html?id=10861" \h </w:instrText>
      </w:r>
      <w:r>
        <w:fldChar w:fldCharType="separate"/>
      </w:r>
      <w:r>
        <w:rPr>
          <w:rFonts w:ascii="宋体" w:hAnsi="宋体" w:eastAsia="宋体" w:cs="宋体"/>
          <w:b/>
          <w:bCs/>
          <w:color w:val="3D3D3D"/>
          <w:sz w:val="18"/>
          <w:szCs w:val="18"/>
        </w:rPr>
        <w:t>关于应对新型冠状病毒感染的肺炎疫情支持中小微企业共渡难关的意见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spacing w:after="0" w:line="122" w:lineRule="exact"/>
        <w:rPr>
          <w:color w:val="auto"/>
          <w:sz w:val="20"/>
          <w:szCs w:val="20"/>
        </w:rPr>
      </w:pPr>
    </w:p>
    <w:p>
      <w:pPr>
        <w:numPr>
          <w:ilvl w:val="0"/>
          <w:numId w:val="24"/>
        </w:numPr>
        <w:spacing w:after="0" w:line="238" w:lineRule="exact"/>
        <w:rPr>
          <w:rFonts w:ascii="宋体" w:hAnsi="宋体" w:eastAsia="宋体" w:cs="宋体"/>
          <w:b/>
          <w:bCs/>
          <w:color w:val="auto"/>
          <w:sz w:val="18"/>
          <w:szCs w:val="18"/>
        </w:rPr>
      </w:pPr>
      <w:r>
        <w:rPr>
          <w:rFonts w:ascii="宋体" w:hAnsi="宋体" w:eastAsia="宋体" w:cs="宋体"/>
          <w:b/>
          <w:bCs/>
          <w:color w:val="auto"/>
          <w:sz w:val="18"/>
          <w:szCs w:val="18"/>
        </w:rPr>
        <w:t>象山县人民政府《</w:t>
      </w:r>
      <w:r>
        <w:fldChar w:fldCharType="begin"/>
      </w:r>
      <w:r>
        <w:instrText xml:space="preserve"> HYPERLINK "http://zj87.jxt.zj.gov.cn:8084/qyzh/views/information/Netdetail.html?id=10862" \h </w:instrText>
      </w:r>
      <w:r>
        <w:fldChar w:fldCharType="separate"/>
      </w:r>
      <w:r>
        <w:rPr>
          <w:rFonts w:ascii="宋体" w:hAnsi="宋体" w:eastAsia="宋体" w:cs="宋体"/>
          <w:b/>
          <w:bCs/>
          <w:color w:val="3D3D3D"/>
          <w:sz w:val="18"/>
          <w:szCs w:val="18"/>
        </w:rPr>
        <w:t>关于打赢疫情防控阻击战帮扶中小企业共渡难关的二十条意见</w:t>
      </w:r>
      <w:r>
        <w:rPr>
          <w:rFonts w:ascii="宋体" w:hAnsi="宋体" w:eastAsia="宋体" w:cs="宋体"/>
          <w:b/>
          <w:bCs/>
          <w:color w:val="3D3D3D"/>
          <w:sz w:val="18"/>
          <w:szCs w:val="18"/>
        </w:rPr>
        <w:fldChar w:fldCharType="end"/>
      </w:r>
      <w:r>
        <w:rPr>
          <w:rFonts w:ascii="宋体" w:hAnsi="宋体" w:eastAsia="宋体" w:cs="宋体"/>
          <w:b/>
          <w:bCs/>
          <w:color w:val="auto"/>
          <w:sz w:val="18"/>
          <w:szCs w:val="18"/>
        </w:rPr>
        <w:t>》</w:t>
      </w:r>
    </w:p>
    <w:p>
      <w:pPr>
        <w:keepNext w:val="0"/>
        <w:keepLines w:val="0"/>
        <w:pageBreakBefore w:val="0"/>
        <w:widowControl/>
        <w:numPr>
          <w:ilvl w:val="0"/>
          <w:numId w:val="0"/>
        </w:numPr>
        <w:kinsoku/>
        <w:wordWrap/>
        <w:overflowPunct/>
        <w:topLinePunct w:val="0"/>
        <w:autoSpaceDE/>
        <w:autoSpaceDN/>
        <w:bidi w:val="0"/>
        <w:adjustRightInd/>
        <w:snapToGrid/>
        <w:spacing w:after="0" w:line="140" w:lineRule="exact"/>
        <w:textAlignment w:val="auto"/>
        <w:rPr>
          <w:rFonts w:ascii="宋体" w:hAnsi="宋体" w:eastAsia="宋体" w:cs="宋体"/>
          <w:b/>
          <w:bCs/>
          <w:color w:val="auto"/>
          <w:sz w:val="18"/>
          <w:szCs w:val="18"/>
        </w:rPr>
      </w:pPr>
    </w:p>
    <w:p>
      <w:pPr>
        <w:numPr>
          <w:ilvl w:val="0"/>
          <w:numId w:val="24"/>
        </w:numPr>
        <w:spacing w:after="0" w:line="238" w:lineRule="exact"/>
        <w:rPr>
          <w:rFonts w:ascii="宋体" w:hAnsi="宋体" w:eastAsia="宋体" w:cs="宋体"/>
          <w:b/>
          <w:bCs/>
          <w:color w:val="auto"/>
          <w:sz w:val="18"/>
          <w:szCs w:val="18"/>
        </w:rPr>
      </w:pPr>
      <w:r>
        <w:rPr>
          <w:rFonts w:hint="eastAsia" w:ascii="宋体" w:hAnsi="宋体" w:eastAsia="宋体" w:cs="宋体"/>
          <w:b/>
          <w:bCs/>
          <w:color w:val="auto"/>
          <w:sz w:val="18"/>
          <w:szCs w:val="18"/>
          <w:lang w:val="en-US" w:eastAsia="zh-CN"/>
        </w:rPr>
        <w:t xml:space="preserve">镇海区政府 </w:t>
      </w:r>
      <w:r>
        <w:rPr>
          <w:rFonts w:ascii="宋体" w:hAnsi="宋体" w:eastAsia="宋体" w:cs="宋体"/>
          <w:b/>
          <w:bCs/>
          <w:color w:val="auto"/>
          <w:sz w:val="18"/>
          <w:szCs w:val="18"/>
        </w:rPr>
        <w:t>《</w:t>
      </w:r>
      <w:r>
        <w:rPr>
          <w:rFonts w:hint="eastAsia" w:ascii="宋体" w:hAnsi="宋体" w:eastAsia="宋体" w:cs="宋体"/>
          <w:b/>
          <w:bCs/>
          <w:color w:val="auto"/>
          <w:sz w:val="18"/>
          <w:szCs w:val="18"/>
          <w:lang w:val="en-US" w:eastAsia="zh-CN"/>
        </w:rPr>
        <w:t>帮扶中小企业共渡难关十条意见</w:t>
      </w:r>
      <w:r>
        <w:rPr>
          <w:rFonts w:ascii="宋体" w:hAnsi="宋体" w:eastAsia="宋体" w:cs="宋体"/>
          <w:b/>
          <w:bCs/>
          <w:color w:val="auto"/>
          <w:sz w:val="18"/>
          <w:szCs w:val="18"/>
        </w:rPr>
        <w:t>》</w:t>
      </w:r>
    </w:p>
    <w:p>
      <w:pPr>
        <w:spacing w:after="0" w:line="200" w:lineRule="exact"/>
        <w:rPr>
          <w:color w:val="auto"/>
          <w:sz w:val="20"/>
          <w:szCs w:val="20"/>
        </w:rPr>
      </w:pPr>
    </w:p>
    <w:p>
      <w:pPr>
        <w:spacing w:after="0" w:line="279" w:lineRule="exact"/>
        <w:rPr>
          <w:color w:val="auto"/>
          <w:sz w:val="20"/>
          <w:szCs w:val="20"/>
        </w:rPr>
      </w:pPr>
    </w:p>
    <w:p>
      <w:pPr>
        <w:spacing w:after="0" w:line="269" w:lineRule="exact"/>
        <w:rPr>
          <w:color w:val="auto"/>
          <w:sz w:val="20"/>
          <w:szCs w:val="20"/>
        </w:rPr>
      </w:pPr>
      <w:r>
        <w:rPr>
          <w:rFonts w:ascii="宋体" w:hAnsi="宋体" w:eastAsia="宋体" w:cs="宋体"/>
          <w:b/>
          <w:bCs/>
          <w:color w:val="auto"/>
          <w:sz w:val="18"/>
          <w:szCs w:val="18"/>
        </w:rPr>
        <w:t>声明：</w:t>
      </w:r>
      <w:r>
        <w:rPr>
          <w:rFonts w:ascii="宋体" w:hAnsi="宋体" w:eastAsia="宋体" w:cs="宋体"/>
          <w:color w:val="auto"/>
          <w:sz w:val="18"/>
          <w:szCs w:val="18"/>
        </w:rPr>
        <w:t>部分内容转载、摘自政府官网或有关新闻网站，仅作为提</w:t>
      </w:r>
      <w:r>
        <w:rPr>
          <w:rFonts w:hint="eastAsia" w:ascii="宋体" w:hAnsi="宋体" w:eastAsia="宋体" w:cs="宋体"/>
          <w:color w:val="auto"/>
          <w:sz w:val="18"/>
          <w:szCs w:val="18"/>
          <w:lang w:val="en-US" w:eastAsia="zh-CN"/>
        </w:rPr>
        <w:t>供</w:t>
      </w:r>
      <w:r>
        <w:rPr>
          <w:rFonts w:ascii="宋体" w:hAnsi="宋体" w:eastAsia="宋体" w:cs="宋体"/>
          <w:color w:val="auto"/>
          <w:sz w:val="18"/>
          <w:szCs w:val="18"/>
        </w:rPr>
        <w:t>信息之目的，宁波</w:t>
      </w:r>
      <w:r>
        <w:rPr>
          <w:rFonts w:hint="eastAsia" w:ascii="宋体" w:hAnsi="宋体" w:eastAsia="宋体" w:cs="宋体"/>
          <w:color w:val="auto"/>
          <w:sz w:val="18"/>
          <w:szCs w:val="18"/>
          <w:lang w:val="en-US" w:eastAsia="zh-CN"/>
        </w:rPr>
        <w:t>电子</w:t>
      </w:r>
      <w:r>
        <w:rPr>
          <w:rFonts w:ascii="宋体" w:hAnsi="宋体" w:eastAsia="宋体" w:cs="宋体"/>
          <w:color w:val="auto"/>
          <w:sz w:val="18"/>
          <w:szCs w:val="18"/>
        </w:rPr>
        <w:t>行业协会不对简报信息承担任何责任。</w:t>
      </w:r>
    </w:p>
    <w:p>
      <w:pPr>
        <w:spacing w:after="0" w:line="2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1900" w:h="16838"/>
          <w:pgMar w:top="863" w:right="1086" w:bottom="443" w:left="1080" w:header="0" w:footer="0" w:gutter="0"/>
          <w:cols w:equalWidth="0" w:num="1">
            <w:col w:w="97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jc w:val="center"/>
        <w:rPr>
          <w:rFonts w:hint="eastAsia" w:eastAsia="宋体"/>
          <w:color w:val="auto"/>
          <w:sz w:val="20"/>
          <w:szCs w:val="20"/>
          <w:lang w:val="en-US" w:eastAsia="zh-CN"/>
        </w:rPr>
      </w:pPr>
      <w:r>
        <w:rPr>
          <w:rFonts w:ascii="Times New Roman" w:hAnsi="Times New Roman" w:eastAsia="Times New Roman" w:cs="Times New Roman"/>
          <w:color w:val="auto"/>
          <w:sz w:val="18"/>
          <w:szCs w:val="18"/>
        </w:rPr>
        <w:t>2</w:t>
      </w:r>
      <w:r>
        <w:rPr>
          <w:rFonts w:hint="eastAsia" w:eastAsia="宋体" w:cs="Times New Roman"/>
          <w:color w:val="auto"/>
          <w:sz w:val="18"/>
          <w:szCs w:val="18"/>
          <w:lang w:val="en-US" w:eastAsia="zh-CN"/>
        </w:rPr>
        <w:t>4</w:t>
      </w:r>
      <w:r>
        <w:rPr>
          <w:rFonts w:ascii="Times New Roman" w:hAnsi="Times New Roman" w:eastAsia="Times New Roman" w:cs="Times New Roman"/>
          <w:color w:val="auto"/>
          <w:sz w:val="18"/>
          <w:szCs w:val="18"/>
        </w:rPr>
        <w:t>/ 2</w:t>
      </w:r>
      <w:r>
        <w:rPr>
          <w:rFonts w:hint="eastAsia" w:eastAsia="宋体" w:cs="Times New Roman"/>
          <w:color w:val="auto"/>
          <w:sz w:val="18"/>
          <w:szCs w:val="18"/>
          <w:lang w:val="en-US" w:eastAsia="zh-CN"/>
        </w:rPr>
        <w:t>4</w:t>
      </w:r>
      <w:bookmarkStart w:id="24" w:name="_GoBack"/>
      <w:bookmarkEnd w:id="24"/>
    </w:p>
    <w:sectPr>
      <w:type w:val="continuous"/>
      <w:pgSz w:w="11900" w:h="16838"/>
      <w:pgMar w:top="863" w:right="1086" w:bottom="443" w:left="1080" w:header="0" w:footer="0" w:gutter="0"/>
      <w:cols w:equalWidth="0" w:num="1">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DD3D9"/>
    <w:multiLevelType w:val="singleLevel"/>
    <w:tmpl w:val="851DD3D9"/>
    <w:lvl w:ilvl="0" w:tentative="0">
      <w:start w:val="29"/>
      <w:numFmt w:val="decimal"/>
      <w:lvlText w:val="%1."/>
      <w:lvlJc w:val="left"/>
      <w:pPr>
        <w:tabs>
          <w:tab w:val="left" w:pos="312"/>
        </w:tabs>
      </w:pPr>
    </w:lvl>
  </w:abstractNum>
  <w:abstractNum w:abstractNumId="1">
    <w:nsid w:val="0000074D"/>
    <w:multiLevelType w:val="singleLevel"/>
    <w:tmpl w:val="0000074D"/>
    <w:lvl w:ilvl="0" w:tentative="0">
      <w:start w:val="1"/>
      <w:numFmt w:val="bullet"/>
      <w:lvlText w:val=""/>
      <w:lvlJc w:val="left"/>
    </w:lvl>
  </w:abstractNum>
  <w:abstractNum w:abstractNumId="2">
    <w:nsid w:val="00001238"/>
    <w:multiLevelType w:val="singleLevel"/>
    <w:tmpl w:val="00001238"/>
    <w:lvl w:ilvl="0" w:tentative="0">
      <w:start w:val="1"/>
      <w:numFmt w:val="bullet"/>
      <w:lvlText w:val=""/>
      <w:lvlJc w:val="left"/>
    </w:lvl>
  </w:abstractNum>
  <w:abstractNum w:abstractNumId="3">
    <w:nsid w:val="00001547"/>
    <w:multiLevelType w:val="singleLevel"/>
    <w:tmpl w:val="00001547"/>
    <w:lvl w:ilvl="0" w:tentative="0">
      <w:start w:val="1"/>
      <w:numFmt w:val="bullet"/>
      <w:lvlText w:val=""/>
      <w:lvlJc w:val="left"/>
    </w:lvl>
  </w:abstractNum>
  <w:abstractNum w:abstractNumId="4">
    <w:nsid w:val="00001AD4"/>
    <w:multiLevelType w:val="singleLevel"/>
    <w:tmpl w:val="00001AD4"/>
    <w:lvl w:ilvl="0" w:tentative="0">
      <w:start w:val="1"/>
      <w:numFmt w:val="bullet"/>
      <w:lvlText w:val=""/>
      <w:lvlJc w:val="left"/>
    </w:lvl>
  </w:abstractNum>
  <w:abstractNum w:abstractNumId="5">
    <w:nsid w:val="00001E1F"/>
    <w:multiLevelType w:val="singleLevel"/>
    <w:tmpl w:val="00001E1F"/>
    <w:lvl w:ilvl="0" w:tentative="0">
      <w:start w:val="1"/>
      <w:numFmt w:val="bullet"/>
      <w:lvlText w:val=""/>
      <w:lvlJc w:val="left"/>
    </w:lvl>
  </w:abstractNum>
  <w:abstractNum w:abstractNumId="6">
    <w:nsid w:val="000026A6"/>
    <w:multiLevelType w:val="singleLevel"/>
    <w:tmpl w:val="000026A6"/>
    <w:lvl w:ilvl="0" w:tentative="0">
      <w:start w:val="1"/>
      <w:numFmt w:val="bullet"/>
      <w:lvlText w:val=""/>
      <w:lvlJc w:val="left"/>
    </w:lvl>
  </w:abstractNum>
  <w:abstractNum w:abstractNumId="7">
    <w:nsid w:val="00002D12"/>
    <w:multiLevelType w:val="singleLevel"/>
    <w:tmpl w:val="00002D12"/>
    <w:lvl w:ilvl="0" w:tentative="0">
      <w:start w:val="1"/>
      <w:numFmt w:val="bullet"/>
      <w:lvlText w:val="第"/>
      <w:lvlJc w:val="left"/>
    </w:lvl>
  </w:abstractNum>
  <w:abstractNum w:abstractNumId="8">
    <w:nsid w:val="000039B3"/>
    <w:multiLevelType w:val="singleLevel"/>
    <w:tmpl w:val="000039B3"/>
    <w:lvl w:ilvl="0" w:tentative="0">
      <w:start w:val="1"/>
      <w:numFmt w:val="bullet"/>
      <w:lvlText w:val="告"/>
      <w:lvlJc w:val="left"/>
    </w:lvl>
  </w:abstractNum>
  <w:abstractNum w:abstractNumId="9">
    <w:nsid w:val="00003B25"/>
    <w:multiLevelType w:val="singleLevel"/>
    <w:tmpl w:val="00003B25"/>
    <w:lvl w:ilvl="0" w:tentative="0">
      <w:start w:val="1"/>
      <w:numFmt w:val="bullet"/>
      <w:lvlText w:val=""/>
      <w:lvlJc w:val="left"/>
    </w:lvl>
  </w:abstractNum>
  <w:abstractNum w:abstractNumId="10">
    <w:nsid w:val="0000428B"/>
    <w:multiLevelType w:val="singleLevel"/>
    <w:tmpl w:val="0000428B"/>
    <w:lvl w:ilvl="0" w:tentative="0">
      <w:start w:val="1"/>
      <w:numFmt w:val="bullet"/>
      <w:lvlText w:val=""/>
      <w:lvlJc w:val="left"/>
    </w:lvl>
  </w:abstractNum>
  <w:abstractNum w:abstractNumId="11">
    <w:nsid w:val="00004509"/>
    <w:multiLevelType w:val="singleLevel"/>
    <w:tmpl w:val="00004509"/>
    <w:lvl w:ilvl="0" w:tentative="0">
      <w:start w:val="1"/>
      <w:numFmt w:val="bullet"/>
      <w:lvlText w:val=""/>
      <w:lvlJc w:val="left"/>
    </w:lvl>
  </w:abstractNum>
  <w:abstractNum w:abstractNumId="12">
    <w:nsid w:val="00004DB7"/>
    <w:multiLevelType w:val="singleLevel"/>
    <w:tmpl w:val="00004DB7"/>
    <w:lvl w:ilvl="0" w:tentative="0">
      <w:start w:val="1"/>
      <w:numFmt w:val="bullet"/>
      <w:lvlText w:val=""/>
      <w:lvlJc w:val="left"/>
    </w:lvl>
  </w:abstractNum>
  <w:abstractNum w:abstractNumId="13">
    <w:nsid w:val="00004DC8"/>
    <w:multiLevelType w:val="singleLevel"/>
    <w:tmpl w:val="00004DC8"/>
    <w:lvl w:ilvl="0" w:tentative="0">
      <w:start w:val="10"/>
      <w:numFmt w:val="decimal"/>
      <w:lvlText w:val="%1"/>
      <w:lvlJc w:val="left"/>
    </w:lvl>
  </w:abstractNum>
  <w:abstractNum w:abstractNumId="14">
    <w:nsid w:val="000054DE"/>
    <w:multiLevelType w:val="singleLevel"/>
    <w:tmpl w:val="000054DE"/>
    <w:lvl w:ilvl="0" w:tentative="0">
      <w:start w:val="1"/>
      <w:numFmt w:val="bullet"/>
      <w:lvlText w:val=""/>
      <w:lvlJc w:val="left"/>
    </w:lvl>
  </w:abstractNum>
  <w:abstractNum w:abstractNumId="15">
    <w:nsid w:val="00005D03"/>
    <w:multiLevelType w:val="singleLevel"/>
    <w:tmpl w:val="00005D03"/>
    <w:lvl w:ilvl="0" w:tentative="0">
      <w:start w:val="1"/>
      <w:numFmt w:val="bullet"/>
      <w:lvlText w:val=""/>
      <w:lvlJc w:val="left"/>
    </w:lvl>
  </w:abstractNum>
  <w:abstractNum w:abstractNumId="16">
    <w:nsid w:val="000063CB"/>
    <w:multiLevelType w:val="singleLevel"/>
    <w:tmpl w:val="000063CB"/>
    <w:lvl w:ilvl="0" w:tentative="0">
      <w:start w:val="1"/>
      <w:numFmt w:val="bullet"/>
      <w:lvlText w:val=""/>
      <w:lvlJc w:val="left"/>
    </w:lvl>
  </w:abstractNum>
  <w:abstractNum w:abstractNumId="17">
    <w:nsid w:val="00006443"/>
    <w:multiLevelType w:val="singleLevel"/>
    <w:tmpl w:val="00006443"/>
    <w:lvl w:ilvl="0" w:tentative="0">
      <w:start w:val="1"/>
      <w:numFmt w:val="bullet"/>
      <w:lvlText w:val=""/>
      <w:lvlJc w:val="left"/>
    </w:lvl>
  </w:abstractNum>
  <w:abstractNum w:abstractNumId="18">
    <w:nsid w:val="000066BB"/>
    <w:multiLevelType w:val="singleLevel"/>
    <w:tmpl w:val="000066BB"/>
    <w:lvl w:ilvl="0" w:tentative="0">
      <w:start w:val="1"/>
      <w:numFmt w:val="bullet"/>
      <w:lvlText w:val=""/>
      <w:lvlJc w:val="left"/>
    </w:lvl>
  </w:abstractNum>
  <w:abstractNum w:abstractNumId="19">
    <w:nsid w:val="00006BFC"/>
    <w:multiLevelType w:val="singleLevel"/>
    <w:tmpl w:val="00006BFC"/>
    <w:lvl w:ilvl="0" w:tentative="0">
      <w:start w:val="1"/>
      <w:numFmt w:val="bullet"/>
      <w:lvlText w:val=""/>
      <w:lvlJc w:val="left"/>
    </w:lvl>
  </w:abstractNum>
  <w:abstractNum w:abstractNumId="20">
    <w:nsid w:val="00006E5D"/>
    <w:multiLevelType w:val="singleLevel"/>
    <w:tmpl w:val="00006E5D"/>
    <w:lvl w:ilvl="0" w:tentative="0">
      <w:start w:val="1"/>
      <w:numFmt w:val="bullet"/>
      <w:lvlText w:val=""/>
      <w:lvlJc w:val="left"/>
    </w:lvl>
  </w:abstractNum>
  <w:abstractNum w:abstractNumId="21">
    <w:nsid w:val="0000701F"/>
    <w:multiLevelType w:val="singleLevel"/>
    <w:tmpl w:val="0000701F"/>
    <w:lvl w:ilvl="0" w:tentative="0">
      <w:start w:val="1"/>
      <w:numFmt w:val="bullet"/>
      <w:lvlText w:val=""/>
      <w:lvlJc w:val="left"/>
    </w:lvl>
  </w:abstractNum>
  <w:abstractNum w:abstractNumId="22">
    <w:nsid w:val="0000767D"/>
    <w:multiLevelType w:val="singleLevel"/>
    <w:tmpl w:val="0000767D"/>
    <w:lvl w:ilvl="0" w:tentative="0">
      <w:start w:val="1"/>
      <w:numFmt w:val="bullet"/>
      <w:lvlText w:val=""/>
      <w:lvlJc w:val="left"/>
    </w:lvl>
  </w:abstractNum>
  <w:abstractNum w:abstractNumId="23">
    <w:nsid w:val="00007A5A"/>
    <w:multiLevelType w:val="singleLevel"/>
    <w:tmpl w:val="00007A5A"/>
    <w:lvl w:ilvl="0" w:tentative="0">
      <w:start w:val="7"/>
      <w:numFmt w:val="decimal"/>
      <w:lvlText w:val="%1."/>
      <w:lvlJc w:val="left"/>
    </w:lvl>
  </w:abstractNum>
  <w:num w:numId="1">
    <w:abstractNumId w:val="12"/>
  </w:num>
  <w:num w:numId="2">
    <w:abstractNumId w:val="3"/>
  </w:num>
  <w:num w:numId="3">
    <w:abstractNumId w:val="14"/>
  </w:num>
  <w:num w:numId="4">
    <w:abstractNumId w:val="8"/>
  </w:num>
  <w:num w:numId="5">
    <w:abstractNumId w:val="7"/>
  </w:num>
  <w:num w:numId="6">
    <w:abstractNumId w:val="1"/>
  </w:num>
  <w:num w:numId="7">
    <w:abstractNumId w:val="13"/>
  </w:num>
  <w:num w:numId="8">
    <w:abstractNumId w:val="17"/>
  </w:num>
  <w:num w:numId="9">
    <w:abstractNumId w:val="18"/>
  </w:num>
  <w:num w:numId="10">
    <w:abstractNumId w:val="10"/>
  </w:num>
  <w:num w:numId="11">
    <w:abstractNumId w:val="6"/>
  </w:num>
  <w:num w:numId="12">
    <w:abstractNumId w:val="21"/>
  </w:num>
  <w:num w:numId="13">
    <w:abstractNumId w:val="15"/>
  </w:num>
  <w:num w:numId="14">
    <w:abstractNumId w:val="23"/>
  </w:num>
  <w:num w:numId="15">
    <w:abstractNumId w:val="22"/>
  </w:num>
  <w:num w:numId="16">
    <w:abstractNumId w:val="11"/>
  </w:num>
  <w:num w:numId="17">
    <w:abstractNumId w:val="2"/>
  </w:num>
  <w:num w:numId="18">
    <w:abstractNumId w:val="9"/>
  </w:num>
  <w:num w:numId="19">
    <w:abstractNumId w:val="5"/>
  </w:num>
  <w:num w:numId="20">
    <w:abstractNumId w:val="20"/>
  </w:num>
  <w:num w:numId="21">
    <w:abstractNumId w:val="4"/>
  </w:num>
  <w:num w:numId="22">
    <w:abstractNumId w:val="16"/>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36A9F"/>
    <w:rsid w:val="22463E64"/>
    <w:rsid w:val="24DE5715"/>
    <w:rsid w:val="5071362A"/>
    <w:rsid w:val="58C46A1D"/>
    <w:rsid w:val="60046CA1"/>
    <w:rsid w:val="63A241C8"/>
    <w:rsid w:val="666D370E"/>
    <w:rsid w:val="699D6D5E"/>
    <w:rsid w:val="6FF263F5"/>
    <w:rsid w:val="7D0075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18</TotalTime>
  <ScaleCrop>false</ScaleCrop>
  <LinksUpToDate>false</LinksUpToDate>
  <CharactersWithSpaces>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2020-02-25T09:37:00Z</dcterms:created>
  <dc:creator>Windows User</dc:creator>
  <cp:lastModifiedBy>HU</cp:lastModifiedBy>
  <cp:lastPrinted>2020-02-25T06:16:24Z</cp:lastPrinted>
  <dcterms:modified xsi:type="dcterms:W3CDTF">2020-02-25T06:18:00Z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